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广水市发展和改革局节能审查告知承诺事项清单</w:t>
      </w:r>
    </w:p>
    <w:bookmarkEnd w:id="0"/>
    <w:tbl>
      <w:tblPr>
        <w:tblStyle w:val="3"/>
        <w:tblpPr w:leftFromText="180" w:rightFromText="180" w:vertAnchor="text" w:horzAnchor="page" w:tblpX="1415" w:tblpY="825"/>
        <w:tblOverlap w:val="never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393"/>
        <w:gridCol w:w="4270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告知承诺类型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固定资产投资项目节能审查</w:t>
            </w:r>
          </w:p>
        </w:tc>
        <w:tc>
          <w:tcPr>
            <w:tcW w:w="4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资料缺省限期办理告知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区域综合评审告知</w:t>
            </w:r>
          </w:p>
        </w:tc>
        <w:tc>
          <w:tcPr>
            <w:tcW w:w="4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节能审查告知承诺表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0BF17"/>
    <w:multiLevelType w:val="singleLevel"/>
    <w:tmpl w:val="9400B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OTk4NmZmMzg5YzQ5ODBjM2E5ZjYyOWJiMDkwZWIifQ=="/>
  </w:docVars>
  <w:rsids>
    <w:rsidRoot w:val="756740C6"/>
    <w:rsid w:val="756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2023-11-01T03:58:00Z</dcterms:created>
  <dc:creator>向来缘浅，奈何情深</dc:creator>
  <cp:lastModifiedBy>向来缘浅，奈何情深</cp:lastModifiedBy>
  <dcterms:modified xsi:type="dcterms:W3CDTF">2023-11-01T03:59:14Z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4CA111752D0A4155B5E80BC9C96C35BA_11</vt:lpwstr>
  </property>
</Properties>
</file>