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2F" w:rsidRDefault="00F02D2F">
      <w:pPr>
        <w:pStyle w:val="BodyText"/>
        <w:kinsoku w:val="0"/>
        <w:overflowPunct w:val="0"/>
        <w:jc w:val="both"/>
        <w:rPr>
          <w:rFonts w:ascii="Times New Roman"/>
          <w:sz w:val="20"/>
          <w:szCs w:val="20"/>
        </w:rPr>
      </w:pPr>
    </w:p>
    <w:p w:rsidR="00F02D2F" w:rsidRDefault="00F02D2F">
      <w:pPr>
        <w:pStyle w:val="BodyText"/>
        <w:kinsoku w:val="0"/>
        <w:overflowPunct w:val="0"/>
        <w:ind w:left="0" w:firstLine="400"/>
        <w:jc w:val="both"/>
        <w:rPr>
          <w:rFonts w:ascii="Times New Roman"/>
          <w:sz w:val="20"/>
          <w:szCs w:val="20"/>
        </w:rPr>
      </w:pPr>
    </w:p>
    <w:p w:rsidR="00F02D2F" w:rsidRDefault="00F02D2F">
      <w:pPr>
        <w:pStyle w:val="BodyText"/>
        <w:kinsoku w:val="0"/>
        <w:overflowPunct w:val="0"/>
        <w:ind w:left="0" w:firstLine="400"/>
        <w:jc w:val="both"/>
        <w:rPr>
          <w:rFonts w:ascii="Times New Roman"/>
          <w:sz w:val="20"/>
          <w:szCs w:val="20"/>
        </w:rPr>
      </w:pPr>
    </w:p>
    <w:p w:rsidR="00F02D2F" w:rsidRDefault="00F02D2F">
      <w:pPr>
        <w:pStyle w:val="BodyText"/>
        <w:kinsoku w:val="0"/>
        <w:overflowPunct w:val="0"/>
        <w:ind w:left="0" w:firstLine="400"/>
        <w:jc w:val="both"/>
        <w:rPr>
          <w:rFonts w:ascii="Times New Roman"/>
          <w:sz w:val="20"/>
          <w:szCs w:val="20"/>
        </w:rPr>
      </w:pPr>
    </w:p>
    <w:p w:rsidR="00F02D2F" w:rsidRDefault="00F02D2F">
      <w:pPr>
        <w:pStyle w:val="BodyText"/>
        <w:kinsoku w:val="0"/>
        <w:overflowPunct w:val="0"/>
        <w:ind w:left="0" w:firstLine="400"/>
        <w:jc w:val="both"/>
        <w:rPr>
          <w:rFonts w:ascii="Times New Roman"/>
          <w:sz w:val="20"/>
          <w:szCs w:val="20"/>
        </w:rPr>
      </w:pPr>
    </w:p>
    <w:p w:rsidR="00F02D2F" w:rsidRDefault="00F02D2F">
      <w:pPr>
        <w:pStyle w:val="BodyText"/>
        <w:kinsoku w:val="0"/>
        <w:overflowPunct w:val="0"/>
        <w:ind w:left="0" w:firstLine="400"/>
        <w:jc w:val="both"/>
        <w:rPr>
          <w:rFonts w:ascii="Times New Roman"/>
          <w:sz w:val="20"/>
          <w:szCs w:val="20"/>
        </w:rPr>
      </w:pPr>
    </w:p>
    <w:p w:rsidR="00F02D2F" w:rsidRDefault="00F02D2F">
      <w:pPr>
        <w:pStyle w:val="BodyText"/>
        <w:kinsoku w:val="0"/>
        <w:overflowPunct w:val="0"/>
        <w:ind w:left="0" w:firstLine="400"/>
        <w:jc w:val="both"/>
        <w:rPr>
          <w:rFonts w:ascii="Times New Roman"/>
          <w:sz w:val="20"/>
          <w:szCs w:val="20"/>
        </w:rPr>
      </w:pPr>
    </w:p>
    <w:p w:rsidR="00F02D2F" w:rsidRDefault="00F02D2F">
      <w:pPr>
        <w:pStyle w:val="BodyText"/>
        <w:kinsoku w:val="0"/>
        <w:overflowPunct w:val="0"/>
        <w:ind w:left="0" w:firstLine="400"/>
        <w:jc w:val="both"/>
        <w:rPr>
          <w:rFonts w:ascii="Times New Roman"/>
          <w:sz w:val="20"/>
          <w:szCs w:val="20"/>
        </w:rPr>
      </w:pPr>
    </w:p>
    <w:p w:rsidR="00F02D2F" w:rsidRDefault="00F02D2F">
      <w:pPr>
        <w:jc w:val="both"/>
        <w:rPr>
          <w:rFonts w:ascii="微软雅黑" w:eastAsia="微软雅黑" w:hAnsi="微软雅黑"/>
          <w:sz w:val="44"/>
          <w:szCs w:val="44"/>
        </w:rPr>
      </w:pPr>
    </w:p>
    <w:p w:rsidR="00F02D2F" w:rsidRDefault="00F02D2F">
      <w:pPr>
        <w:jc w:val="center"/>
        <w:rPr>
          <w:rFonts w:ascii="黑体" w:eastAsia="黑体" w:hAnsi="黑体" w:cs="黑体"/>
          <w:sz w:val="44"/>
          <w:szCs w:val="44"/>
        </w:rPr>
      </w:pPr>
      <w:r>
        <w:rPr>
          <w:rFonts w:ascii="黑体" w:eastAsia="黑体" w:hAnsi="黑体" w:cs="黑体" w:hint="eastAsia"/>
          <w:sz w:val="44"/>
          <w:szCs w:val="44"/>
        </w:rPr>
        <w:t>广水市商贸流通业发展“十四五”规划</w:t>
      </w:r>
    </w:p>
    <w:p w:rsidR="00F02D2F" w:rsidRDefault="00F02D2F">
      <w:pPr>
        <w:jc w:val="center"/>
        <w:rPr>
          <w:rFonts w:ascii="黑体" w:eastAsia="黑体" w:hAnsi="黑体" w:cs="黑体"/>
          <w:sz w:val="44"/>
          <w:szCs w:val="44"/>
        </w:rPr>
      </w:pPr>
      <w:r>
        <w:rPr>
          <w:rFonts w:ascii="黑体" w:eastAsia="黑体" w:hAnsi="黑体" w:cs="黑体" w:hint="eastAsia"/>
          <w:sz w:val="44"/>
          <w:szCs w:val="44"/>
        </w:rPr>
        <w:t>（</w:t>
      </w:r>
      <w:r>
        <w:rPr>
          <w:rFonts w:ascii="黑体" w:eastAsia="黑体" w:hAnsi="黑体" w:cs="黑体"/>
          <w:sz w:val="44"/>
          <w:szCs w:val="44"/>
        </w:rPr>
        <w:t>2021-2025</w:t>
      </w:r>
      <w:r>
        <w:rPr>
          <w:rFonts w:ascii="黑体" w:eastAsia="黑体" w:hAnsi="黑体" w:cs="黑体" w:hint="eastAsia"/>
          <w:spacing w:val="4"/>
          <w:sz w:val="44"/>
          <w:szCs w:val="44"/>
        </w:rPr>
        <w:t>年）</w:t>
      </w:r>
    </w:p>
    <w:p w:rsidR="00F02D2F" w:rsidRDefault="00F02D2F">
      <w:pPr>
        <w:jc w:val="both"/>
      </w:pPr>
    </w:p>
    <w:p w:rsidR="00F02D2F" w:rsidRDefault="00F02D2F">
      <w:pPr>
        <w:jc w:val="both"/>
        <w:rPr>
          <w:rFonts w:ascii="???????·CN Bold"/>
          <w:b/>
        </w:rPr>
      </w:pPr>
    </w:p>
    <w:p w:rsidR="00F02D2F" w:rsidRDefault="00F02D2F">
      <w:pPr>
        <w:jc w:val="both"/>
        <w:rPr>
          <w:rFonts w:ascii="???????·CN Bold"/>
          <w:b/>
        </w:rPr>
      </w:pPr>
    </w:p>
    <w:p w:rsidR="00F02D2F" w:rsidRDefault="00F02D2F">
      <w:pPr>
        <w:jc w:val="both"/>
        <w:rPr>
          <w:rFonts w:ascii="???????·CN Bold"/>
          <w:b/>
        </w:rPr>
      </w:pPr>
    </w:p>
    <w:p w:rsidR="00F02D2F" w:rsidRDefault="00F02D2F">
      <w:pPr>
        <w:jc w:val="both"/>
        <w:rPr>
          <w:rFonts w:ascii="???????·CN Bold"/>
          <w:b/>
        </w:rPr>
      </w:pPr>
    </w:p>
    <w:p w:rsidR="00F02D2F" w:rsidRDefault="00F02D2F">
      <w:pPr>
        <w:jc w:val="both"/>
        <w:rPr>
          <w:rFonts w:ascii="???????·CN Bold"/>
          <w:b/>
        </w:rPr>
      </w:pPr>
    </w:p>
    <w:p w:rsidR="00F02D2F" w:rsidRDefault="00F02D2F">
      <w:pPr>
        <w:jc w:val="both"/>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106" w:right="107" w:firstLine="723"/>
        <w:jc w:val="both"/>
        <w:rPr>
          <w:rFonts w:ascii="???????·CN Bold" w:hAnsi="???????·CN Bold"/>
          <w:b/>
          <w:sz w:val="36"/>
          <w:szCs w:val="36"/>
        </w:rPr>
      </w:pPr>
    </w:p>
    <w:p w:rsidR="00F02D2F" w:rsidRDefault="00F02D2F">
      <w:pPr>
        <w:pStyle w:val="BodyText"/>
        <w:kinsoku w:val="0"/>
        <w:overflowPunct w:val="0"/>
        <w:ind w:left="0" w:right="107"/>
        <w:jc w:val="both"/>
        <w:rPr>
          <w:rFonts w:ascii="???????·CN Bold" w:hAnsi="???????·CN Bold"/>
          <w:b/>
          <w:sz w:val="36"/>
          <w:szCs w:val="36"/>
        </w:rPr>
      </w:pPr>
    </w:p>
    <w:p w:rsidR="00F02D2F" w:rsidRDefault="00F02D2F">
      <w:pPr>
        <w:pStyle w:val="BodyText"/>
        <w:kinsoku w:val="0"/>
        <w:overflowPunct w:val="0"/>
        <w:spacing w:line="660" w:lineRule="exact"/>
        <w:ind w:left="0" w:right="108"/>
        <w:jc w:val="center"/>
        <w:rPr>
          <w:rFonts w:ascii="???????·CN Bold" w:hAnsi="???????·CN Bold"/>
          <w:b/>
          <w:sz w:val="36"/>
          <w:szCs w:val="36"/>
        </w:rPr>
      </w:pPr>
      <w:r>
        <w:rPr>
          <w:rFonts w:ascii="???????·CN Bold" w:hAnsi="???????·CN Bold" w:hint="eastAsia"/>
          <w:b/>
          <w:sz w:val="36"/>
          <w:szCs w:val="36"/>
        </w:rPr>
        <w:t>广水市科学技术和经济信息化局</w:t>
      </w:r>
    </w:p>
    <w:p w:rsidR="00F02D2F" w:rsidRDefault="00F02D2F">
      <w:pPr>
        <w:pStyle w:val="BodyText"/>
        <w:kinsoku w:val="0"/>
        <w:overflowPunct w:val="0"/>
        <w:spacing w:line="660" w:lineRule="exact"/>
        <w:ind w:right="108"/>
        <w:jc w:val="center"/>
        <w:rPr>
          <w:rFonts w:ascii="???????·CN Bold"/>
          <w:b/>
          <w:sz w:val="20"/>
          <w:szCs w:val="20"/>
        </w:rPr>
        <w:sectPr w:rsidR="00F02D2F">
          <w:headerReference w:type="even" r:id="rId6"/>
          <w:headerReference w:type="default" r:id="rId7"/>
          <w:footerReference w:type="even" r:id="rId8"/>
          <w:footerReference w:type="default" r:id="rId9"/>
          <w:headerReference w:type="first" r:id="rId10"/>
          <w:footerReference w:type="first" r:id="rId11"/>
          <w:pgSz w:w="11910" w:h="16840"/>
          <w:pgMar w:top="1580" w:right="1680" w:bottom="280" w:left="1680" w:header="720" w:footer="720" w:gutter="0"/>
          <w:pgNumType w:fmt="upperRoman"/>
          <w:cols w:space="720"/>
        </w:sectPr>
      </w:pPr>
      <w:r>
        <w:rPr>
          <w:rFonts w:ascii="???????·CN Bold" w:hAnsi="???????·CN Bold" w:hint="eastAsia"/>
          <w:b/>
          <w:sz w:val="36"/>
          <w:szCs w:val="36"/>
        </w:rPr>
        <w:t>二</w:t>
      </w:r>
      <w:r>
        <w:rPr>
          <w:rFonts w:ascii="???????·CN Bold" w:hAnsi="???????·CN Bold"/>
          <w:b/>
          <w:sz w:val="36"/>
          <w:szCs w:val="36"/>
        </w:rPr>
        <w:t>○</w:t>
      </w:r>
      <w:r>
        <w:rPr>
          <w:rFonts w:ascii="???????·CN Bold" w:hAnsi="???????·CN Bold" w:hint="eastAsia"/>
          <w:b/>
          <w:sz w:val="36"/>
          <w:szCs w:val="36"/>
        </w:rPr>
        <w:t>二一年</w:t>
      </w:r>
      <w:r>
        <w:rPr>
          <w:rFonts w:ascii="???????·CN Bold" w:hAnsi="???????·CN Bold" w:hint="eastAsia"/>
          <w:b/>
          <w:sz w:val="36"/>
          <w:szCs w:val="36"/>
          <w:lang/>
        </w:rPr>
        <w:t>十一</w:t>
      </w:r>
      <w:r>
        <w:rPr>
          <w:rFonts w:ascii="???????·CN Bold" w:hAnsi="???????·CN Bold" w:hint="eastAsia"/>
          <w:b/>
          <w:sz w:val="36"/>
          <w:szCs w:val="36"/>
        </w:rPr>
        <w:t>月</w:t>
      </w:r>
    </w:p>
    <w:p w:rsidR="00F02D2F" w:rsidRDefault="00F02D2F">
      <w:pPr>
        <w:pStyle w:val="TOCHeading1"/>
        <w:spacing w:line="560" w:lineRule="exact"/>
        <w:jc w:val="center"/>
        <w:rPr>
          <w:rFonts w:ascii="楷体" w:eastAsia="楷体" w:hAnsi="楷体" w:cs="楷体"/>
          <w:color w:val="auto"/>
          <w:sz w:val="30"/>
          <w:szCs w:val="30"/>
        </w:rPr>
      </w:pPr>
      <w:r>
        <w:rPr>
          <w:rFonts w:ascii="黑体" w:eastAsia="黑体" w:hAnsi="黑体" w:cs="黑体" w:hint="eastAsia"/>
          <w:b/>
          <w:bCs/>
          <w:color w:val="auto"/>
          <w:sz w:val="36"/>
          <w:szCs w:val="36"/>
          <w:lang w:val="zh-CN"/>
        </w:rPr>
        <w:t>目</w:t>
      </w:r>
      <w:r>
        <w:rPr>
          <w:rFonts w:ascii="黑体" w:eastAsia="黑体" w:hAnsi="黑体" w:cs="黑体"/>
          <w:b/>
          <w:bCs/>
          <w:color w:val="auto"/>
          <w:sz w:val="36"/>
          <w:szCs w:val="36"/>
        </w:rPr>
        <w:t xml:space="preserve">  </w:t>
      </w:r>
      <w:r>
        <w:rPr>
          <w:rFonts w:ascii="黑体" w:eastAsia="黑体" w:hAnsi="黑体" w:cs="黑体" w:hint="eastAsia"/>
          <w:b/>
          <w:bCs/>
          <w:color w:val="auto"/>
          <w:sz w:val="36"/>
          <w:szCs w:val="36"/>
          <w:lang w:val="zh-CN"/>
        </w:rPr>
        <w:t>录</w:t>
      </w:r>
      <w:r>
        <w:rPr>
          <w:rFonts w:ascii="楷体" w:eastAsia="楷体" w:hAnsi="楷体" w:cs="楷体"/>
          <w:color w:val="auto"/>
          <w:sz w:val="30"/>
          <w:szCs w:val="30"/>
        </w:rPr>
        <w:fldChar w:fldCharType="begin"/>
      </w:r>
      <w:r>
        <w:rPr>
          <w:rFonts w:ascii="楷体" w:eastAsia="楷体" w:hAnsi="楷体" w:cs="楷体"/>
          <w:color w:val="auto"/>
          <w:sz w:val="30"/>
          <w:szCs w:val="30"/>
        </w:rPr>
        <w:instrText xml:space="preserve"> TOC \o "1-3" \h \z \u </w:instrText>
      </w:r>
      <w:r>
        <w:rPr>
          <w:rFonts w:ascii="楷体" w:eastAsia="楷体" w:hAnsi="楷体" w:cs="楷体"/>
          <w:color w:val="auto"/>
          <w:sz w:val="30"/>
          <w:szCs w:val="30"/>
        </w:rPr>
        <w:fldChar w:fldCharType="separate"/>
      </w:r>
    </w:p>
    <w:p w:rsidR="00F02D2F" w:rsidRDefault="00F02D2F">
      <w:pPr>
        <w:pStyle w:val="TOC1"/>
        <w:tabs>
          <w:tab w:val="right" w:leader="dot" w:pos="8306"/>
        </w:tabs>
        <w:spacing w:line="500" w:lineRule="exact"/>
        <w:rPr>
          <w:rFonts w:ascii="楷体" w:eastAsia="楷体" w:hAnsi="楷体" w:cs="楷体"/>
          <w:b/>
          <w:bCs/>
          <w:sz w:val="30"/>
          <w:szCs w:val="30"/>
        </w:rPr>
      </w:pPr>
      <w:hyperlink w:anchor="_Toc23186" w:history="1">
        <w:r>
          <w:rPr>
            <w:rFonts w:ascii="楷体" w:eastAsia="楷体" w:hAnsi="楷体" w:cs="楷体" w:hint="eastAsia"/>
            <w:b/>
            <w:bCs/>
            <w:sz w:val="30"/>
            <w:szCs w:val="30"/>
          </w:rPr>
          <w:t>一、发展基础与环境</w:t>
        </w:r>
        <w:r>
          <w:rPr>
            <w:rFonts w:ascii="楷体" w:eastAsia="楷体" w:hAnsi="楷体" w:cs="楷体"/>
            <w:b/>
            <w:bCs/>
            <w:sz w:val="30"/>
            <w:szCs w:val="30"/>
          </w:rPr>
          <w:tab/>
        </w:r>
        <w:r>
          <w:rPr>
            <w:rFonts w:ascii="楷体" w:eastAsia="楷体" w:hAnsi="楷体" w:cs="楷体"/>
            <w:b/>
            <w:bCs/>
            <w:sz w:val="30"/>
            <w:szCs w:val="30"/>
          </w:rPr>
          <w:fldChar w:fldCharType="begin"/>
        </w:r>
        <w:r>
          <w:rPr>
            <w:rFonts w:ascii="楷体" w:eastAsia="楷体" w:hAnsi="楷体" w:cs="楷体"/>
            <w:b/>
            <w:bCs/>
            <w:sz w:val="30"/>
            <w:szCs w:val="30"/>
          </w:rPr>
          <w:instrText xml:space="preserve"> PAGEREF _Toc23186 \h </w:instrText>
        </w:r>
        <w:r w:rsidRPr="003B0E97">
          <w:rPr>
            <w:rFonts w:ascii="楷体" w:eastAsia="楷体" w:hAnsi="楷体" w:cs="楷体"/>
            <w:b/>
            <w:bCs/>
            <w:sz w:val="30"/>
            <w:szCs w:val="30"/>
          </w:rPr>
        </w:r>
        <w:r>
          <w:rPr>
            <w:rFonts w:ascii="楷体" w:eastAsia="楷体" w:hAnsi="楷体" w:cs="楷体"/>
            <w:b/>
            <w:bCs/>
            <w:sz w:val="30"/>
            <w:szCs w:val="30"/>
          </w:rPr>
          <w:fldChar w:fldCharType="separate"/>
        </w:r>
        <w:r>
          <w:rPr>
            <w:rFonts w:ascii="楷体" w:eastAsia="楷体" w:hAnsi="楷体" w:cs="楷体"/>
            <w:b/>
            <w:bCs/>
            <w:noProof/>
            <w:sz w:val="30"/>
            <w:szCs w:val="30"/>
          </w:rPr>
          <w:t>- 1 -</w:t>
        </w:r>
        <w:r>
          <w:rPr>
            <w:rFonts w:ascii="楷体" w:eastAsia="楷体" w:hAnsi="楷体" w:cs="楷体"/>
            <w:b/>
            <w:bCs/>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29145" w:history="1">
        <w:r>
          <w:rPr>
            <w:rFonts w:ascii="楷体" w:eastAsia="楷体" w:hAnsi="楷体" w:cs="楷体" w:hint="eastAsia"/>
            <w:sz w:val="30"/>
            <w:szCs w:val="30"/>
          </w:rPr>
          <w:t>（一）发展基础</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_Toc29145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- 1 -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5805" w:history="1">
        <w:r>
          <w:rPr>
            <w:rFonts w:ascii="楷体" w:eastAsia="楷体" w:hAnsi="楷体" w:cs="楷体" w:hint="eastAsia"/>
            <w:sz w:val="30"/>
            <w:szCs w:val="30"/>
          </w:rPr>
          <w:t>（二）发展环境</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_Toc5805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- 5 -</w:t>
        </w:r>
        <w:r>
          <w:rPr>
            <w:rFonts w:ascii="楷体" w:eastAsia="楷体" w:hAnsi="楷体" w:cs="楷体"/>
            <w:sz w:val="30"/>
            <w:szCs w:val="30"/>
          </w:rPr>
          <w:fldChar w:fldCharType="end"/>
        </w:r>
      </w:hyperlink>
    </w:p>
    <w:p w:rsidR="00F02D2F" w:rsidRDefault="00F02D2F">
      <w:pPr>
        <w:pStyle w:val="TOC1"/>
        <w:tabs>
          <w:tab w:val="right" w:leader="dot" w:pos="8306"/>
        </w:tabs>
        <w:spacing w:line="500" w:lineRule="exact"/>
        <w:rPr>
          <w:rFonts w:ascii="楷体" w:eastAsia="楷体" w:hAnsi="楷体" w:cs="楷体"/>
          <w:b/>
          <w:bCs/>
          <w:sz w:val="30"/>
          <w:szCs w:val="30"/>
        </w:rPr>
      </w:pPr>
      <w:hyperlink w:anchor="_Toc2790" w:history="1">
        <w:r>
          <w:rPr>
            <w:rFonts w:ascii="楷体" w:eastAsia="楷体" w:hAnsi="楷体" w:cs="楷体" w:hint="eastAsia"/>
            <w:b/>
            <w:bCs/>
            <w:sz w:val="30"/>
            <w:szCs w:val="30"/>
          </w:rPr>
          <w:t>二、指导思想、原则和目标</w:t>
        </w:r>
        <w:r>
          <w:rPr>
            <w:rFonts w:ascii="楷体" w:eastAsia="楷体" w:hAnsi="楷体" w:cs="楷体"/>
            <w:b/>
            <w:bCs/>
            <w:sz w:val="30"/>
            <w:szCs w:val="30"/>
          </w:rPr>
          <w:tab/>
        </w:r>
        <w:r>
          <w:rPr>
            <w:rFonts w:ascii="楷体" w:eastAsia="楷体" w:hAnsi="楷体" w:cs="楷体"/>
            <w:b/>
            <w:bCs/>
            <w:sz w:val="30"/>
            <w:szCs w:val="30"/>
          </w:rPr>
          <w:fldChar w:fldCharType="begin"/>
        </w:r>
        <w:r>
          <w:rPr>
            <w:rFonts w:ascii="楷体" w:eastAsia="楷体" w:hAnsi="楷体" w:cs="楷体"/>
            <w:b/>
            <w:bCs/>
            <w:sz w:val="30"/>
            <w:szCs w:val="30"/>
          </w:rPr>
          <w:instrText xml:space="preserve"> PAGEREF _Toc2790 \h </w:instrText>
        </w:r>
        <w:r w:rsidRPr="003B0E97">
          <w:rPr>
            <w:rFonts w:ascii="楷体" w:eastAsia="楷体" w:hAnsi="楷体" w:cs="楷体"/>
            <w:b/>
            <w:bCs/>
            <w:sz w:val="30"/>
            <w:szCs w:val="30"/>
          </w:rPr>
        </w:r>
        <w:r>
          <w:rPr>
            <w:rFonts w:ascii="楷体" w:eastAsia="楷体" w:hAnsi="楷体" w:cs="楷体"/>
            <w:b/>
            <w:bCs/>
            <w:sz w:val="30"/>
            <w:szCs w:val="30"/>
          </w:rPr>
          <w:fldChar w:fldCharType="separate"/>
        </w:r>
        <w:r>
          <w:rPr>
            <w:rFonts w:ascii="楷体" w:eastAsia="楷体" w:hAnsi="楷体" w:cs="楷体"/>
            <w:b/>
            <w:bCs/>
            <w:noProof/>
            <w:sz w:val="30"/>
            <w:szCs w:val="30"/>
          </w:rPr>
          <w:t>- 8 -</w:t>
        </w:r>
        <w:r>
          <w:rPr>
            <w:rFonts w:ascii="楷体" w:eastAsia="楷体" w:hAnsi="楷体" w:cs="楷体"/>
            <w:b/>
            <w:bCs/>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24077" w:history="1">
        <w:r>
          <w:rPr>
            <w:rFonts w:ascii="楷体" w:eastAsia="楷体" w:hAnsi="楷体" w:cs="楷体" w:hint="eastAsia"/>
            <w:sz w:val="30"/>
            <w:szCs w:val="30"/>
          </w:rPr>
          <w:t>（一）指导思想</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_Toc24077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- 8 -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3414" w:history="1">
        <w:r>
          <w:rPr>
            <w:rFonts w:ascii="楷体" w:eastAsia="楷体" w:hAnsi="楷体" w:cs="楷体" w:hint="eastAsia"/>
            <w:sz w:val="30"/>
            <w:szCs w:val="30"/>
          </w:rPr>
          <w:t>（二）基本原则</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_Toc3414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- 8 -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7343" w:history="1">
        <w:r>
          <w:rPr>
            <w:rFonts w:ascii="楷体" w:eastAsia="楷体" w:hAnsi="楷体" w:cs="楷体" w:hint="eastAsia"/>
            <w:sz w:val="30"/>
            <w:szCs w:val="30"/>
          </w:rPr>
          <w:t>（三）发展目标</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_Toc7343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- 9 -</w:t>
        </w:r>
        <w:r>
          <w:rPr>
            <w:rFonts w:ascii="楷体" w:eastAsia="楷体" w:hAnsi="楷体" w:cs="楷体"/>
            <w:sz w:val="30"/>
            <w:szCs w:val="30"/>
          </w:rPr>
          <w:fldChar w:fldCharType="end"/>
        </w:r>
      </w:hyperlink>
    </w:p>
    <w:p w:rsidR="00F02D2F" w:rsidRDefault="00F02D2F">
      <w:pPr>
        <w:pStyle w:val="TOC1"/>
        <w:tabs>
          <w:tab w:val="right" w:leader="dot" w:pos="8306"/>
        </w:tabs>
        <w:spacing w:line="500" w:lineRule="exact"/>
        <w:rPr>
          <w:rFonts w:ascii="楷体" w:eastAsia="楷体" w:hAnsi="楷体" w:cs="楷体"/>
          <w:b/>
          <w:bCs/>
          <w:sz w:val="30"/>
          <w:szCs w:val="30"/>
        </w:rPr>
      </w:pPr>
      <w:hyperlink w:anchor="_Toc4283" w:history="1">
        <w:r>
          <w:rPr>
            <w:rFonts w:ascii="楷体" w:eastAsia="楷体" w:hAnsi="楷体" w:cs="楷体" w:hint="eastAsia"/>
            <w:b/>
            <w:bCs/>
            <w:sz w:val="30"/>
            <w:szCs w:val="30"/>
          </w:rPr>
          <w:t>三、主要任务</w:t>
        </w:r>
        <w:r>
          <w:rPr>
            <w:rFonts w:ascii="楷体" w:eastAsia="楷体" w:hAnsi="楷体" w:cs="楷体"/>
            <w:b/>
            <w:bCs/>
            <w:sz w:val="30"/>
            <w:szCs w:val="30"/>
          </w:rPr>
          <w:tab/>
        </w:r>
        <w:r>
          <w:rPr>
            <w:rFonts w:ascii="楷体" w:eastAsia="楷体" w:hAnsi="楷体" w:cs="楷体"/>
            <w:b/>
            <w:bCs/>
            <w:sz w:val="30"/>
            <w:szCs w:val="30"/>
          </w:rPr>
          <w:fldChar w:fldCharType="begin"/>
        </w:r>
        <w:r>
          <w:rPr>
            <w:rFonts w:ascii="楷体" w:eastAsia="楷体" w:hAnsi="楷体" w:cs="楷体"/>
            <w:b/>
            <w:bCs/>
            <w:sz w:val="30"/>
            <w:szCs w:val="30"/>
          </w:rPr>
          <w:instrText xml:space="preserve"> PAGEREF _Toc4283 \h </w:instrText>
        </w:r>
        <w:r w:rsidRPr="003B0E97">
          <w:rPr>
            <w:rFonts w:ascii="楷体" w:eastAsia="楷体" w:hAnsi="楷体" w:cs="楷体"/>
            <w:b/>
            <w:bCs/>
            <w:sz w:val="30"/>
            <w:szCs w:val="30"/>
          </w:rPr>
        </w:r>
        <w:r>
          <w:rPr>
            <w:rFonts w:ascii="楷体" w:eastAsia="楷体" w:hAnsi="楷体" w:cs="楷体"/>
            <w:b/>
            <w:bCs/>
            <w:sz w:val="30"/>
            <w:szCs w:val="30"/>
          </w:rPr>
          <w:fldChar w:fldCharType="separate"/>
        </w:r>
        <w:r>
          <w:rPr>
            <w:rFonts w:ascii="楷体" w:eastAsia="楷体" w:hAnsi="楷体" w:cs="楷体"/>
            <w:b/>
            <w:bCs/>
            <w:noProof/>
            <w:sz w:val="30"/>
            <w:szCs w:val="30"/>
          </w:rPr>
          <w:t>- 11 -</w:t>
        </w:r>
        <w:r>
          <w:rPr>
            <w:rFonts w:ascii="楷体" w:eastAsia="楷体" w:hAnsi="楷体" w:cs="楷体"/>
            <w:b/>
            <w:bCs/>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8511" w:history="1">
        <w:r>
          <w:rPr>
            <w:rFonts w:ascii="楷体" w:eastAsia="楷体" w:hAnsi="楷体" w:cs="楷体" w:hint="eastAsia"/>
            <w:sz w:val="30"/>
            <w:szCs w:val="30"/>
          </w:rPr>
          <w:t>（一）</w:t>
        </w:r>
        <w:r>
          <w:rPr>
            <w:rFonts w:ascii="楷体" w:eastAsia="楷体" w:hAnsi="楷体" w:cs="楷体" w:hint="eastAsia"/>
            <w:sz w:val="30"/>
            <w:szCs w:val="30"/>
            <w:lang/>
          </w:rPr>
          <w:t>完善</w:t>
        </w:r>
        <w:r>
          <w:rPr>
            <w:rFonts w:ascii="楷体" w:eastAsia="楷体" w:hAnsi="楷体" w:cs="楷体" w:hint="eastAsia"/>
            <w:sz w:val="30"/>
            <w:szCs w:val="30"/>
          </w:rPr>
          <w:t>商贸流通业体系</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_Toc8511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- 11 -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28907" w:history="1">
        <w:r>
          <w:rPr>
            <w:rFonts w:ascii="楷体" w:eastAsia="楷体" w:hAnsi="楷体" w:cs="楷体" w:hint="eastAsia"/>
            <w:sz w:val="30"/>
            <w:szCs w:val="30"/>
          </w:rPr>
          <w:t>（二）推动商文旅融合发展</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_Toc28907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- 13 -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26799" w:history="1">
        <w:r>
          <w:rPr>
            <w:rFonts w:ascii="楷体" w:eastAsia="楷体" w:hAnsi="楷体" w:cs="楷体" w:hint="eastAsia"/>
            <w:sz w:val="30"/>
            <w:szCs w:val="30"/>
          </w:rPr>
          <w:t>（三）加快发展电子商务</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_Toc26799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- 15 -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19899" w:history="1">
        <w:r>
          <w:rPr>
            <w:rFonts w:ascii="楷体" w:eastAsia="楷体" w:hAnsi="楷体" w:cs="楷体" w:hint="eastAsia"/>
            <w:sz w:val="30"/>
            <w:szCs w:val="30"/>
          </w:rPr>
          <w:t>（四）大力繁荣农村商业</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_Toc19899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- 16 -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30593" w:history="1">
        <w:r>
          <w:rPr>
            <w:rFonts w:ascii="楷体" w:eastAsia="楷体" w:hAnsi="楷体" w:cs="楷体" w:hint="eastAsia"/>
            <w:sz w:val="30"/>
            <w:szCs w:val="30"/>
          </w:rPr>
          <w:t>（五）深入开展招商引资</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_Toc30593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- 18 -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30109" w:history="1">
        <w:r>
          <w:rPr>
            <w:rFonts w:ascii="楷体" w:eastAsia="楷体" w:hAnsi="楷体" w:cs="楷体" w:hint="eastAsia"/>
            <w:sz w:val="30"/>
            <w:szCs w:val="30"/>
          </w:rPr>
          <w:t>（六）积极拓展对外贸易</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_Toc30109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- 19 -</w:t>
        </w:r>
        <w:r>
          <w:rPr>
            <w:rFonts w:ascii="楷体" w:eastAsia="楷体" w:hAnsi="楷体" w:cs="楷体"/>
            <w:sz w:val="30"/>
            <w:szCs w:val="30"/>
          </w:rPr>
          <w:fldChar w:fldCharType="end"/>
        </w:r>
      </w:hyperlink>
    </w:p>
    <w:p w:rsidR="00F02D2F" w:rsidRDefault="00F02D2F">
      <w:pPr>
        <w:pStyle w:val="TOC1"/>
        <w:tabs>
          <w:tab w:val="right" w:leader="dot" w:pos="8306"/>
        </w:tabs>
        <w:spacing w:line="500" w:lineRule="exact"/>
        <w:rPr>
          <w:rFonts w:ascii="楷体" w:eastAsia="楷体" w:hAnsi="楷体" w:cs="楷体"/>
          <w:b/>
          <w:bCs/>
          <w:sz w:val="30"/>
          <w:szCs w:val="30"/>
        </w:rPr>
      </w:pPr>
      <w:hyperlink w:anchor="_Toc13938" w:history="1">
        <w:r>
          <w:rPr>
            <w:rFonts w:ascii="楷体" w:eastAsia="楷体" w:hAnsi="楷体" w:cs="楷体" w:hint="eastAsia"/>
            <w:b/>
            <w:bCs/>
            <w:sz w:val="30"/>
            <w:szCs w:val="30"/>
          </w:rPr>
          <w:t>四、重点工程</w:t>
        </w:r>
        <w:r>
          <w:rPr>
            <w:rFonts w:ascii="楷体" w:eastAsia="楷体" w:hAnsi="楷体" w:cs="楷体"/>
            <w:b/>
            <w:bCs/>
            <w:sz w:val="30"/>
            <w:szCs w:val="30"/>
          </w:rPr>
          <w:tab/>
        </w:r>
        <w:r>
          <w:rPr>
            <w:rFonts w:ascii="楷体" w:eastAsia="楷体" w:hAnsi="楷体" w:cs="楷体"/>
            <w:b/>
            <w:bCs/>
            <w:sz w:val="30"/>
            <w:szCs w:val="30"/>
          </w:rPr>
          <w:fldChar w:fldCharType="begin"/>
        </w:r>
        <w:r>
          <w:rPr>
            <w:rFonts w:ascii="楷体" w:eastAsia="楷体" w:hAnsi="楷体" w:cs="楷体"/>
            <w:b/>
            <w:bCs/>
            <w:sz w:val="30"/>
            <w:szCs w:val="30"/>
          </w:rPr>
          <w:instrText xml:space="preserve"> PAGEREF _Toc13938 \h </w:instrText>
        </w:r>
        <w:r w:rsidRPr="003B0E97">
          <w:rPr>
            <w:rFonts w:ascii="楷体" w:eastAsia="楷体" w:hAnsi="楷体" w:cs="楷体"/>
            <w:b/>
            <w:bCs/>
            <w:sz w:val="30"/>
            <w:szCs w:val="30"/>
          </w:rPr>
        </w:r>
        <w:r>
          <w:rPr>
            <w:rFonts w:ascii="楷体" w:eastAsia="楷体" w:hAnsi="楷体" w:cs="楷体"/>
            <w:b/>
            <w:bCs/>
            <w:sz w:val="30"/>
            <w:szCs w:val="30"/>
          </w:rPr>
          <w:fldChar w:fldCharType="separate"/>
        </w:r>
        <w:r>
          <w:rPr>
            <w:rFonts w:ascii="楷体" w:eastAsia="楷体" w:hAnsi="楷体" w:cs="楷体"/>
            <w:b/>
            <w:bCs/>
            <w:noProof/>
            <w:sz w:val="30"/>
            <w:szCs w:val="30"/>
          </w:rPr>
          <w:t>- 20 -</w:t>
        </w:r>
        <w:r>
          <w:rPr>
            <w:rFonts w:ascii="楷体" w:eastAsia="楷体" w:hAnsi="楷体" w:cs="楷体"/>
            <w:b/>
            <w:bCs/>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31270" w:history="1">
        <w:r>
          <w:rPr>
            <w:rFonts w:ascii="楷体" w:eastAsia="楷体" w:hAnsi="楷体" w:cs="楷体" w:hint="eastAsia"/>
            <w:sz w:val="30"/>
            <w:szCs w:val="30"/>
          </w:rPr>
          <w:t>（一）特色街区打造工程</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_Toc31270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- 20 -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13669" w:history="1">
        <w:r>
          <w:rPr>
            <w:rFonts w:ascii="楷体" w:eastAsia="楷体" w:hAnsi="楷体" w:cs="楷体" w:hint="eastAsia"/>
            <w:sz w:val="30"/>
            <w:szCs w:val="30"/>
          </w:rPr>
          <w:t>（二）夜间经济拓展工程</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_Toc13669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- 21 -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26051" w:history="1">
        <w:r>
          <w:rPr>
            <w:rFonts w:ascii="楷体" w:eastAsia="楷体" w:hAnsi="楷体" w:cs="楷体" w:hint="eastAsia"/>
            <w:sz w:val="30"/>
            <w:szCs w:val="30"/>
          </w:rPr>
          <w:t>（三）龙头企业培育工程</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_Toc26051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- 21 -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3778" w:history="1">
        <w:r>
          <w:rPr>
            <w:rFonts w:ascii="楷体" w:eastAsia="楷体" w:hAnsi="楷体" w:cs="楷体" w:hint="eastAsia"/>
            <w:sz w:val="30"/>
            <w:szCs w:val="30"/>
          </w:rPr>
          <w:t>（四）乡镇集市改造工程</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_Toc3778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- 22 -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1071" w:history="1">
        <w:r>
          <w:rPr>
            <w:rFonts w:ascii="楷体" w:eastAsia="楷体" w:hAnsi="楷体" w:cs="楷体" w:hint="eastAsia"/>
            <w:sz w:val="30"/>
            <w:szCs w:val="30"/>
          </w:rPr>
          <w:t>（五）区域品牌营销工程</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_Toc1071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- 23 -</w:t>
        </w:r>
        <w:r>
          <w:rPr>
            <w:rFonts w:ascii="楷体" w:eastAsia="楷体" w:hAnsi="楷体" w:cs="楷体"/>
            <w:sz w:val="30"/>
            <w:szCs w:val="30"/>
          </w:rPr>
          <w:fldChar w:fldCharType="end"/>
        </w:r>
      </w:hyperlink>
    </w:p>
    <w:p w:rsidR="00F02D2F" w:rsidRDefault="00F02D2F">
      <w:pPr>
        <w:pStyle w:val="TOC1"/>
        <w:tabs>
          <w:tab w:val="right" w:leader="dot" w:pos="8306"/>
        </w:tabs>
        <w:spacing w:line="500" w:lineRule="exact"/>
        <w:rPr>
          <w:rFonts w:ascii="楷体" w:eastAsia="楷体" w:hAnsi="楷体" w:cs="楷体"/>
          <w:b/>
          <w:bCs/>
          <w:sz w:val="30"/>
          <w:szCs w:val="30"/>
        </w:rPr>
      </w:pPr>
      <w:hyperlink w:anchor="_Toc13981" w:history="1">
        <w:r>
          <w:rPr>
            <w:rFonts w:ascii="楷体" w:eastAsia="楷体" w:hAnsi="楷体" w:cs="楷体" w:hint="eastAsia"/>
            <w:b/>
            <w:bCs/>
            <w:sz w:val="30"/>
            <w:szCs w:val="30"/>
          </w:rPr>
          <w:t>五、保障措施</w:t>
        </w:r>
        <w:r>
          <w:rPr>
            <w:rFonts w:ascii="楷体" w:eastAsia="楷体" w:hAnsi="楷体" w:cs="楷体"/>
            <w:b/>
            <w:bCs/>
            <w:sz w:val="30"/>
            <w:szCs w:val="30"/>
          </w:rPr>
          <w:tab/>
        </w:r>
        <w:r>
          <w:rPr>
            <w:rFonts w:ascii="楷体" w:eastAsia="楷体" w:hAnsi="楷体" w:cs="楷体"/>
            <w:b/>
            <w:bCs/>
            <w:sz w:val="30"/>
            <w:szCs w:val="30"/>
          </w:rPr>
          <w:fldChar w:fldCharType="begin"/>
        </w:r>
        <w:r>
          <w:rPr>
            <w:rFonts w:ascii="楷体" w:eastAsia="楷体" w:hAnsi="楷体" w:cs="楷体"/>
            <w:b/>
            <w:bCs/>
            <w:sz w:val="30"/>
            <w:szCs w:val="30"/>
          </w:rPr>
          <w:instrText xml:space="preserve"> PAGEREF _Toc13981 \h </w:instrText>
        </w:r>
        <w:r w:rsidRPr="003B0E97">
          <w:rPr>
            <w:rFonts w:ascii="楷体" w:eastAsia="楷体" w:hAnsi="楷体" w:cs="楷体"/>
            <w:b/>
            <w:bCs/>
            <w:sz w:val="30"/>
            <w:szCs w:val="30"/>
          </w:rPr>
        </w:r>
        <w:r>
          <w:rPr>
            <w:rFonts w:ascii="楷体" w:eastAsia="楷体" w:hAnsi="楷体" w:cs="楷体"/>
            <w:b/>
            <w:bCs/>
            <w:sz w:val="30"/>
            <w:szCs w:val="30"/>
          </w:rPr>
          <w:fldChar w:fldCharType="separate"/>
        </w:r>
        <w:r>
          <w:rPr>
            <w:rFonts w:ascii="楷体" w:eastAsia="楷体" w:hAnsi="楷体" w:cs="楷体"/>
            <w:b/>
            <w:bCs/>
            <w:noProof/>
            <w:sz w:val="30"/>
            <w:szCs w:val="30"/>
          </w:rPr>
          <w:t>- 23 -</w:t>
        </w:r>
        <w:r>
          <w:rPr>
            <w:rFonts w:ascii="楷体" w:eastAsia="楷体" w:hAnsi="楷体" w:cs="楷体"/>
            <w:b/>
            <w:bCs/>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31582" w:history="1">
        <w:r>
          <w:rPr>
            <w:rFonts w:ascii="楷体" w:eastAsia="楷体" w:hAnsi="楷体" w:cs="楷体" w:hint="eastAsia"/>
            <w:sz w:val="30"/>
            <w:szCs w:val="30"/>
          </w:rPr>
          <w:t>（一）加强组织领导</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_Toc31582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- 23 -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7278" w:history="1">
        <w:r>
          <w:rPr>
            <w:rFonts w:ascii="楷体" w:eastAsia="楷体" w:hAnsi="楷体" w:cs="楷体" w:hint="eastAsia"/>
            <w:sz w:val="30"/>
            <w:szCs w:val="30"/>
          </w:rPr>
          <w:t>（二）加强项目支撑</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_Toc7278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- 23 -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rPr>
          <w:rFonts w:ascii="楷体" w:eastAsia="楷体" w:hAnsi="楷体" w:cs="楷体"/>
          <w:sz w:val="30"/>
          <w:szCs w:val="30"/>
        </w:rPr>
      </w:pPr>
      <w:hyperlink w:anchor="_Toc8440" w:history="1">
        <w:r>
          <w:rPr>
            <w:rFonts w:ascii="楷体" w:eastAsia="楷体" w:hAnsi="楷体" w:cs="楷体" w:hint="eastAsia"/>
            <w:sz w:val="30"/>
            <w:szCs w:val="30"/>
          </w:rPr>
          <w:t>（三）加强政策支持</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_Toc8440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- 24 -</w:t>
        </w:r>
        <w:r>
          <w:rPr>
            <w:rFonts w:ascii="楷体" w:eastAsia="楷体" w:hAnsi="楷体" w:cs="楷体"/>
            <w:sz w:val="30"/>
            <w:szCs w:val="30"/>
          </w:rPr>
          <w:fldChar w:fldCharType="end"/>
        </w:r>
      </w:hyperlink>
    </w:p>
    <w:p w:rsidR="00F02D2F" w:rsidRDefault="00F02D2F" w:rsidP="00E142F0">
      <w:pPr>
        <w:pStyle w:val="TOC2"/>
        <w:tabs>
          <w:tab w:val="right" w:leader="dot" w:pos="8306"/>
        </w:tabs>
        <w:spacing w:line="500" w:lineRule="exact"/>
        <w:ind w:left="480"/>
      </w:pPr>
      <w:hyperlink w:anchor="_Toc31513" w:history="1">
        <w:r>
          <w:rPr>
            <w:rFonts w:ascii="楷体" w:eastAsia="楷体" w:hAnsi="楷体" w:cs="楷体" w:hint="eastAsia"/>
            <w:sz w:val="30"/>
            <w:szCs w:val="30"/>
          </w:rPr>
          <w:t>（四）加强资金保障</w:t>
        </w:r>
        <w:r>
          <w:rPr>
            <w:rFonts w:ascii="楷体" w:eastAsia="楷体" w:hAnsi="楷体" w:cs="楷体"/>
            <w:sz w:val="30"/>
            <w:szCs w:val="30"/>
          </w:rPr>
          <w:tab/>
        </w:r>
        <w:r>
          <w:rPr>
            <w:rFonts w:ascii="楷体" w:eastAsia="楷体" w:hAnsi="楷体" w:cs="楷体"/>
            <w:sz w:val="30"/>
            <w:szCs w:val="30"/>
          </w:rPr>
          <w:fldChar w:fldCharType="begin"/>
        </w:r>
        <w:r>
          <w:rPr>
            <w:rFonts w:ascii="楷体" w:eastAsia="楷体" w:hAnsi="楷体" w:cs="楷体"/>
            <w:sz w:val="30"/>
            <w:szCs w:val="30"/>
          </w:rPr>
          <w:instrText xml:space="preserve"> PAGEREF _Toc31513 \h </w:instrText>
        </w:r>
        <w:r w:rsidRPr="003B0E97">
          <w:rPr>
            <w:rFonts w:ascii="楷体" w:eastAsia="楷体" w:hAnsi="楷体" w:cs="楷体"/>
            <w:sz w:val="30"/>
            <w:szCs w:val="30"/>
          </w:rPr>
        </w:r>
        <w:r>
          <w:rPr>
            <w:rFonts w:ascii="楷体" w:eastAsia="楷体" w:hAnsi="楷体" w:cs="楷体"/>
            <w:sz w:val="30"/>
            <w:szCs w:val="30"/>
          </w:rPr>
          <w:fldChar w:fldCharType="separate"/>
        </w:r>
        <w:r>
          <w:rPr>
            <w:rFonts w:ascii="楷体" w:eastAsia="楷体" w:hAnsi="楷体" w:cs="楷体"/>
            <w:noProof/>
            <w:sz w:val="30"/>
            <w:szCs w:val="30"/>
          </w:rPr>
          <w:t>- 24 -</w:t>
        </w:r>
        <w:r>
          <w:rPr>
            <w:rFonts w:ascii="楷体" w:eastAsia="楷体" w:hAnsi="楷体" w:cs="楷体"/>
            <w:sz w:val="30"/>
            <w:szCs w:val="30"/>
          </w:rPr>
          <w:fldChar w:fldCharType="end"/>
        </w:r>
      </w:hyperlink>
    </w:p>
    <w:p w:rsidR="00F02D2F" w:rsidRDefault="00F02D2F">
      <w:pPr>
        <w:spacing w:line="560" w:lineRule="exact"/>
        <w:jc w:val="both"/>
        <w:rPr>
          <w:rFonts w:ascii="微软雅黑" w:eastAsia="微软雅黑" w:hAnsi="微软雅黑"/>
          <w:sz w:val="32"/>
          <w:szCs w:val="32"/>
        </w:rPr>
      </w:pPr>
      <w:r>
        <w:rPr>
          <w:rFonts w:ascii="楷体" w:eastAsia="楷体" w:hAnsi="楷体" w:cs="楷体"/>
          <w:sz w:val="30"/>
          <w:szCs w:val="30"/>
        </w:rPr>
        <w:fldChar w:fldCharType="end"/>
      </w:r>
      <w:bookmarkStart w:id="0" w:name="_Toc77261882"/>
    </w:p>
    <w:p w:rsidR="00F02D2F" w:rsidRDefault="00F02D2F">
      <w:pPr>
        <w:jc w:val="center"/>
        <w:rPr>
          <w:rFonts w:ascii="微软雅黑" w:eastAsia="微软雅黑" w:hAnsi="微软雅黑"/>
          <w:b/>
          <w:bCs/>
          <w:sz w:val="32"/>
          <w:szCs w:val="32"/>
        </w:rPr>
        <w:sectPr w:rsidR="00F02D2F">
          <w:headerReference w:type="default" r:id="rId12"/>
          <w:footerReference w:type="default" r:id="rId13"/>
          <w:pgSz w:w="11906" w:h="16838"/>
          <w:pgMar w:top="1440" w:right="1800" w:bottom="1440" w:left="1800" w:header="851" w:footer="992" w:gutter="0"/>
          <w:pgNumType w:fmt="upperRoman" w:start="1"/>
          <w:cols w:space="425"/>
          <w:docGrid w:type="lines" w:linePitch="312"/>
        </w:sectPr>
      </w:pPr>
    </w:p>
    <w:p w:rsidR="00F02D2F" w:rsidRDefault="00F02D2F" w:rsidP="00E142F0">
      <w:pPr>
        <w:pStyle w:val="BodyTextFirstIndent2"/>
        <w:ind w:left="480"/>
      </w:pPr>
    </w:p>
    <w:p w:rsidR="00F02D2F" w:rsidRDefault="00F02D2F">
      <w:pPr>
        <w:jc w:val="center"/>
        <w:rPr>
          <w:rFonts w:ascii="微软雅黑" w:eastAsia="微软雅黑" w:hAnsi="微软雅黑"/>
          <w:sz w:val="32"/>
          <w:szCs w:val="32"/>
        </w:rPr>
      </w:pPr>
      <w:r>
        <w:rPr>
          <w:rFonts w:ascii="微软雅黑" w:eastAsia="微软雅黑" w:hAnsi="微软雅黑" w:hint="eastAsia"/>
          <w:b/>
          <w:bCs/>
          <w:sz w:val="32"/>
          <w:szCs w:val="32"/>
        </w:rPr>
        <w:t>广水市商贸流通业发展“十四五”规划</w:t>
      </w:r>
      <w:bookmarkEnd w:id="0"/>
    </w:p>
    <w:p w:rsidR="00F02D2F" w:rsidRDefault="00F02D2F">
      <w:pPr>
        <w:jc w:val="center"/>
        <w:rPr>
          <w:rFonts w:ascii="微软雅黑" w:eastAsia="微软雅黑" w:hAnsi="微软雅黑"/>
          <w:sz w:val="32"/>
          <w:szCs w:val="32"/>
        </w:rPr>
      </w:pPr>
    </w:p>
    <w:p w:rsidR="00F02D2F" w:rsidRDefault="00F02D2F">
      <w:pPr>
        <w:pStyle w:val="BodyText"/>
        <w:kinsoku w:val="0"/>
        <w:overflowPunct w:val="0"/>
        <w:spacing w:line="600" w:lineRule="exact"/>
        <w:ind w:left="119" w:right="278" w:firstLine="561"/>
        <w:jc w:val="both"/>
        <w:rPr>
          <w:rFonts w:ascii="仿宋_GB2312" w:eastAsia="仿宋_GB2312"/>
        </w:rPr>
      </w:pPr>
      <w:r>
        <w:rPr>
          <w:rFonts w:ascii="仿宋_GB2312" w:eastAsia="仿宋_GB2312" w:hAnsi="宋体" w:hint="eastAsia"/>
        </w:rPr>
        <w:t>根据《随州市国民经济和社会发展第十四个五年规划和二</w:t>
      </w:r>
      <w:r>
        <w:rPr>
          <w:rFonts w:ascii="微软雅黑" w:eastAsia="微软雅黑" w:hAnsi="微软雅黑" w:cs="微软雅黑" w:hint="eastAsia"/>
        </w:rPr>
        <w:t>〇</w:t>
      </w:r>
      <w:r>
        <w:rPr>
          <w:rFonts w:ascii="仿宋_GB2312" w:eastAsia="仿宋_GB2312" w:hAnsi="宋体" w:hint="eastAsia"/>
        </w:rPr>
        <w:t>三五年远景目标纲要》、《广水市国民经济和社会发展第十四个五年规划和二</w:t>
      </w:r>
      <w:r>
        <w:rPr>
          <w:rFonts w:ascii="微软雅黑" w:eastAsia="微软雅黑" w:hAnsi="微软雅黑" w:cs="微软雅黑" w:hint="eastAsia"/>
        </w:rPr>
        <w:t>〇</w:t>
      </w:r>
      <w:r>
        <w:rPr>
          <w:rFonts w:ascii="仿宋_GB2312" w:eastAsia="仿宋_GB2312" w:hAnsi="宋体" w:hint="eastAsia"/>
          <w:spacing w:val="-10"/>
        </w:rPr>
        <w:t>三五年远景目标纲要》等规划文件，</w:t>
      </w:r>
      <w:r>
        <w:rPr>
          <w:rFonts w:ascii="仿宋_GB2312" w:eastAsia="仿宋_GB2312" w:hAnsi="宋体" w:hint="eastAsia"/>
        </w:rPr>
        <w:t>结合我市商贸</w:t>
      </w:r>
      <w:r>
        <w:rPr>
          <w:rFonts w:ascii="仿宋_GB2312" w:eastAsia="仿宋_GB2312" w:hAnsi="宋体" w:hint="eastAsia"/>
          <w:lang/>
        </w:rPr>
        <w:t>流通</w:t>
      </w:r>
      <w:r>
        <w:rPr>
          <w:rFonts w:ascii="仿宋_GB2312" w:eastAsia="仿宋_GB2312" w:hAnsi="宋体" w:hint="eastAsia"/>
        </w:rPr>
        <w:t>业发展基础，制定本规划。</w:t>
      </w:r>
    </w:p>
    <w:p w:rsidR="00F02D2F" w:rsidRDefault="00F02D2F" w:rsidP="00E142F0">
      <w:pPr>
        <w:pStyle w:val="Heading1"/>
        <w:spacing w:before="0" w:after="0" w:line="600" w:lineRule="exact"/>
        <w:ind w:firstLineChars="200" w:firstLine="883"/>
      </w:pPr>
      <w:bookmarkStart w:id="1" w:name="bookmark0"/>
      <w:bookmarkStart w:id="2" w:name="_Toc23186"/>
      <w:bookmarkEnd w:id="1"/>
      <w:r>
        <w:rPr>
          <w:rFonts w:hint="eastAsia"/>
        </w:rPr>
        <w:t>一、发展基础</w:t>
      </w:r>
      <w:r>
        <w:rPr>
          <w:rFonts w:hint="eastAsia"/>
          <w:lang/>
        </w:rPr>
        <w:t>与环境</w:t>
      </w:r>
      <w:bookmarkEnd w:id="2"/>
    </w:p>
    <w:p w:rsidR="00F02D2F" w:rsidRDefault="00F02D2F">
      <w:pPr>
        <w:pStyle w:val="Heading2"/>
        <w:spacing w:line="600" w:lineRule="exact"/>
        <w:ind w:firstLineChars="200" w:firstLine="643"/>
      </w:pPr>
      <w:bookmarkStart w:id="3" w:name="_Toc29145"/>
      <w:r>
        <w:rPr>
          <w:rFonts w:hint="eastAsia"/>
          <w:lang/>
        </w:rPr>
        <w:t>（一）发展基础</w:t>
      </w:r>
      <w:bookmarkEnd w:id="3"/>
    </w:p>
    <w:p w:rsidR="00F02D2F" w:rsidRDefault="00F02D2F">
      <w:pPr>
        <w:ind w:firstLineChars="200" w:firstLine="643"/>
        <w:rPr>
          <w:rFonts w:ascii="仿宋_GB2312" w:eastAsia="仿宋_GB2312" w:hAnsi="宋体" w:cs="宋体"/>
          <w:b/>
          <w:bCs/>
          <w:sz w:val="32"/>
          <w:szCs w:val="32"/>
        </w:rPr>
      </w:pPr>
      <w:bookmarkStart w:id="4" w:name="bookmark1"/>
      <w:bookmarkEnd w:id="4"/>
      <w:r>
        <w:rPr>
          <w:rFonts w:ascii="仿宋_GB2312" w:eastAsia="仿宋_GB2312" w:hAnsi="宋体" w:cs="宋体"/>
          <w:b/>
          <w:bCs/>
          <w:sz w:val="32"/>
          <w:szCs w:val="32"/>
        </w:rPr>
        <w:t>1.</w:t>
      </w:r>
      <w:r>
        <w:rPr>
          <w:rFonts w:ascii="仿宋_GB2312" w:eastAsia="仿宋_GB2312" w:hAnsi="宋体" w:cs="宋体" w:hint="eastAsia"/>
          <w:b/>
          <w:bCs/>
          <w:sz w:val="32"/>
          <w:szCs w:val="32"/>
        </w:rPr>
        <w:t>商贸流通业发展水平提升</w:t>
      </w:r>
    </w:p>
    <w:p w:rsidR="00F02D2F" w:rsidRDefault="00F02D2F">
      <w:pPr>
        <w:pStyle w:val="BodyText"/>
        <w:kinsoku w:val="0"/>
        <w:overflowPunct w:val="0"/>
        <w:spacing w:line="600" w:lineRule="exact"/>
        <w:ind w:left="119" w:right="278" w:firstLine="561"/>
        <w:jc w:val="both"/>
      </w:pPr>
      <w:r>
        <w:rPr>
          <w:rFonts w:ascii="仿宋_GB2312" w:eastAsia="仿宋_GB2312" w:hAnsi="宋体" w:hint="eastAsia"/>
        </w:rPr>
        <w:t>“十三五”期间，顺应城乡居民消费升级需求，坚定实施扩大内需战略，大力改善商贸流通环境，实现商贸</w:t>
      </w:r>
      <w:r>
        <w:rPr>
          <w:rFonts w:ascii="仿宋_GB2312" w:eastAsia="仿宋_GB2312" w:hAnsi="宋体" w:hint="eastAsia"/>
          <w:lang/>
        </w:rPr>
        <w:t>流通</w:t>
      </w:r>
      <w:r>
        <w:rPr>
          <w:rFonts w:ascii="仿宋_GB2312" w:eastAsia="仿宋_GB2312" w:hAnsi="宋体" w:hint="eastAsia"/>
        </w:rPr>
        <w:t>业持续较快增长。市场建设初具规模，商品交易中心达到</w:t>
      </w:r>
      <w:r>
        <w:rPr>
          <w:rFonts w:ascii="仿宋_GB2312" w:eastAsia="仿宋_GB2312" w:hAnsi="宋体"/>
        </w:rPr>
        <w:t>30</w:t>
      </w:r>
      <w:r>
        <w:rPr>
          <w:rFonts w:ascii="仿宋_GB2312" w:eastAsia="仿宋_GB2312" w:hAnsi="宋体" w:hint="eastAsia"/>
        </w:rPr>
        <w:t>家，其中农贸市场</w:t>
      </w:r>
      <w:r>
        <w:rPr>
          <w:rFonts w:ascii="仿宋_GB2312" w:eastAsia="仿宋_GB2312" w:hAnsi="宋体"/>
        </w:rPr>
        <w:t>22</w:t>
      </w:r>
      <w:r>
        <w:rPr>
          <w:rFonts w:ascii="仿宋_GB2312" w:eastAsia="仿宋_GB2312" w:hAnsi="宋体" w:hint="eastAsia"/>
        </w:rPr>
        <w:t>个，专业市场</w:t>
      </w:r>
      <w:r>
        <w:rPr>
          <w:rFonts w:ascii="仿宋_GB2312" w:eastAsia="仿宋_GB2312" w:hAnsi="宋体"/>
        </w:rPr>
        <w:t>8</w:t>
      </w:r>
      <w:r>
        <w:rPr>
          <w:rFonts w:ascii="仿宋_GB2312" w:eastAsia="仿宋_GB2312" w:hAnsi="宋体" w:hint="eastAsia"/>
        </w:rPr>
        <w:t>个，营业面积</w:t>
      </w:r>
      <w:r>
        <w:rPr>
          <w:rFonts w:ascii="仿宋_GB2312" w:eastAsia="仿宋_GB2312" w:hAnsi="宋体" w:hint="eastAsia"/>
          <w:lang/>
        </w:rPr>
        <w:t>达到</w:t>
      </w:r>
      <w:r>
        <w:rPr>
          <w:rFonts w:ascii="仿宋_GB2312" w:eastAsia="仿宋_GB2312" w:hAnsi="宋体"/>
        </w:rPr>
        <w:t>13</w:t>
      </w:r>
      <w:r>
        <w:rPr>
          <w:rFonts w:ascii="仿宋_GB2312" w:eastAsia="仿宋_GB2312" w:hAnsi="宋体" w:hint="eastAsia"/>
        </w:rPr>
        <w:t>万平方米，经营摊位（门店）</w:t>
      </w:r>
      <w:r>
        <w:rPr>
          <w:rFonts w:ascii="仿宋_GB2312" w:eastAsia="仿宋_GB2312" w:hAnsi="宋体"/>
        </w:rPr>
        <w:t>2</w:t>
      </w:r>
      <w:r>
        <w:rPr>
          <w:rFonts w:ascii="仿宋_GB2312" w:eastAsia="仿宋_GB2312" w:hAnsi="宋体" w:hint="eastAsia"/>
        </w:rPr>
        <w:t>万个，年市场成交额</w:t>
      </w:r>
      <w:r>
        <w:rPr>
          <w:rFonts w:ascii="仿宋_GB2312" w:eastAsia="仿宋_GB2312" w:hAnsi="宋体"/>
        </w:rPr>
        <w:t>25</w:t>
      </w:r>
      <w:r>
        <w:rPr>
          <w:rFonts w:ascii="仿宋_GB2312" w:eastAsia="仿宋_GB2312" w:hAnsi="宋体" w:hint="eastAsia"/>
        </w:rPr>
        <w:t>亿元。改造打造知名市场，杜家湾蒜薹批发市场、吴店香菇批发市场、城郊街道办事处锦诚农产品批发市场、工业基地管委会广茂物流园（吉美家国际建材市场、广水汽博城）等发展成为在全省乃至全国有一定影响的</w:t>
      </w:r>
      <w:r>
        <w:rPr>
          <w:rFonts w:ascii="仿宋_GB2312" w:eastAsia="仿宋_GB2312" w:hAnsi="宋体" w:hint="eastAsia"/>
          <w:lang/>
        </w:rPr>
        <w:t>专业</w:t>
      </w:r>
      <w:r>
        <w:rPr>
          <w:rFonts w:ascii="仿宋_GB2312" w:eastAsia="仿宋_GB2312" w:hAnsi="宋体" w:hint="eastAsia"/>
        </w:rPr>
        <w:t>市场。提升现代商业中心功能，轻工商贸、黄商购物中心广水店、西亚和美丽宝购物广场等一批集购物、餐饮、娱乐、休闲等多功能于一体大型商</w:t>
      </w:r>
      <w:bookmarkStart w:id="5" w:name="_GoBack"/>
      <w:bookmarkEnd w:id="5"/>
      <w:r>
        <w:rPr>
          <w:rFonts w:ascii="仿宋_GB2312" w:eastAsia="仿宋_GB2312" w:hAnsi="宋体" w:hint="eastAsia"/>
        </w:rPr>
        <w:t>业中心提档升级。到</w:t>
      </w:r>
      <w:r>
        <w:rPr>
          <w:rFonts w:ascii="仿宋_GB2312" w:eastAsia="仿宋_GB2312" w:hAnsi="宋体"/>
        </w:rPr>
        <w:t>2020</w:t>
      </w:r>
      <w:r>
        <w:rPr>
          <w:rFonts w:ascii="仿宋_GB2312" w:eastAsia="仿宋_GB2312" w:hAnsi="宋体" w:hint="eastAsia"/>
        </w:rPr>
        <w:t>年，社会消费品零售总额达到</w:t>
      </w:r>
      <w:r>
        <w:rPr>
          <w:rFonts w:ascii="仿宋_GB2312" w:eastAsia="仿宋_GB2312" w:hAnsi="宋体"/>
        </w:rPr>
        <w:t>133.3</w:t>
      </w:r>
      <w:r>
        <w:rPr>
          <w:rFonts w:ascii="仿宋_GB2312" w:eastAsia="仿宋_GB2312" w:hAnsi="宋体" w:hint="eastAsia"/>
        </w:rPr>
        <w:t>亿元，较</w:t>
      </w:r>
      <w:r>
        <w:rPr>
          <w:rFonts w:ascii="仿宋_GB2312" w:eastAsia="仿宋_GB2312" w:hAnsi="宋体"/>
        </w:rPr>
        <w:t>2015</w:t>
      </w:r>
      <w:r>
        <w:rPr>
          <w:rFonts w:ascii="仿宋_GB2312" w:eastAsia="仿宋_GB2312" w:hAnsi="宋体" w:hint="eastAsia"/>
        </w:rPr>
        <w:t>年增长</w:t>
      </w:r>
      <w:r>
        <w:rPr>
          <w:rFonts w:ascii="仿宋_GB2312" w:eastAsia="仿宋_GB2312" w:hAnsi="宋体"/>
        </w:rPr>
        <w:t>33.22%</w:t>
      </w:r>
      <w:r>
        <w:rPr>
          <w:rFonts w:ascii="仿宋_GB2312" w:eastAsia="仿宋_GB2312" w:hAnsi="宋体" w:hint="eastAsia"/>
        </w:rPr>
        <w:t>，年均增长</w:t>
      </w:r>
      <w:r>
        <w:rPr>
          <w:rFonts w:ascii="仿宋_GB2312" w:eastAsia="仿宋_GB2312" w:hAnsi="宋体"/>
        </w:rPr>
        <w:t>5.9%</w:t>
      </w:r>
      <w:r>
        <w:rPr>
          <w:rFonts w:ascii="仿宋_GB2312" w:eastAsia="仿宋_GB2312" w:hAnsi="宋体" w:hint="eastAsia"/>
        </w:rPr>
        <w:t>。</w:t>
      </w:r>
    </w:p>
    <w:p w:rsidR="00F02D2F" w:rsidRDefault="00F02D2F">
      <w:pPr>
        <w:pStyle w:val="BodyText"/>
        <w:kinsoku w:val="0"/>
        <w:overflowPunct w:val="0"/>
        <w:ind w:left="0" w:right="278"/>
        <w:jc w:val="both"/>
        <w:rPr>
          <w:rFonts w:ascii="仿宋_GB2312" w:eastAsia="仿宋_GB2312" w:hAnsi="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34pt" o:gfxdata="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">
            <v:imagedata r:id="rId14" o:title=""/>
            <o:lock v:ext="edit" aspectratio="f"/>
          </v:shape>
        </w:pict>
      </w:r>
    </w:p>
    <w:p w:rsidR="00F02D2F" w:rsidRDefault="00F02D2F">
      <w:pPr>
        <w:pStyle w:val="BodyText"/>
        <w:kinsoku w:val="0"/>
        <w:overflowPunct w:val="0"/>
        <w:spacing w:line="600" w:lineRule="exact"/>
        <w:ind w:left="119" w:right="278" w:firstLine="561"/>
        <w:jc w:val="both"/>
        <w:rPr>
          <w:rFonts w:hAnsi="宋体"/>
          <w:b/>
          <w:bCs/>
          <w:sz w:val="28"/>
          <w:szCs w:val="28"/>
        </w:rPr>
      </w:pPr>
      <w:r>
        <w:rPr>
          <w:rFonts w:hAnsi="宋体" w:hint="eastAsia"/>
          <w:b/>
          <w:bCs/>
          <w:sz w:val="28"/>
          <w:szCs w:val="28"/>
        </w:rPr>
        <w:t>图</w:t>
      </w:r>
      <w:r>
        <w:rPr>
          <w:rFonts w:hAnsi="宋体"/>
          <w:b/>
          <w:bCs/>
          <w:sz w:val="28"/>
          <w:szCs w:val="28"/>
        </w:rPr>
        <w:t xml:space="preserve"> </w:t>
      </w:r>
      <w:r>
        <w:rPr>
          <w:rFonts w:hAnsi="宋体"/>
          <w:b/>
          <w:bCs/>
          <w:sz w:val="28"/>
          <w:szCs w:val="28"/>
        </w:rPr>
        <w:fldChar w:fldCharType="begin"/>
      </w:r>
      <w:r>
        <w:rPr>
          <w:rFonts w:hAnsi="宋体"/>
          <w:b/>
          <w:bCs/>
          <w:sz w:val="28"/>
          <w:szCs w:val="28"/>
        </w:rPr>
        <w:instrText xml:space="preserve"> SEQ </w:instrText>
      </w:r>
      <w:r>
        <w:rPr>
          <w:rFonts w:hAnsi="宋体" w:hint="eastAsia"/>
          <w:b/>
          <w:bCs/>
          <w:sz w:val="28"/>
          <w:szCs w:val="28"/>
        </w:rPr>
        <w:instrText>图</w:instrText>
      </w:r>
      <w:r>
        <w:rPr>
          <w:rFonts w:hAnsi="宋体"/>
          <w:b/>
          <w:bCs/>
          <w:sz w:val="28"/>
          <w:szCs w:val="28"/>
        </w:rPr>
        <w:instrText xml:space="preserve"> \* ARABIC </w:instrText>
      </w:r>
      <w:r>
        <w:rPr>
          <w:rFonts w:hAnsi="宋体"/>
          <w:b/>
          <w:bCs/>
          <w:sz w:val="28"/>
          <w:szCs w:val="28"/>
        </w:rPr>
        <w:fldChar w:fldCharType="separate"/>
      </w:r>
      <w:r>
        <w:rPr>
          <w:rFonts w:hAnsi="宋体"/>
          <w:b/>
          <w:bCs/>
          <w:sz w:val="28"/>
          <w:szCs w:val="28"/>
        </w:rPr>
        <w:t>1</w:t>
      </w:r>
      <w:r>
        <w:rPr>
          <w:rFonts w:hAnsi="宋体"/>
          <w:b/>
          <w:bCs/>
          <w:sz w:val="28"/>
          <w:szCs w:val="28"/>
        </w:rPr>
        <w:fldChar w:fldCharType="end"/>
      </w:r>
      <w:r>
        <w:rPr>
          <w:rFonts w:hAnsi="宋体"/>
          <w:b/>
          <w:bCs/>
          <w:sz w:val="28"/>
          <w:szCs w:val="28"/>
        </w:rPr>
        <w:t xml:space="preserve"> </w:t>
      </w:r>
      <w:r>
        <w:rPr>
          <w:rFonts w:hAnsi="宋体" w:hint="eastAsia"/>
          <w:b/>
          <w:bCs/>
          <w:sz w:val="28"/>
          <w:szCs w:val="28"/>
        </w:rPr>
        <w:t>“十三五”时期广水市社会消费品零售总额变化情况</w:t>
      </w:r>
    </w:p>
    <w:p w:rsidR="00F02D2F" w:rsidRDefault="00F02D2F">
      <w:pPr>
        <w:ind w:firstLineChars="200" w:firstLine="643"/>
        <w:rPr>
          <w:rFonts w:ascii="仿宋_GB2312" w:eastAsia="仿宋_GB2312" w:hAnsi="宋体" w:cs="宋体"/>
          <w:b/>
          <w:bCs/>
          <w:sz w:val="32"/>
          <w:szCs w:val="32"/>
        </w:rPr>
      </w:pPr>
      <w:bookmarkStart w:id="6" w:name="bookmark2"/>
      <w:bookmarkEnd w:id="6"/>
      <w:r>
        <w:rPr>
          <w:rFonts w:ascii="仿宋_GB2312" w:eastAsia="仿宋_GB2312" w:hAnsi="宋体" w:cs="宋体"/>
          <w:b/>
          <w:bCs/>
          <w:sz w:val="32"/>
          <w:szCs w:val="32"/>
        </w:rPr>
        <w:t>2.</w:t>
      </w:r>
      <w:r>
        <w:rPr>
          <w:rFonts w:ascii="仿宋_GB2312" w:eastAsia="仿宋_GB2312" w:hAnsi="宋体" w:cs="宋体" w:hint="eastAsia"/>
          <w:b/>
          <w:bCs/>
          <w:sz w:val="32"/>
          <w:szCs w:val="32"/>
        </w:rPr>
        <w:t>电子商务获得突破性发展</w:t>
      </w:r>
    </w:p>
    <w:p w:rsidR="00F02D2F" w:rsidRDefault="00F02D2F">
      <w:pPr>
        <w:pStyle w:val="BodyText"/>
        <w:kinsoku w:val="0"/>
        <w:overflowPunct w:val="0"/>
        <w:spacing w:line="600" w:lineRule="exact"/>
        <w:ind w:left="119" w:right="278" w:firstLine="561"/>
        <w:rPr>
          <w:rFonts w:ascii="仿宋_GB2312" w:eastAsia="仿宋_GB2312" w:hAnsi="宋体"/>
        </w:rPr>
      </w:pPr>
      <w:r>
        <w:rPr>
          <w:rFonts w:ascii="仿宋_GB2312" w:eastAsia="仿宋_GB2312" w:hAnsi="宋体" w:hint="eastAsia"/>
        </w:rPr>
        <w:t>“十三五”期间，依托全国电子商务进农村综合示范县（市）优势，全力扶持电子商务加快发展，电子商务快速崛起为重要的支柱产业。广水被纳入全省首批淘宝直播村村播试点县市，荣获“全国农村创业创新典型县范例”。农村电商实现跨越发展，电子商务进农村服务网点镇办覆盖率达</w:t>
      </w:r>
      <w:r>
        <w:rPr>
          <w:rFonts w:ascii="仿宋_GB2312" w:eastAsia="仿宋_GB2312" w:hAnsi="宋体"/>
        </w:rPr>
        <w:t>100%</w:t>
      </w:r>
      <w:r>
        <w:rPr>
          <w:rFonts w:ascii="仿宋_GB2312" w:eastAsia="仿宋_GB2312" w:hAnsi="宋体" w:hint="eastAsia"/>
        </w:rPr>
        <w:t>，行政村覆盖率超过</w:t>
      </w:r>
      <w:r>
        <w:rPr>
          <w:rFonts w:ascii="仿宋_GB2312" w:eastAsia="仿宋_GB2312" w:hAnsi="宋体"/>
        </w:rPr>
        <w:t>70%</w:t>
      </w:r>
      <w:r>
        <w:rPr>
          <w:rFonts w:ascii="仿宋_GB2312" w:eastAsia="仿宋_GB2312" w:hAnsi="宋体" w:hint="eastAsia"/>
        </w:rPr>
        <w:t>，</w:t>
      </w:r>
      <w:r>
        <w:rPr>
          <w:rFonts w:ascii="仿宋_GB2312" w:eastAsia="仿宋_GB2312" w:hAnsi="宋体"/>
        </w:rPr>
        <w:t>80%</w:t>
      </w:r>
      <w:r>
        <w:rPr>
          <w:rFonts w:ascii="仿宋_GB2312" w:eastAsia="仿宋_GB2312" w:hAnsi="宋体" w:hint="eastAsia"/>
        </w:rPr>
        <w:t>的农产品、特色产品类企业实现</w:t>
      </w:r>
      <w:r>
        <w:rPr>
          <w:rFonts w:ascii="仿宋_GB2312" w:eastAsia="仿宋_GB2312" w:hAnsi="宋体" w:hint="eastAsia"/>
          <w:bCs/>
        </w:rPr>
        <w:t>电商换市转型，</w:t>
      </w:r>
      <w:r>
        <w:rPr>
          <w:rFonts w:ascii="仿宋_GB2312" w:eastAsia="仿宋_GB2312" w:hAnsi="宋体" w:hint="eastAsia"/>
        </w:rPr>
        <w:t>农村电商交易额年均增长</w:t>
      </w:r>
      <w:r>
        <w:rPr>
          <w:rFonts w:ascii="仿宋_GB2312" w:eastAsia="仿宋_GB2312" w:hAnsi="宋体"/>
        </w:rPr>
        <w:t>35%</w:t>
      </w:r>
      <w:r>
        <w:rPr>
          <w:rFonts w:ascii="仿宋_GB2312" w:eastAsia="仿宋_GB2312" w:hAnsi="宋体" w:hint="eastAsia"/>
        </w:rPr>
        <w:t>以上，逐步实现了村民购物不出村、销售不出村、生活不出村、金融不出村、创业不出村。到</w:t>
      </w:r>
      <w:r>
        <w:rPr>
          <w:rFonts w:ascii="仿宋_GB2312" w:eastAsia="仿宋_GB2312" w:hAnsi="宋体"/>
        </w:rPr>
        <w:t>2020</w:t>
      </w:r>
      <w:r>
        <w:rPr>
          <w:rFonts w:ascii="仿宋_GB2312" w:eastAsia="仿宋_GB2312" w:hAnsi="宋体" w:hint="eastAsia"/>
        </w:rPr>
        <w:t>年，全市电商从业人员超过</w:t>
      </w:r>
      <w:r>
        <w:rPr>
          <w:rFonts w:ascii="仿宋_GB2312" w:eastAsia="仿宋_GB2312" w:hAnsi="宋体"/>
        </w:rPr>
        <w:t>1</w:t>
      </w:r>
      <w:r>
        <w:rPr>
          <w:rFonts w:ascii="仿宋_GB2312" w:eastAsia="仿宋_GB2312" w:hAnsi="宋体" w:hint="eastAsia"/>
        </w:rPr>
        <w:t>万人，注册电商企业和个体网店超过</w:t>
      </w:r>
      <w:r>
        <w:rPr>
          <w:rFonts w:ascii="仿宋_GB2312" w:eastAsia="仿宋_GB2312" w:hAnsi="宋体"/>
        </w:rPr>
        <w:t>400</w:t>
      </w:r>
      <w:r>
        <w:rPr>
          <w:rFonts w:ascii="仿宋_GB2312" w:eastAsia="仿宋_GB2312" w:hAnsi="宋体" w:hint="eastAsia"/>
        </w:rPr>
        <w:t>家，电子商务交易额达到</w:t>
      </w:r>
      <w:r>
        <w:rPr>
          <w:rFonts w:ascii="仿宋_GB2312" w:eastAsia="仿宋_GB2312" w:hAnsi="宋体"/>
        </w:rPr>
        <w:t>17</w:t>
      </w:r>
      <w:r>
        <w:rPr>
          <w:rFonts w:ascii="仿宋_GB2312" w:eastAsia="仿宋_GB2312" w:hAnsi="宋体" w:hint="eastAsia"/>
        </w:rPr>
        <w:t>亿元，是</w:t>
      </w:r>
      <w:r>
        <w:rPr>
          <w:rFonts w:ascii="仿宋_GB2312" w:eastAsia="仿宋_GB2312" w:hAnsi="宋体"/>
        </w:rPr>
        <w:t>2015</w:t>
      </w:r>
      <w:r>
        <w:rPr>
          <w:rFonts w:ascii="仿宋_GB2312" w:eastAsia="仿宋_GB2312" w:hAnsi="宋体" w:hint="eastAsia"/>
        </w:rPr>
        <w:t>年的</w:t>
      </w:r>
      <w:r>
        <w:rPr>
          <w:rFonts w:ascii="仿宋_GB2312" w:eastAsia="仿宋_GB2312" w:hAnsi="宋体"/>
        </w:rPr>
        <w:t>2.88</w:t>
      </w:r>
      <w:r>
        <w:rPr>
          <w:rFonts w:ascii="仿宋_GB2312" w:eastAsia="仿宋_GB2312" w:hAnsi="宋体" w:hint="eastAsia"/>
        </w:rPr>
        <w:t>倍，年均增长</w:t>
      </w:r>
      <w:r>
        <w:rPr>
          <w:rFonts w:ascii="仿宋_GB2312" w:eastAsia="仿宋_GB2312" w:hAnsi="宋体"/>
        </w:rPr>
        <w:t>23.57%</w:t>
      </w:r>
      <w:r>
        <w:rPr>
          <w:rFonts w:ascii="仿宋_GB2312" w:eastAsia="仿宋_GB2312" w:hAnsi="宋体" w:hint="eastAsia"/>
        </w:rPr>
        <w:t>。</w:t>
      </w:r>
      <w:bookmarkStart w:id="7" w:name="bookmark3"/>
      <w:bookmarkEnd w:id="7"/>
    </w:p>
    <w:p w:rsidR="00F02D2F" w:rsidRDefault="00F02D2F">
      <w:pPr>
        <w:ind w:firstLineChars="200" w:firstLine="643"/>
        <w:rPr>
          <w:rFonts w:ascii="仿宋_GB2312" w:eastAsia="仿宋_GB2312" w:hAnsi="宋体" w:cs="宋体"/>
          <w:b/>
          <w:bCs/>
          <w:sz w:val="32"/>
          <w:szCs w:val="32"/>
        </w:rPr>
      </w:pPr>
      <w:r>
        <w:rPr>
          <w:rFonts w:ascii="仿宋_GB2312" w:eastAsia="仿宋_GB2312" w:hAnsi="宋体" w:cs="宋体"/>
          <w:b/>
          <w:bCs/>
          <w:sz w:val="32"/>
          <w:szCs w:val="32"/>
        </w:rPr>
        <w:t>3.</w:t>
      </w:r>
      <w:r>
        <w:rPr>
          <w:rFonts w:ascii="仿宋_GB2312" w:eastAsia="仿宋_GB2312" w:hAnsi="宋体" w:cs="宋体" w:hint="eastAsia"/>
          <w:b/>
          <w:bCs/>
          <w:sz w:val="32"/>
          <w:szCs w:val="32"/>
        </w:rPr>
        <w:t>流通体系更加完善高效</w:t>
      </w:r>
    </w:p>
    <w:p w:rsidR="00F02D2F" w:rsidRDefault="00F02D2F">
      <w:pPr>
        <w:pStyle w:val="BodyText"/>
        <w:kinsoku w:val="0"/>
        <w:overflowPunct w:val="0"/>
        <w:spacing w:line="600" w:lineRule="exact"/>
        <w:ind w:left="119" w:right="101" w:firstLine="532"/>
        <w:jc w:val="both"/>
        <w:rPr>
          <w:rFonts w:ascii="仿宋_GB2312" w:eastAsia="仿宋_GB2312"/>
        </w:rPr>
      </w:pPr>
      <w:r>
        <w:rPr>
          <w:rFonts w:ascii="仿宋_GB2312" w:eastAsia="仿宋_GB2312" w:hAnsi="宋体" w:hint="eastAsia"/>
        </w:rPr>
        <w:t>“十三五”期间，基本形成了以市城区为中心，以十里街道、广水办事处、武胜关、马坪、长岭等中心乡镇（办事处）为骨干的市、镇、村三级商贸流通网络，共有各类商业网点</w:t>
      </w:r>
      <w:r>
        <w:rPr>
          <w:rFonts w:ascii="仿宋_GB2312" w:eastAsia="仿宋_GB2312" w:hAnsi="宋体"/>
        </w:rPr>
        <w:t>3</w:t>
      </w:r>
      <w:r>
        <w:rPr>
          <w:rFonts w:ascii="仿宋_GB2312" w:eastAsia="仿宋_GB2312" w:hAnsi="宋体" w:hint="eastAsia"/>
        </w:rPr>
        <w:t>万多个，从业人员超过</w:t>
      </w:r>
      <w:r>
        <w:rPr>
          <w:rFonts w:ascii="仿宋_GB2312" w:eastAsia="仿宋_GB2312" w:hAnsi="宋体"/>
        </w:rPr>
        <w:t>12</w:t>
      </w:r>
      <w:r>
        <w:rPr>
          <w:rFonts w:ascii="仿宋_GB2312" w:eastAsia="仿宋_GB2312" w:hAnsi="宋体" w:hint="eastAsia"/>
        </w:rPr>
        <w:t>万人。已建成配套燃油站点</w:t>
      </w:r>
      <w:r>
        <w:rPr>
          <w:rFonts w:ascii="仿宋_GB2312" w:eastAsia="仿宋_GB2312" w:hAnsi="宋体"/>
        </w:rPr>
        <w:t>48</w:t>
      </w:r>
      <w:r>
        <w:rPr>
          <w:rFonts w:ascii="仿宋_GB2312" w:eastAsia="仿宋_GB2312" w:hAnsi="宋体" w:hint="eastAsia"/>
        </w:rPr>
        <w:t>座，其中城区</w:t>
      </w:r>
      <w:r>
        <w:rPr>
          <w:rFonts w:ascii="仿宋_GB2312" w:eastAsia="仿宋_GB2312" w:hAnsi="宋体"/>
        </w:rPr>
        <w:t>12</w:t>
      </w:r>
      <w:r>
        <w:rPr>
          <w:rFonts w:ascii="仿宋_GB2312" w:eastAsia="仿宋_GB2312" w:hAnsi="宋体" w:hint="eastAsia"/>
        </w:rPr>
        <w:t>座，乡镇</w:t>
      </w:r>
      <w:r>
        <w:rPr>
          <w:rFonts w:ascii="仿宋_GB2312" w:eastAsia="仿宋_GB2312" w:hAnsi="宋体"/>
        </w:rPr>
        <w:t>36</w:t>
      </w:r>
      <w:r>
        <w:rPr>
          <w:rFonts w:ascii="仿宋_GB2312" w:eastAsia="仿宋_GB2312" w:hAnsi="宋体" w:hint="eastAsia"/>
        </w:rPr>
        <w:t>座，为全市商贸物流提供动力保障。市城区，形成了以东正街、西正街、永阳大道、航空南北路、广安路、三环大道、文化一路、文化二路、莲花池为主线，以中百仓储广水购物中心、西亚和美丽宝广场、工贸家电、轻工超市、群兴购物广场为中心的大中小结合、综合及专业配套的商业发展核心区。商品流通的专业化现代化水平提升，仓储超市、连锁、物流配送、电子商务、特许经营等多种商业形式竞相发展，仓储超市已有</w:t>
      </w:r>
      <w:r>
        <w:rPr>
          <w:rFonts w:ascii="仿宋_GB2312" w:eastAsia="仿宋_GB2312" w:hAnsi="宋体"/>
        </w:rPr>
        <w:t>10</w:t>
      </w:r>
      <w:r>
        <w:rPr>
          <w:rFonts w:ascii="仿宋_GB2312" w:eastAsia="仿宋_GB2312" w:hAnsi="宋体" w:hint="eastAsia"/>
        </w:rPr>
        <w:t>多家，其中</w:t>
      </w:r>
      <w:r>
        <w:rPr>
          <w:rFonts w:ascii="仿宋_GB2312" w:eastAsia="仿宋_GB2312" w:hAnsi="宋体"/>
        </w:rPr>
        <w:t>500</w:t>
      </w:r>
      <w:r>
        <w:rPr>
          <w:rFonts w:ascii="仿宋_GB2312" w:eastAsia="仿宋_GB2312" w:hAnsi="宋体" w:hint="eastAsia"/>
        </w:rPr>
        <w:t>平方米以上</w:t>
      </w:r>
      <w:r>
        <w:rPr>
          <w:rFonts w:ascii="仿宋_GB2312" w:eastAsia="仿宋_GB2312" w:hAnsi="宋体" w:hint="eastAsia"/>
          <w:lang/>
        </w:rPr>
        <w:t>的</w:t>
      </w:r>
      <w:r>
        <w:rPr>
          <w:rFonts w:ascii="仿宋_GB2312" w:eastAsia="仿宋_GB2312" w:hAnsi="宋体"/>
        </w:rPr>
        <w:t>8</w:t>
      </w:r>
      <w:r>
        <w:rPr>
          <w:rFonts w:ascii="仿宋_GB2312" w:eastAsia="仿宋_GB2312" w:hAnsi="宋体" w:hint="eastAsia"/>
        </w:rPr>
        <w:t>家，黄商购物中心广水店、轻工超市、西亚和美丽宝购物广场的营业面积达到</w:t>
      </w:r>
      <w:r>
        <w:rPr>
          <w:rFonts w:ascii="仿宋_GB2312" w:eastAsia="仿宋_GB2312" w:hAnsi="宋体"/>
        </w:rPr>
        <w:t>10000</w:t>
      </w:r>
      <w:r>
        <w:rPr>
          <w:rFonts w:ascii="仿宋_GB2312" w:eastAsia="仿宋_GB2312" w:hAnsi="宋体" w:hint="eastAsia"/>
        </w:rPr>
        <w:t>平方米以上。连锁流通品类日益丰富，连锁种类涉及日用百货、副食、粮油制品、家居、药材、纺织品、建材、餐饮等十几个商品大类。</w:t>
      </w:r>
    </w:p>
    <w:p w:rsidR="00F02D2F" w:rsidRDefault="00F02D2F">
      <w:pPr>
        <w:ind w:firstLineChars="200" w:firstLine="643"/>
        <w:rPr>
          <w:rFonts w:ascii="仿宋_GB2312" w:eastAsia="仿宋_GB2312" w:hAnsi="宋体" w:cs="宋体"/>
          <w:b/>
          <w:bCs/>
          <w:sz w:val="32"/>
          <w:szCs w:val="32"/>
        </w:rPr>
      </w:pPr>
      <w:bookmarkStart w:id="8" w:name="bookmark4"/>
      <w:bookmarkEnd w:id="8"/>
      <w:r>
        <w:rPr>
          <w:rFonts w:ascii="仿宋_GB2312" w:eastAsia="仿宋_GB2312" w:hAnsi="宋体" w:cs="宋体"/>
          <w:b/>
          <w:bCs/>
          <w:sz w:val="32"/>
          <w:szCs w:val="32"/>
        </w:rPr>
        <w:t>4.</w:t>
      </w:r>
      <w:r>
        <w:rPr>
          <w:rFonts w:ascii="仿宋_GB2312" w:eastAsia="仿宋_GB2312" w:hAnsi="宋体" w:cs="宋体" w:hint="eastAsia"/>
          <w:b/>
          <w:bCs/>
          <w:sz w:val="32"/>
          <w:szCs w:val="32"/>
        </w:rPr>
        <w:t>招商引资取得较大成效</w:t>
      </w:r>
    </w:p>
    <w:p w:rsidR="00F02D2F" w:rsidRDefault="00F02D2F">
      <w:pPr>
        <w:pStyle w:val="BodyText"/>
        <w:kinsoku w:val="0"/>
        <w:overflowPunct w:val="0"/>
        <w:spacing w:line="600" w:lineRule="exact"/>
        <w:ind w:right="117" w:firstLine="560"/>
        <w:jc w:val="both"/>
        <w:rPr>
          <w:rFonts w:ascii="仿宋_GB2312" w:eastAsia="仿宋_GB2312"/>
        </w:rPr>
      </w:pPr>
      <w:r>
        <w:rPr>
          <w:rFonts w:ascii="仿宋_GB2312" w:eastAsia="仿宋_GB2312" w:hAnsi="宋体" w:hint="eastAsia"/>
        </w:rPr>
        <w:t>“十三五”期间，强力推进招商引资工程，外资企业大幅增多，外商投资领域不断扩大，利用外资质量不断提高。到</w:t>
      </w:r>
      <w:r>
        <w:rPr>
          <w:rFonts w:ascii="仿宋_GB2312" w:eastAsia="仿宋_GB2312" w:hAnsi="宋体"/>
        </w:rPr>
        <w:t>2020</w:t>
      </w:r>
      <w:r>
        <w:rPr>
          <w:rFonts w:ascii="仿宋_GB2312" w:eastAsia="仿宋_GB2312" w:hAnsi="宋体" w:hint="eastAsia"/>
        </w:rPr>
        <w:t>年，外资企业达到</w:t>
      </w:r>
      <w:r>
        <w:rPr>
          <w:rFonts w:ascii="仿宋_GB2312" w:eastAsia="仿宋_GB2312" w:hAnsi="宋体"/>
        </w:rPr>
        <w:t>13</w:t>
      </w:r>
      <w:r>
        <w:rPr>
          <w:rFonts w:ascii="仿宋_GB2312" w:eastAsia="仿宋_GB2312" w:hAnsi="宋体" w:hint="eastAsia"/>
        </w:rPr>
        <w:t>家，其中新增外资企业</w:t>
      </w:r>
      <w:r>
        <w:rPr>
          <w:rFonts w:ascii="仿宋_GB2312" w:eastAsia="仿宋_GB2312" w:hAnsi="宋体"/>
        </w:rPr>
        <w:t>5</w:t>
      </w:r>
      <w:r>
        <w:rPr>
          <w:rFonts w:ascii="仿宋_GB2312" w:eastAsia="仿宋_GB2312" w:hAnsi="宋体" w:hint="eastAsia"/>
        </w:rPr>
        <w:t>家，新设立外资项目投资规模较大，投资过千万美元的项目</w:t>
      </w:r>
      <w:r>
        <w:rPr>
          <w:rFonts w:ascii="仿宋_GB2312" w:eastAsia="仿宋_GB2312" w:hAnsi="宋体"/>
        </w:rPr>
        <w:t>2</w:t>
      </w:r>
      <w:r>
        <w:rPr>
          <w:rFonts w:ascii="仿宋_GB2312" w:eastAsia="仿宋_GB2312" w:hAnsi="宋体" w:hint="eastAsia"/>
        </w:rPr>
        <w:t>个，分别是广水海嘉建设项目和港海能源项目；</w:t>
      </w:r>
      <w:r>
        <w:rPr>
          <w:rFonts w:ascii="仿宋_GB2312" w:eastAsia="仿宋_GB2312" w:hAnsi="宋体" w:hint="eastAsia"/>
          <w:lang/>
        </w:rPr>
        <w:t>五年</w:t>
      </w:r>
      <w:r>
        <w:rPr>
          <w:rFonts w:ascii="仿宋_GB2312" w:eastAsia="仿宋_GB2312" w:hAnsi="宋体" w:hint="eastAsia"/>
        </w:rPr>
        <w:t>累计实际利用外资</w:t>
      </w:r>
      <w:r>
        <w:rPr>
          <w:rFonts w:ascii="仿宋_GB2312" w:eastAsia="仿宋_GB2312" w:hAnsi="宋体"/>
        </w:rPr>
        <w:t>16314</w:t>
      </w:r>
      <w:r>
        <w:rPr>
          <w:rFonts w:ascii="仿宋_GB2312" w:eastAsia="仿宋_GB2312" w:hAnsi="宋体" w:hint="eastAsia"/>
        </w:rPr>
        <w:t>万美元；外资投资领域不断优化，新批的企业中涉及到风机制造、风力发电、天然气利用等多个领域，投资领域向技术密集型产业转变。</w:t>
      </w:r>
    </w:p>
    <w:p w:rsidR="00F02D2F" w:rsidRDefault="00F02D2F">
      <w:pPr>
        <w:pStyle w:val="BodyText"/>
        <w:kinsoku w:val="0"/>
        <w:overflowPunct w:val="0"/>
      </w:pPr>
      <w:r>
        <w:pict>
          <v:shape id="_x0000_i1026" type="#_x0000_t75" style="width:411pt;height:212.25pt" o:gfxdata="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">
            <v:imagedata r:id="rId15" o:title=""/>
            <o:lock v:ext="edit" aspectratio="f"/>
          </v:shape>
        </w:pict>
      </w:r>
    </w:p>
    <w:p w:rsidR="00F02D2F" w:rsidRDefault="00F02D2F">
      <w:pPr>
        <w:pStyle w:val="BodyText"/>
        <w:kinsoku w:val="0"/>
        <w:overflowPunct w:val="0"/>
        <w:spacing w:line="460" w:lineRule="exact"/>
        <w:jc w:val="center"/>
        <w:rPr>
          <w:rFonts w:hAnsi="宋体"/>
          <w:b/>
          <w:bCs/>
          <w:sz w:val="28"/>
          <w:szCs w:val="28"/>
        </w:rPr>
      </w:pPr>
      <w:r>
        <w:rPr>
          <w:rFonts w:hAnsi="宋体" w:hint="eastAsia"/>
          <w:b/>
          <w:bCs/>
          <w:sz w:val="28"/>
          <w:szCs w:val="28"/>
        </w:rPr>
        <w:t>图</w:t>
      </w:r>
      <w:r>
        <w:rPr>
          <w:rFonts w:hAnsi="宋体"/>
          <w:b/>
          <w:bCs/>
          <w:sz w:val="28"/>
          <w:szCs w:val="28"/>
        </w:rPr>
        <w:t xml:space="preserve"> </w:t>
      </w:r>
      <w:r>
        <w:rPr>
          <w:rFonts w:hAnsi="宋体"/>
          <w:b/>
          <w:bCs/>
          <w:sz w:val="28"/>
          <w:szCs w:val="28"/>
        </w:rPr>
        <w:fldChar w:fldCharType="begin"/>
      </w:r>
      <w:r>
        <w:rPr>
          <w:rFonts w:hAnsi="宋体"/>
          <w:b/>
          <w:bCs/>
          <w:sz w:val="28"/>
          <w:szCs w:val="28"/>
        </w:rPr>
        <w:instrText xml:space="preserve"> SEQ </w:instrText>
      </w:r>
      <w:r>
        <w:rPr>
          <w:rFonts w:hAnsi="宋体" w:hint="eastAsia"/>
          <w:b/>
          <w:bCs/>
          <w:sz w:val="28"/>
          <w:szCs w:val="28"/>
        </w:rPr>
        <w:instrText>图</w:instrText>
      </w:r>
      <w:r>
        <w:rPr>
          <w:rFonts w:hAnsi="宋体"/>
          <w:b/>
          <w:bCs/>
          <w:sz w:val="28"/>
          <w:szCs w:val="28"/>
        </w:rPr>
        <w:instrText xml:space="preserve"> \* ARABIC </w:instrText>
      </w:r>
      <w:r>
        <w:rPr>
          <w:rFonts w:hAnsi="宋体"/>
          <w:b/>
          <w:bCs/>
          <w:sz w:val="28"/>
          <w:szCs w:val="28"/>
        </w:rPr>
        <w:fldChar w:fldCharType="separate"/>
      </w:r>
      <w:r>
        <w:rPr>
          <w:rFonts w:hAnsi="宋体"/>
          <w:b/>
          <w:bCs/>
          <w:sz w:val="28"/>
          <w:szCs w:val="28"/>
        </w:rPr>
        <w:t>2</w:t>
      </w:r>
      <w:r>
        <w:rPr>
          <w:rFonts w:hAnsi="宋体"/>
          <w:b/>
          <w:bCs/>
          <w:sz w:val="28"/>
          <w:szCs w:val="28"/>
        </w:rPr>
        <w:fldChar w:fldCharType="end"/>
      </w:r>
      <w:r>
        <w:rPr>
          <w:rFonts w:hAnsi="宋体"/>
          <w:b/>
          <w:bCs/>
          <w:sz w:val="28"/>
          <w:szCs w:val="28"/>
        </w:rPr>
        <w:t xml:space="preserve"> </w:t>
      </w:r>
      <w:r>
        <w:rPr>
          <w:rFonts w:hAnsi="宋体" w:hint="eastAsia"/>
          <w:b/>
          <w:bCs/>
          <w:sz w:val="28"/>
          <w:szCs w:val="28"/>
        </w:rPr>
        <w:t>“十三五”时期广水市实际利用外资变化情况</w:t>
      </w:r>
    </w:p>
    <w:p w:rsidR="00F02D2F" w:rsidRDefault="00F02D2F">
      <w:pPr>
        <w:ind w:firstLineChars="200" w:firstLine="643"/>
        <w:rPr>
          <w:rFonts w:ascii="仿宋_GB2312" w:eastAsia="仿宋_GB2312" w:hAnsi="宋体" w:cs="宋体"/>
          <w:b/>
          <w:bCs/>
          <w:sz w:val="32"/>
          <w:szCs w:val="32"/>
        </w:rPr>
      </w:pPr>
      <w:bookmarkStart w:id="9" w:name="bookmark5"/>
      <w:bookmarkEnd w:id="9"/>
      <w:r>
        <w:rPr>
          <w:rFonts w:ascii="仿宋_GB2312" w:eastAsia="仿宋_GB2312" w:hAnsi="宋体" w:cs="宋体"/>
          <w:b/>
          <w:bCs/>
          <w:sz w:val="32"/>
          <w:szCs w:val="32"/>
        </w:rPr>
        <w:t>5.</w:t>
      </w:r>
      <w:r>
        <w:rPr>
          <w:rFonts w:ascii="仿宋_GB2312" w:eastAsia="仿宋_GB2312" w:hAnsi="宋体" w:cs="宋体" w:hint="eastAsia"/>
          <w:b/>
          <w:bCs/>
          <w:sz w:val="32"/>
          <w:szCs w:val="32"/>
        </w:rPr>
        <w:t>对外贸易实现稳步发展</w:t>
      </w:r>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“十三五”期间，深入推进对外开放，积极推动广水企业和产品走出去，对外贸易实现平稳发展。到</w:t>
      </w:r>
      <w:r>
        <w:rPr>
          <w:rFonts w:ascii="仿宋_GB2312" w:eastAsia="仿宋_GB2312" w:hAnsi="宋体"/>
        </w:rPr>
        <w:t>2020</w:t>
      </w:r>
      <w:r>
        <w:rPr>
          <w:rFonts w:ascii="仿宋_GB2312" w:eastAsia="仿宋_GB2312" w:hAnsi="宋体" w:hint="eastAsia"/>
        </w:rPr>
        <w:t>年，累计出口额达到</w:t>
      </w:r>
      <w:r>
        <w:rPr>
          <w:rFonts w:ascii="仿宋_GB2312" w:eastAsia="仿宋_GB2312" w:hAnsi="宋体"/>
        </w:rPr>
        <w:t>38119</w:t>
      </w:r>
      <w:r>
        <w:rPr>
          <w:rFonts w:ascii="仿宋_GB2312" w:eastAsia="仿宋_GB2312" w:hAnsi="宋体" w:hint="eastAsia"/>
        </w:rPr>
        <w:t>万美元，其中</w:t>
      </w:r>
      <w:r>
        <w:rPr>
          <w:rFonts w:ascii="仿宋_GB2312" w:eastAsia="仿宋_GB2312" w:hAnsi="宋体"/>
        </w:rPr>
        <w:t>2020</w:t>
      </w:r>
      <w:r>
        <w:rPr>
          <w:rFonts w:ascii="仿宋_GB2312" w:eastAsia="仿宋_GB2312" w:hAnsi="宋体" w:hint="eastAsia"/>
        </w:rPr>
        <w:t>年出口额达到</w:t>
      </w:r>
      <w:r>
        <w:rPr>
          <w:rFonts w:ascii="仿宋_GB2312" w:eastAsia="仿宋_GB2312" w:hAnsi="宋体"/>
        </w:rPr>
        <w:t>6276.1</w:t>
      </w:r>
      <w:r>
        <w:rPr>
          <w:rFonts w:ascii="仿宋_GB2312" w:eastAsia="仿宋_GB2312" w:hAnsi="宋体" w:hint="eastAsia"/>
        </w:rPr>
        <w:t>万美元；有出口业绩的外贸企业达到</w:t>
      </w:r>
      <w:r>
        <w:rPr>
          <w:rFonts w:ascii="仿宋_GB2312" w:eastAsia="仿宋_GB2312" w:hAnsi="宋体"/>
        </w:rPr>
        <w:t>22</w:t>
      </w:r>
      <w:r>
        <w:rPr>
          <w:rFonts w:ascii="仿宋_GB2312" w:eastAsia="仿宋_GB2312" w:hAnsi="宋体" w:hint="eastAsia"/>
        </w:rPr>
        <w:t>家，比</w:t>
      </w:r>
      <w:r>
        <w:rPr>
          <w:rFonts w:ascii="仿宋_GB2312" w:eastAsia="仿宋_GB2312" w:hAnsi="宋体"/>
        </w:rPr>
        <w:t>2015</w:t>
      </w:r>
      <w:r>
        <w:rPr>
          <w:rFonts w:ascii="仿宋_GB2312" w:eastAsia="仿宋_GB2312" w:hAnsi="宋体" w:hint="eastAsia"/>
        </w:rPr>
        <w:t>年增加</w:t>
      </w:r>
      <w:r>
        <w:rPr>
          <w:rFonts w:ascii="仿宋_GB2312" w:eastAsia="仿宋_GB2312" w:hAnsi="宋体"/>
        </w:rPr>
        <w:t>7</w:t>
      </w:r>
      <w:r>
        <w:rPr>
          <w:rFonts w:ascii="仿宋_GB2312" w:eastAsia="仿宋_GB2312" w:hAnsi="宋体" w:hint="eastAsia"/>
        </w:rPr>
        <w:t>家，有出口资质的外贸企业接近</w:t>
      </w:r>
      <w:r>
        <w:rPr>
          <w:rFonts w:ascii="仿宋_GB2312" w:eastAsia="仿宋_GB2312" w:hAnsi="宋体"/>
        </w:rPr>
        <w:t>70</w:t>
      </w:r>
      <w:r>
        <w:rPr>
          <w:rFonts w:ascii="仿宋_GB2312" w:eastAsia="仿宋_GB2312" w:hAnsi="宋体" w:hint="eastAsia"/>
        </w:rPr>
        <w:t>家。出口产品结构进一步优化，出口产品覆盖农产品、服装鞋帽、一般工业品、机电产品、高新技术产品等，改变过去单一初级农产品和劳动密集型产品等附加值不高的出口产品。出口规模保持基本稳定，每年的出口额都高于</w:t>
      </w:r>
      <w:r>
        <w:rPr>
          <w:rFonts w:ascii="仿宋_GB2312" w:eastAsia="仿宋_GB2312" w:hAnsi="宋体"/>
        </w:rPr>
        <w:t>6000</w:t>
      </w:r>
      <w:r>
        <w:rPr>
          <w:rFonts w:ascii="仿宋_GB2312" w:eastAsia="仿宋_GB2312" w:hAnsi="宋体" w:hint="eastAsia"/>
        </w:rPr>
        <w:t>万美元，其中</w:t>
      </w:r>
      <w:r>
        <w:rPr>
          <w:rFonts w:ascii="仿宋_GB2312" w:eastAsia="仿宋_GB2312" w:hAnsi="宋体"/>
        </w:rPr>
        <w:t>2017</w:t>
      </w:r>
      <w:r>
        <w:rPr>
          <w:rFonts w:ascii="仿宋_GB2312" w:eastAsia="仿宋_GB2312" w:hAnsi="宋体" w:hint="eastAsia"/>
        </w:rPr>
        <w:t>年最高，超过</w:t>
      </w:r>
      <w:r>
        <w:rPr>
          <w:rFonts w:ascii="仿宋_GB2312" w:eastAsia="仿宋_GB2312" w:hAnsi="宋体"/>
        </w:rPr>
        <w:t>9000</w:t>
      </w:r>
      <w:r>
        <w:rPr>
          <w:rFonts w:ascii="仿宋_GB2312" w:eastAsia="仿宋_GB2312" w:hAnsi="宋体" w:hint="eastAsia"/>
        </w:rPr>
        <w:t>万美元。</w:t>
      </w:r>
    </w:p>
    <w:p w:rsidR="00F02D2F" w:rsidRDefault="00F02D2F">
      <w:pPr>
        <w:pStyle w:val="BodyText"/>
        <w:kinsoku w:val="0"/>
        <w:overflowPunct w:val="0"/>
        <w:spacing w:line="360" w:lineRule="auto"/>
        <w:ind w:left="119" w:right="79"/>
        <w:jc w:val="both"/>
      </w:pPr>
      <w:r>
        <w:pict>
          <v:shape id="_x0000_i1027" type="#_x0000_t75" style="width:414pt;height:212.25pt" o:gfxdata="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">
            <v:imagedata r:id="rId16" o:title=""/>
            <o:lock v:ext="edit" aspectratio="f"/>
          </v:shape>
        </w:pict>
      </w:r>
    </w:p>
    <w:p w:rsidR="00F02D2F" w:rsidRDefault="00F02D2F">
      <w:pPr>
        <w:pStyle w:val="BodyText"/>
        <w:kinsoku w:val="0"/>
        <w:overflowPunct w:val="0"/>
        <w:spacing w:line="360" w:lineRule="auto"/>
        <w:ind w:left="119" w:right="79"/>
        <w:jc w:val="center"/>
        <w:rPr>
          <w:rFonts w:hAnsi="宋体"/>
          <w:b/>
          <w:bCs/>
          <w:sz w:val="28"/>
          <w:szCs w:val="28"/>
        </w:rPr>
      </w:pPr>
      <w:r>
        <w:rPr>
          <w:rFonts w:hAnsi="宋体" w:hint="eastAsia"/>
          <w:b/>
          <w:bCs/>
          <w:sz w:val="28"/>
          <w:szCs w:val="28"/>
        </w:rPr>
        <w:t>图</w:t>
      </w:r>
      <w:r>
        <w:rPr>
          <w:rFonts w:hAnsi="宋体"/>
          <w:b/>
          <w:bCs/>
          <w:sz w:val="28"/>
          <w:szCs w:val="28"/>
        </w:rPr>
        <w:t xml:space="preserve"> </w:t>
      </w:r>
      <w:r>
        <w:rPr>
          <w:rFonts w:hAnsi="宋体"/>
          <w:b/>
          <w:bCs/>
          <w:sz w:val="28"/>
          <w:szCs w:val="28"/>
        </w:rPr>
        <w:fldChar w:fldCharType="begin"/>
      </w:r>
      <w:r>
        <w:rPr>
          <w:rFonts w:hAnsi="宋体"/>
          <w:b/>
          <w:bCs/>
          <w:sz w:val="28"/>
          <w:szCs w:val="28"/>
        </w:rPr>
        <w:instrText xml:space="preserve"> SEQ </w:instrText>
      </w:r>
      <w:r>
        <w:rPr>
          <w:rFonts w:hAnsi="宋体" w:hint="eastAsia"/>
          <w:b/>
          <w:bCs/>
          <w:sz w:val="28"/>
          <w:szCs w:val="28"/>
        </w:rPr>
        <w:instrText>图</w:instrText>
      </w:r>
      <w:r>
        <w:rPr>
          <w:rFonts w:hAnsi="宋体"/>
          <w:b/>
          <w:bCs/>
          <w:sz w:val="28"/>
          <w:szCs w:val="28"/>
        </w:rPr>
        <w:instrText xml:space="preserve"> \* ARABIC </w:instrText>
      </w:r>
      <w:r>
        <w:rPr>
          <w:rFonts w:hAnsi="宋体"/>
          <w:b/>
          <w:bCs/>
          <w:sz w:val="28"/>
          <w:szCs w:val="28"/>
        </w:rPr>
        <w:fldChar w:fldCharType="separate"/>
      </w:r>
      <w:r>
        <w:rPr>
          <w:rFonts w:hAnsi="宋体"/>
          <w:b/>
          <w:bCs/>
          <w:sz w:val="28"/>
          <w:szCs w:val="28"/>
        </w:rPr>
        <w:t>3</w:t>
      </w:r>
      <w:r>
        <w:rPr>
          <w:rFonts w:hAnsi="宋体"/>
          <w:b/>
          <w:bCs/>
          <w:sz w:val="28"/>
          <w:szCs w:val="28"/>
        </w:rPr>
        <w:fldChar w:fldCharType="end"/>
      </w:r>
      <w:r>
        <w:rPr>
          <w:rFonts w:hAnsi="宋体"/>
          <w:b/>
          <w:bCs/>
          <w:sz w:val="28"/>
          <w:szCs w:val="28"/>
        </w:rPr>
        <w:t xml:space="preserve"> </w:t>
      </w:r>
      <w:r>
        <w:rPr>
          <w:rFonts w:hAnsi="宋体" w:hint="eastAsia"/>
          <w:b/>
          <w:bCs/>
          <w:sz w:val="28"/>
          <w:szCs w:val="28"/>
        </w:rPr>
        <w:t>“十三五”时期广水市外贸出口额变化情况</w:t>
      </w:r>
    </w:p>
    <w:p w:rsidR="00F02D2F" w:rsidRDefault="00F02D2F">
      <w:pPr>
        <w:pStyle w:val="Heading2"/>
        <w:spacing w:line="600" w:lineRule="exact"/>
        <w:ind w:firstLineChars="200" w:firstLine="643"/>
      </w:pPr>
      <w:bookmarkStart w:id="10" w:name="bookmark6"/>
      <w:bookmarkStart w:id="11" w:name="_Toc5805"/>
      <w:bookmarkEnd w:id="10"/>
      <w:r>
        <w:rPr>
          <w:rFonts w:hint="eastAsia"/>
          <w:lang/>
        </w:rPr>
        <w:t>（二）</w:t>
      </w:r>
      <w:r>
        <w:rPr>
          <w:rFonts w:hint="eastAsia"/>
        </w:rPr>
        <w:t>发展环境</w:t>
      </w:r>
      <w:bookmarkEnd w:id="11"/>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当前，世界经济形势仍然复杂严峻，复苏不稳定不平衡，国内经济下行压力加大，区域发展竞争日趋激烈，发展不确定性增多、挑战性增强，疫情冲击导致的各类衍生风险不容忽视，同时也面临一系列重大发展机遇。</w:t>
      </w:r>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从全国看，“十四五”时期，我国已转向高质量发展阶段，以国内大循环为主体、国内国际双循环相互促进的新发展格局加快形成；新一轮科技革命和产业变革催生了</w:t>
      </w:r>
      <w:r>
        <w:rPr>
          <w:rFonts w:ascii="仿宋_GB2312" w:eastAsia="仿宋_GB2312" w:hAnsi="宋体"/>
        </w:rPr>
        <w:t>5G</w:t>
      </w:r>
      <w:r>
        <w:rPr>
          <w:rFonts w:ascii="仿宋_GB2312" w:eastAsia="仿宋_GB2312" w:hAnsi="宋体" w:hint="eastAsia"/>
        </w:rPr>
        <w:t>、人工智能、大数据、云计算等新技术，促进了新产业新业态新模式蓬勃发展；在国家“一带一路”、乡村振兴、扩大内需等重大战略背景下，我国商贸业发展迎来重大发展机遇。商贸业在扩大内需、畅通国内大循环方面占据重要位置，也是刺激消费的主战场，我市商贸业发展迎来历史好机遇。</w:t>
      </w:r>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从湖北看，依托国家“一带一路”、长江经济带、中部地区崛起等战略，“一主引领、两翼驱动、全域协同”区域发展战略扎实推进，对外开放持续扩大，发展成果丰硕。全省深入实施扩大内需战略，建设强大中部市场，打造国内大循环重要节点和国内国际双循环战略链接。湖北聚焦产业转型升级和居民消费升级需要，扩大服务业有效供给，提高服务效率和服务品质，正逐步构建优质高效、结构优化、竞争力强的服务业新体系。湖北区域发展资源和市场优势，为广水商贸业发展提供了广阔市场空间。</w:t>
      </w:r>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从随州看，确立了“汉襄肱骨、神韵随州”发展定位，聚力</w:t>
      </w:r>
      <w:r>
        <w:rPr>
          <w:rFonts w:ascii="仿宋_GB2312" w:eastAsia="仿宋_GB2312" w:hAnsi="宋体" w:hint="eastAsia"/>
          <w:lang/>
        </w:rPr>
        <w:t>建设</w:t>
      </w:r>
      <w:r>
        <w:rPr>
          <w:rFonts w:ascii="仿宋_GB2312" w:eastAsia="仿宋_GB2312" w:hAnsi="宋体" w:hint="eastAsia"/>
        </w:rPr>
        <w:t>成为全国具有引领力的专汽之都、具有影响力的现代农港、具有吸引力的谒祖圣地、具有竞争力的风机名城。长江经济带、汉江生态经济带、淮河生态经济带等国家重大战略在随州叠加，随州在湖北省区域发展布局中的战略地位进一步凸显。随州积极对接武汉及武汉城市圈，融入“襄十随神”城市群，会推动随州文化旅游、商贸物流等功能性服务业走出随州，也会带动广水商贸业融入区域大发展格局。</w:t>
      </w:r>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从广水看，广水综合经济实力迈上新台阶，产业结构进一步优化升级，精准脱贫攻坚战取得决定性胜利，成功完成全面建成小康社会政治任务，广水进入高质量发展新阶段，开启了建设社会主义现代化强市新征程。我市城镇化水平显著提高，一批重大商贸流通项目建成使用，城乡居民人均可支配收入实现倍增，促进消费升级，并带动商贸</w:t>
      </w:r>
      <w:r>
        <w:rPr>
          <w:rFonts w:ascii="仿宋_GB2312" w:eastAsia="仿宋_GB2312" w:hAnsi="宋体" w:hint="eastAsia"/>
          <w:lang/>
        </w:rPr>
        <w:t>流通</w:t>
      </w:r>
      <w:r>
        <w:rPr>
          <w:rFonts w:ascii="仿宋_GB2312" w:eastAsia="仿宋_GB2312" w:hAnsi="宋体" w:hint="eastAsia"/>
        </w:rPr>
        <w:t>业提档升级。乡村振兴战略全面实施，城乡基础设施更加完善，综合交通网络体系基本形成。上述发展成就为我市商贸</w:t>
      </w:r>
      <w:r>
        <w:rPr>
          <w:rFonts w:ascii="仿宋_GB2312" w:eastAsia="仿宋_GB2312" w:hAnsi="宋体" w:hint="eastAsia"/>
          <w:lang/>
        </w:rPr>
        <w:t>流通</w:t>
      </w:r>
      <w:r>
        <w:rPr>
          <w:rFonts w:ascii="仿宋_GB2312" w:eastAsia="仿宋_GB2312" w:hAnsi="宋体" w:hint="eastAsia"/>
        </w:rPr>
        <w:t>业发展提供了坚实基础，也储备了强劲发展动能。</w:t>
      </w:r>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虽然我市商贸</w:t>
      </w:r>
      <w:r>
        <w:rPr>
          <w:rFonts w:ascii="仿宋_GB2312" w:eastAsia="仿宋_GB2312" w:hAnsi="宋体" w:hint="eastAsia"/>
          <w:lang/>
        </w:rPr>
        <w:t>流通</w:t>
      </w:r>
      <w:r>
        <w:rPr>
          <w:rFonts w:ascii="仿宋_GB2312" w:eastAsia="仿宋_GB2312" w:hAnsi="宋体" w:hint="eastAsia"/>
        </w:rPr>
        <w:t>业发展取得了显著成绩，也面临着难得的发展机遇，但与先进地区相比还有较大差距，与人民美好生活需要还有较大差距，主要表现在：城乡发展还不均衡，乡村地区商贸流通设施和服务相对落后，消费能力和消费水平还较低；商贸流通体制还未理顺，内外贸一体化发展程度低，外贸发展基础弱、规模小；商贸业发展特色不突出，</w:t>
      </w:r>
      <w:r>
        <w:rPr>
          <w:rFonts w:ascii="仿宋_GB2312" w:eastAsia="仿宋_GB2312" w:hAnsi="宋体" w:hint="eastAsia"/>
          <w:lang/>
        </w:rPr>
        <w:t>低</w:t>
      </w:r>
      <w:r>
        <w:rPr>
          <w:rFonts w:ascii="仿宋_GB2312" w:eastAsia="仿宋_GB2312" w:hAnsi="宋体" w:hint="eastAsia"/>
        </w:rPr>
        <w:t>水平同质化竞争严重，大多数商业企业未能形成自身经营特色和独有品牌。“十四五”时期，我市要立足新发展阶段，贯彻新发展理念，针对商贸</w:t>
      </w:r>
      <w:r>
        <w:rPr>
          <w:rFonts w:ascii="仿宋_GB2312" w:eastAsia="仿宋_GB2312" w:hAnsi="宋体" w:hint="eastAsia"/>
          <w:lang/>
        </w:rPr>
        <w:t>流通</w:t>
      </w:r>
      <w:r>
        <w:rPr>
          <w:rFonts w:ascii="仿宋_GB2312" w:eastAsia="仿宋_GB2312" w:hAnsi="宋体" w:hint="eastAsia"/>
        </w:rPr>
        <w:t>业存在的突出问题，采取综合措施应对，努力推动我市商贸</w:t>
      </w:r>
      <w:r>
        <w:rPr>
          <w:rFonts w:ascii="仿宋_GB2312" w:eastAsia="仿宋_GB2312" w:hAnsi="宋体" w:hint="eastAsia"/>
          <w:lang/>
        </w:rPr>
        <w:t>流通</w:t>
      </w:r>
      <w:r>
        <w:rPr>
          <w:rFonts w:ascii="仿宋_GB2312" w:eastAsia="仿宋_GB2312" w:hAnsi="宋体" w:hint="eastAsia"/>
        </w:rPr>
        <w:t>业发展更上一层楼。</w:t>
      </w:r>
    </w:p>
    <w:p w:rsidR="00F02D2F" w:rsidRDefault="00F02D2F">
      <w:pPr>
        <w:widowControl/>
        <w:autoSpaceDE/>
        <w:autoSpaceDN/>
        <w:adjustRightInd/>
        <w:spacing w:line="560" w:lineRule="exact"/>
        <w:rPr>
          <w:rFonts w:ascii="??" w:eastAsia="黑体" w:hAnsi="??"/>
          <w:b/>
          <w:bCs/>
          <w:kern w:val="44"/>
          <w:sz w:val="32"/>
          <w:szCs w:val="44"/>
        </w:rPr>
      </w:pPr>
      <w:bookmarkStart w:id="12" w:name="bookmark7"/>
      <w:bookmarkEnd w:id="12"/>
    </w:p>
    <w:p w:rsidR="00F02D2F" w:rsidRDefault="00F02D2F">
      <w:pPr>
        <w:widowControl/>
        <w:autoSpaceDE/>
        <w:autoSpaceDN/>
        <w:adjustRightInd/>
        <w:spacing w:line="560" w:lineRule="exact"/>
        <w:rPr>
          <w:rFonts w:ascii="??" w:eastAsia="黑体" w:hAnsi="??"/>
          <w:b/>
          <w:bCs/>
          <w:kern w:val="44"/>
          <w:sz w:val="32"/>
          <w:szCs w:val="44"/>
        </w:rPr>
      </w:pPr>
    </w:p>
    <w:p w:rsidR="00F02D2F" w:rsidRDefault="00F02D2F">
      <w:pPr>
        <w:widowControl/>
        <w:autoSpaceDE/>
        <w:autoSpaceDN/>
        <w:adjustRightInd/>
        <w:spacing w:line="560" w:lineRule="exact"/>
        <w:rPr>
          <w:rFonts w:ascii="??" w:eastAsia="黑体" w:hAnsi="??"/>
          <w:b/>
          <w:bCs/>
          <w:kern w:val="44"/>
          <w:sz w:val="32"/>
          <w:szCs w:val="44"/>
        </w:rPr>
      </w:pPr>
    </w:p>
    <w:p w:rsidR="00F02D2F" w:rsidRDefault="00F02D2F">
      <w:pPr>
        <w:widowControl/>
        <w:autoSpaceDE/>
        <w:autoSpaceDN/>
        <w:adjustRightInd/>
        <w:spacing w:line="560" w:lineRule="exact"/>
        <w:rPr>
          <w:rFonts w:ascii="??" w:eastAsia="黑体" w:hAnsi="??"/>
          <w:b/>
          <w:bCs/>
          <w:kern w:val="44"/>
          <w:sz w:val="32"/>
          <w:szCs w:val="44"/>
        </w:rPr>
      </w:pPr>
    </w:p>
    <w:p w:rsidR="00F02D2F" w:rsidRDefault="00F02D2F">
      <w:pPr>
        <w:widowControl/>
        <w:autoSpaceDE/>
        <w:autoSpaceDN/>
        <w:adjustRightInd/>
        <w:spacing w:line="560" w:lineRule="exact"/>
        <w:rPr>
          <w:rFonts w:ascii="??" w:eastAsia="黑体" w:hAnsi="??"/>
          <w:b/>
          <w:bCs/>
          <w:kern w:val="44"/>
          <w:sz w:val="32"/>
          <w:szCs w:val="44"/>
        </w:rPr>
      </w:pPr>
    </w:p>
    <w:p w:rsidR="00F02D2F" w:rsidRDefault="00F02D2F">
      <w:pPr>
        <w:widowControl/>
        <w:autoSpaceDE/>
        <w:autoSpaceDN/>
        <w:adjustRightInd/>
        <w:spacing w:line="560" w:lineRule="exact"/>
        <w:rPr>
          <w:rFonts w:ascii="??" w:eastAsia="黑体" w:hAnsi="??"/>
          <w:b/>
          <w:bCs/>
          <w:kern w:val="44"/>
          <w:sz w:val="32"/>
          <w:szCs w:val="44"/>
        </w:rPr>
      </w:pPr>
    </w:p>
    <w:p w:rsidR="00F02D2F" w:rsidRDefault="00F02D2F" w:rsidP="00E142F0">
      <w:pPr>
        <w:pStyle w:val="Heading1"/>
        <w:spacing w:before="0" w:after="0" w:line="600" w:lineRule="exact"/>
        <w:ind w:firstLineChars="200" w:firstLine="883"/>
      </w:pPr>
      <w:bookmarkStart w:id="13" w:name="_Toc2790"/>
      <w:r>
        <w:rPr>
          <w:rFonts w:hint="eastAsia"/>
          <w:lang/>
        </w:rPr>
        <w:t>二</w:t>
      </w:r>
      <w:r>
        <w:rPr>
          <w:rFonts w:hint="eastAsia"/>
        </w:rPr>
        <w:t>、指导思想、原则和目标</w:t>
      </w:r>
      <w:bookmarkEnd w:id="13"/>
    </w:p>
    <w:p w:rsidR="00F02D2F" w:rsidRDefault="00F02D2F">
      <w:pPr>
        <w:pStyle w:val="Heading2"/>
        <w:spacing w:line="600" w:lineRule="exact"/>
        <w:ind w:firstLineChars="200" w:firstLine="643"/>
      </w:pPr>
      <w:bookmarkStart w:id="14" w:name="bookmark8"/>
      <w:bookmarkStart w:id="15" w:name="_Toc24077"/>
      <w:bookmarkEnd w:id="14"/>
      <w:r>
        <w:rPr>
          <w:rFonts w:hint="eastAsia"/>
        </w:rPr>
        <w:t>（一）指导思想</w:t>
      </w:r>
      <w:bookmarkEnd w:id="15"/>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坚持以习近平新时代中国特色社会主义思想为指导，深入贯彻党的十九大和十九届二中、三中、四中、五中全会精神，坚决落实党中央决策部署和省委省政府、随州市委市政府工作要求，主动融入全国“双循环”新发展格局，主动对接湖北省“一主引领、两翼驱动、全域协同”区域战略，主动落实随州“汉襄肱骨、神韵随州”发展定位，以满足人民日益增长的美好生需要为目标，以商贸</w:t>
      </w:r>
      <w:r>
        <w:rPr>
          <w:rFonts w:ascii="仿宋_GB2312" w:eastAsia="仿宋_GB2312" w:hAnsi="宋体" w:hint="eastAsia"/>
          <w:lang/>
        </w:rPr>
        <w:t>流通</w:t>
      </w:r>
      <w:r>
        <w:rPr>
          <w:rFonts w:ascii="仿宋_GB2312" w:eastAsia="仿宋_GB2312" w:hAnsi="宋体" w:hint="eastAsia"/>
        </w:rPr>
        <w:t>业供给侧结构性改革为主线，以新一代互联网技术为支撑，大力推进传统商贸</w:t>
      </w:r>
      <w:r>
        <w:rPr>
          <w:rFonts w:ascii="仿宋_GB2312" w:eastAsia="仿宋_GB2312" w:hAnsi="宋体" w:hint="eastAsia"/>
          <w:lang/>
        </w:rPr>
        <w:t>流通</w:t>
      </w:r>
      <w:r>
        <w:rPr>
          <w:rFonts w:ascii="仿宋_GB2312" w:eastAsia="仿宋_GB2312" w:hAnsi="宋体" w:hint="eastAsia"/>
        </w:rPr>
        <w:t>业转型升级、大力发展商贸</w:t>
      </w:r>
      <w:r>
        <w:rPr>
          <w:rFonts w:ascii="仿宋_GB2312" w:eastAsia="仿宋_GB2312" w:hAnsi="宋体" w:hint="eastAsia"/>
          <w:lang/>
        </w:rPr>
        <w:t>流通</w:t>
      </w:r>
      <w:r>
        <w:rPr>
          <w:rFonts w:ascii="仿宋_GB2312" w:eastAsia="仿宋_GB2312" w:hAnsi="宋体" w:hint="eastAsia"/>
        </w:rPr>
        <w:t>新业态新模式，大力建设新型</w:t>
      </w:r>
      <w:r>
        <w:rPr>
          <w:rFonts w:ascii="仿宋_GB2312" w:eastAsia="仿宋_GB2312" w:hAnsi="宋体" w:hint="eastAsia"/>
          <w:lang/>
        </w:rPr>
        <w:t>数字化</w:t>
      </w:r>
      <w:r>
        <w:rPr>
          <w:rFonts w:ascii="仿宋_GB2312" w:eastAsia="仿宋_GB2312" w:hAnsi="宋体" w:hint="eastAsia"/>
        </w:rPr>
        <w:t>智慧化商业载体，大力健全城乡商贸</w:t>
      </w:r>
      <w:r>
        <w:rPr>
          <w:rFonts w:ascii="仿宋_GB2312" w:eastAsia="仿宋_GB2312" w:hAnsi="宋体" w:hint="eastAsia"/>
          <w:lang/>
        </w:rPr>
        <w:t>流通</w:t>
      </w:r>
      <w:r>
        <w:rPr>
          <w:rFonts w:ascii="仿宋_GB2312" w:eastAsia="仿宋_GB2312" w:hAnsi="宋体" w:hint="eastAsia"/>
        </w:rPr>
        <w:t>网络体系，加快推动我市商贸</w:t>
      </w:r>
      <w:r>
        <w:rPr>
          <w:rFonts w:ascii="仿宋_GB2312" w:eastAsia="仿宋_GB2312" w:hAnsi="宋体" w:hint="eastAsia"/>
          <w:lang/>
        </w:rPr>
        <w:t>流通</w:t>
      </w:r>
      <w:r>
        <w:rPr>
          <w:rFonts w:ascii="仿宋_GB2312" w:eastAsia="仿宋_GB2312" w:hAnsi="宋体" w:hint="eastAsia"/>
        </w:rPr>
        <w:t>业高质量发展。</w:t>
      </w:r>
      <w:bookmarkStart w:id="16" w:name="bookmark9"/>
      <w:bookmarkEnd w:id="16"/>
    </w:p>
    <w:p w:rsidR="00F02D2F" w:rsidRDefault="00F02D2F">
      <w:pPr>
        <w:pStyle w:val="Heading2"/>
        <w:spacing w:line="600" w:lineRule="exact"/>
        <w:ind w:firstLineChars="200" w:firstLine="643"/>
      </w:pPr>
      <w:bookmarkStart w:id="17" w:name="_Toc3414"/>
      <w:r>
        <w:rPr>
          <w:rFonts w:hint="eastAsia"/>
        </w:rPr>
        <w:t>（二）基本原则</w:t>
      </w:r>
      <w:bookmarkEnd w:id="17"/>
    </w:p>
    <w:p w:rsidR="00F02D2F" w:rsidRDefault="00F02D2F">
      <w:pPr>
        <w:pStyle w:val="BodyText"/>
        <w:kinsoku w:val="0"/>
        <w:overflowPunct w:val="0"/>
        <w:spacing w:line="600" w:lineRule="exact"/>
        <w:ind w:left="119" w:right="257" w:firstLine="558"/>
        <w:jc w:val="both"/>
        <w:rPr>
          <w:rFonts w:ascii="仿宋_GB2312" w:eastAsia="仿宋_GB2312" w:hAnsi="宋体"/>
        </w:rPr>
      </w:pPr>
      <w:r>
        <w:rPr>
          <w:rFonts w:ascii="仿宋_GB2312" w:eastAsia="仿宋_GB2312" w:cs="???????·CN Bold"/>
          <w:b/>
          <w:spacing w:val="-1"/>
        </w:rPr>
        <w:t>——</w:t>
      </w:r>
      <w:r>
        <w:rPr>
          <w:rFonts w:ascii="仿宋_GB2312" w:eastAsia="仿宋_GB2312" w:hAnsi="宋体" w:hint="eastAsia"/>
          <w:b/>
          <w:spacing w:val="-1"/>
        </w:rPr>
        <w:t>坚</w:t>
      </w:r>
      <w:r>
        <w:rPr>
          <w:rFonts w:ascii="仿宋_GB2312" w:eastAsia="仿宋_GB2312" w:hAnsi="???????·CN Bold" w:hint="eastAsia"/>
          <w:b/>
          <w:spacing w:val="-1"/>
        </w:rPr>
        <w:t>持开放融入。</w:t>
      </w:r>
      <w:r>
        <w:rPr>
          <w:rFonts w:ascii="仿宋_GB2312" w:eastAsia="仿宋_GB2312" w:hAnsi="宋体" w:hint="eastAsia"/>
        </w:rPr>
        <w:t>坚持对外开放、双向互动、融通发展，主动融入国内国际双循环，主动开拓国际大市场，主动参与“一主引领、两翼驱动、全域协同”区域发展战略，主动深化与毗邻地区交流合作，大力发展外向型经济，推动商贸业融入协同发展。</w:t>
      </w:r>
    </w:p>
    <w:p w:rsidR="00F02D2F" w:rsidRDefault="00F02D2F">
      <w:pPr>
        <w:pStyle w:val="BodyText"/>
        <w:kinsoku w:val="0"/>
        <w:overflowPunct w:val="0"/>
        <w:spacing w:line="600" w:lineRule="exact"/>
        <w:ind w:left="119" w:right="257" w:firstLine="558"/>
        <w:jc w:val="both"/>
        <w:rPr>
          <w:rFonts w:ascii="仿宋_GB2312" w:eastAsia="仿宋_GB2312"/>
        </w:rPr>
      </w:pPr>
      <w:r>
        <w:rPr>
          <w:rFonts w:ascii="仿宋_GB2312" w:eastAsia="仿宋_GB2312" w:cs="???????·CN Bold"/>
          <w:b/>
          <w:spacing w:val="-1"/>
        </w:rPr>
        <w:t>——</w:t>
      </w:r>
      <w:r>
        <w:rPr>
          <w:rFonts w:ascii="仿宋_GB2312" w:eastAsia="仿宋_GB2312" w:hAnsi="宋体" w:hint="eastAsia"/>
          <w:b/>
          <w:spacing w:val="-1"/>
        </w:rPr>
        <w:t>坚</w:t>
      </w:r>
      <w:r>
        <w:rPr>
          <w:rFonts w:ascii="仿宋_GB2312" w:eastAsia="仿宋_GB2312" w:hAnsi="???????·CN Bold" w:hint="eastAsia"/>
          <w:b/>
          <w:spacing w:val="-1"/>
        </w:rPr>
        <w:t>持改革</w:t>
      </w:r>
      <w:r>
        <w:rPr>
          <w:rFonts w:ascii="仿宋_GB2312" w:eastAsia="仿宋_GB2312" w:hAnsi="宋体" w:hint="eastAsia"/>
          <w:b/>
          <w:spacing w:val="-1"/>
        </w:rPr>
        <w:t>创</w:t>
      </w:r>
      <w:r>
        <w:rPr>
          <w:rFonts w:ascii="仿宋_GB2312" w:eastAsia="仿宋_GB2312" w:hAnsi="???????·CN Bold" w:hint="eastAsia"/>
          <w:b/>
          <w:spacing w:val="-1"/>
        </w:rPr>
        <w:t>新。</w:t>
      </w:r>
      <w:r>
        <w:rPr>
          <w:rFonts w:ascii="仿宋_GB2312" w:eastAsia="仿宋_GB2312" w:hAnsi="宋体" w:hint="eastAsia"/>
        </w:rPr>
        <w:t>坚定不移推进改革创新，毫不动摇吃“改革饭”、打“创新牌”，进一步破除阻碍商贸业健康发展的体制机制，大力推动商贸领域的创新创业，积极推动新技术在商贸领域的应用，支持发展商贸新业态新模式，提高商贸业发展水平。</w:t>
      </w:r>
    </w:p>
    <w:p w:rsidR="00F02D2F" w:rsidRDefault="00F02D2F">
      <w:pPr>
        <w:pStyle w:val="BodyText"/>
        <w:kinsoku w:val="0"/>
        <w:overflowPunct w:val="0"/>
        <w:spacing w:line="600" w:lineRule="exact"/>
        <w:ind w:left="119" w:firstLine="562"/>
        <w:jc w:val="both"/>
        <w:rPr>
          <w:rFonts w:ascii="仿宋_GB2312" w:eastAsia="仿宋_GB2312"/>
        </w:rPr>
      </w:pPr>
      <w:r>
        <w:rPr>
          <w:rFonts w:ascii="仿宋_GB2312" w:eastAsia="仿宋_GB2312" w:cs="???????·CN Bold"/>
          <w:b/>
        </w:rPr>
        <w:t>——</w:t>
      </w:r>
      <w:r>
        <w:rPr>
          <w:rFonts w:ascii="仿宋_GB2312" w:eastAsia="仿宋_GB2312" w:hAnsi="宋体" w:hint="eastAsia"/>
          <w:b/>
        </w:rPr>
        <w:t>坚</w:t>
      </w:r>
      <w:r>
        <w:rPr>
          <w:rFonts w:ascii="仿宋_GB2312" w:eastAsia="仿宋_GB2312" w:hAnsi="???????·CN Bold" w:hint="eastAsia"/>
          <w:b/>
        </w:rPr>
        <w:t>持城</w:t>
      </w:r>
      <w:r>
        <w:rPr>
          <w:rFonts w:ascii="仿宋_GB2312" w:eastAsia="仿宋_GB2312" w:hAnsi="宋体" w:hint="eastAsia"/>
          <w:b/>
        </w:rPr>
        <w:t>乡统</w:t>
      </w:r>
      <w:r>
        <w:rPr>
          <w:rFonts w:ascii="仿宋_GB2312" w:eastAsia="仿宋_GB2312" w:hAnsi="???????·CN Bold" w:hint="eastAsia"/>
          <w:b/>
        </w:rPr>
        <w:t>筹。</w:t>
      </w:r>
      <w:r>
        <w:rPr>
          <w:rFonts w:ascii="仿宋_GB2312" w:eastAsia="仿宋_GB2312" w:hAnsi="宋体" w:hint="eastAsia"/>
        </w:rPr>
        <w:t>直面城乡发展差距，重视农村地区商贸业发展不足的问题，按照城乡一体化发展要求，着力推动补短板强弱项，通过乡村振兴战略、电商进农村等措施，引导城市资源下乡，加快农村地区商业繁荣发展。</w:t>
      </w:r>
    </w:p>
    <w:p w:rsidR="00F02D2F" w:rsidRDefault="00F02D2F">
      <w:pPr>
        <w:pStyle w:val="BodyText"/>
        <w:kinsoku w:val="0"/>
        <w:overflowPunct w:val="0"/>
        <w:spacing w:line="600" w:lineRule="exact"/>
        <w:ind w:left="119" w:firstLine="562"/>
        <w:jc w:val="both"/>
        <w:rPr>
          <w:rFonts w:ascii="仿宋_GB2312" w:eastAsia="仿宋_GB2312" w:hAnsi="宋体"/>
        </w:rPr>
      </w:pPr>
      <w:r>
        <w:rPr>
          <w:rFonts w:ascii="仿宋_GB2312" w:eastAsia="仿宋_GB2312" w:cs="???????·CN Bold"/>
          <w:b/>
        </w:rPr>
        <w:t>——</w:t>
      </w:r>
      <w:r>
        <w:rPr>
          <w:rFonts w:ascii="仿宋_GB2312" w:eastAsia="仿宋_GB2312" w:hAnsi="宋体" w:hint="eastAsia"/>
          <w:b/>
        </w:rPr>
        <w:t>坚</w:t>
      </w:r>
      <w:r>
        <w:rPr>
          <w:rFonts w:ascii="仿宋_GB2312" w:eastAsia="仿宋_GB2312" w:hAnsi="???????·CN Bold" w:hint="eastAsia"/>
          <w:b/>
        </w:rPr>
        <w:t>持幸福惠民。</w:t>
      </w:r>
      <w:r>
        <w:rPr>
          <w:rFonts w:ascii="仿宋_GB2312" w:eastAsia="仿宋_GB2312" w:hAnsi="宋体" w:hint="eastAsia"/>
        </w:rPr>
        <w:t>商贸业作为重要的生活性服务业和民生服务业，其发展要坚持以人民为中心，始终把改善民生作为一切工作的出发点和落脚点，大力发展农村商业、社区商业、大型卖场、连锁餐饮酒店等，既便利城乡居民日常生活，又要满足居民消费升级需要。</w:t>
      </w:r>
    </w:p>
    <w:p w:rsidR="00F02D2F" w:rsidRDefault="00F02D2F">
      <w:pPr>
        <w:pStyle w:val="Heading2"/>
        <w:spacing w:line="600" w:lineRule="exact"/>
        <w:ind w:firstLineChars="200" w:firstLine="643"/>
      </w:pPr>
      <w:bookmarkStart w:id="18" w:name="bookmark10"/>
      <w:bookmarkStart w:id="19" w:name="_Toc7343"/>
      <w:bookmarkEnd w:id="18"/>
      <w:r>
        <w:rPr>
          <w:rFonts w:hint="eastAsia"/>
        </w:rPr>
        <w:t>（三）发展目标</w:t>
      </w:r>
      <w:bookmarkEnd w:id="19"/>
    </w:p>
    <w:p w:rsidR="00F02D2F" w:rsidRDefault="00F02D2F">
      <w:pPr>
        <w:pStyle w:val="BodyText"/>
        <w:kinsoku w:val="0"/>
        <w:overflowPunct w:val="0"/>
        <w:spacing w:line="600" w:lineRule="exact"/>
        <w:ind w:right="117" w:firstLine="560"/>
        <w:jc w:val="both"/>
        <w:rPr>
          <w:rFonts w:ascii="仿宋_GB2312" w:eastAsia="仿宋_GB2312" w:hAnsi="宋体"/>
        </w:rPr>
      </w:pPr>
      <w:r>
        <w:rPr>
          <w:rFonts w:ascii="仿宋_GB2312" w:eastAsia="仿宋_GB2312" w:hAnsi="宋体" w:hint="eastAsia"/>
        </w:rPr>
        <w:t>到</w:t>
      </w:r>
      <w:r>
        <w:rPr>
          <w:rFonts w:ascii="仿宋_GB2312" w:eastAsia="仿宋_GB2312" w:hAnsi="宋体"/>
        </w:rPr>
        <w:t>2025</w:t>
      </w:r>
      <w:r>
        <w:rPr>
          <w:rFonts w:ascii="仿宋_GB2312" w:eastAsia="仿宋_GB2312" w:hAnsi="宋体" w:hint="eastAsia"/>
        </w:rPr>
        <w:t>年，建成城乡一体的商业网络体系，商贸流通设施布局更加合理，商贸流通服务能级提升，商贸业发展达到新水平，基本建成地区性商贸物流中心。</w:t>
      </w:r>
    </w:p>
    <w:p w:rsidR="00F02D2F" w:rsidRDefault="00F02D2F">
      <w:pPr>
        <w:pStyle w:val="BodyText"/>
        <w:kinsoku w:val="0"/>
        <w:overflowPunct w:val="0"/>
        <w:spacing w:line="600" w:lineRule="exact"/>
        <w:ind w:right="106" w:firstLineChars="200" w:firstLine="643"/>
        <w:jc w:val="both"/>
        <w:rPr>
          <w:rFonts w:ascii="仿宋_GB2312" w:eastAsia="仿宋_GB2312" w:hAnsi="宋体"/>
        </w:rPr>
      </w:pPr>
      <w:r>
        <w:rPr>
          <w:rFonts w:ascii="仿宋_GB2312" w:eastAsia="仿宋_GB2312" w:hAnsi="???????·CN Bold" w:hint="eastAsia"/>
          <w:b/>
        </w:rPr>
        <w:t>商</w:t>
      </w:r>
      <w:r>
        <w:rPr>
          <w:rFonts w:ascii="仿宋_GB2312" w:eastAsia="仿宋_GB2312" w:hAnsi="宋体" w:hint="eastAsia"/>
          <w:b/>
        </w:rPr>
        <w:t>贸</w:t>
      </w:r>
      <w:r>
        <w:rPr>
          <w:rFonts w:ascii="仿宋_GB2312" w:eastAsia="仿宋_GB2312" w:hAnsi="宋体" w:hint="eastAsia"/>
          <w:b/>
          <w:lang/>
        </w:rPr>
        <w:t>流通</w:t>
      </w:r>
      <w:r>
        <w:rPr>
          <w:rFonts w:ascii="仿宋_GB2312" w:eastAsia="仿宋_GB2312" w:hAnsi="宋体" w:hint="eastAsia"/>
          <w:b/>
        </w:rPr>
        <w:t>业发</w:t>
      </w:r>
      <w:r>
        <w:rPr>
          <w:rFonts w:ascii="仿宋_GB2312" w:eastAsia="仿宋_GB2312" w:hAnsi="???????·CN Bold" w:hint="eastAsia"/>
          <w:b/>
        </w:rPr>
        <w:t>展水平大幅提升。</w:t>
      </w:r>
      <w:r>
        <w:rPr>
          <w:rFonts w:ascii="仿宋_GB2312" w:eastAsia="仿宋_GB2312" w:hAnsi="宋体" w:hint="eastAsia"/>
        </w:rPr>
        <w:t>传统商贸提质增效，电子商务、连锁商超、</w:t>
      </w:r>
      <w:r>
        <w:rPr>
          <w:rFonts w:ascii="仿宋_GB2312" w:eastAsia="仿宋_GB2312" w:hAnsi="宋体"/>
        </w:rPr>
        <w:t>24</w:t>
      </w:r>
      <w:r>
        <w:rPr>
          <w:rFonts w:ascii="仿宋_GB2312" w:eastAsia="仿宋_GB2312" w:hAnsi="宋体" w:hint="eastAsia"/>
        </w:rPr>
        <w:t>小时便利店、城市快递、外卖等商贸新业态新模式获得大发展，夜间经济、商文旅融合深入发展，基本建成以连锁商贸流通业为主的零售网络体系，以专业市场为主体的批发体系，以市区为中心、中心镇为支点的商贸流通体系。到</w:t>
      </w:r>
      <w:r>
        <w:rPr>
          <w:rFonts w:ascii="仿宋_GB2312" w:eastAsia="仿宋_GB2312" w:hAnsi="宋体"/>
        </w:rPr>
        <w:t>2025</w:t>
      </w:r>
      <w:r>
        <w:rPr>
          <w:rFonts w:ascii="仿宋_GB2312" w:eastAsia="仿宋_GB2312" w:hAnsi="宋体" w:hint="eastAsia"/>
        </w:rPr>
        <w:t>年，社会消费品零售额达到</w:t>
      </w:r>
      <w:r>
        <w:rPr>
          <w:rFonts w:ascii="仿宋_GB2312" w:eastAsia="仿宋_GB2312" w:hAnsi="宋体"/>
        </w:rPr>
        <w:t>300</w:t>
      </w:r>
      <w:r>
        <w:rPr>
          <w:rFonts w:ascii="仿宋_GB2312" w:eastAsia="仿宋_GB2312" w:hAnsi="宋体" w:hint="eastAsia"/>
        </w:rPr>
        <w:t>亿元以上。</w:t>
      </w:r>
    </w:p>
    <w:p w:rsidR="00F02D2F" w:rsidRDefault="00F02D2F">
      <w:pPr>
        <w:pStyle w:val="BodyText"/>
        <w:kinsoku w:val="0"/>
        <w:overflowPunct w:val="0"/>
        <w:spacing w:line="600" w:lineRule="exact"/>
        <w:ind w:right="106" w:firstLineChars="200" w:firstLine="643"/>
        <w:rPr>
          <w:rFonts w:ascii="仿宋_GB2312" w:eastAsia="仿宋_GB2312" w:hAnsi="宋体"/>
        </w:rPr>
      </w:pPr>
      <w:r>
        <w:rPr>
          <w:rFonts w:ascii="仿宋_GB2312" w:eastAsia="仿宋_GB2312" w:hAnsi="???????·CN Bold" w:hint="eastAsia"/>
          <w:b/>
        </w:rPr>
        <w:t>商</w:t>
      </w:r>
      <w:r>
        <w:rPr>
          <w:rFonts w:ascii="仿宋_GB2312" w:eastAsia="仿宋_GB2312" w:hAnsi="宋体" w:hint="eastAsia"/>
          <w:b/>
        </w:rPr>
        <w:t>贸物流配套设施逐步完善。</w:t>
      </w:r>
      <w:r>
        <w:rPr>
          <w:rFonts w:ascii="仿宋_GB2312" w:eastAsia="仿宋_GB2312" w:hAnsi="宋体" w:hint="eastAsia"/>
          <w:bCs/>
        </w:rPr>
        <w:t>高效便捷的城乡道路交通体系基本形成，物流园区、专业市场、快递网点、特色街区、连锁商超、大型商场、</w:t>
      </w:r>
      <w:r>
        <w:rPr>
          <w:rFonts w:ascii="仿宋_GB2312" w:eastAsia="仿宋_GB2312" w:hAnsi="宋体" w:hint="eastAsia"/>
          <w:bCs/>
          <w:lang/>
        </w:rPr>
        <w:t>商圈、</w:t>
      </w:r>
      <w:r>
        <w:rPr>
          <w:rFonts w:ascii="仿宋_GB2312" w:eastAsia="仿宋_GB2312" w:hAnsi="宋体" w:hint="eastAsia"/>
          <w:bCs/>
        </w:rPr>
        <w:t>加油站等设施更加丰富齐备。到</w:t>
      </w:r>
      <w:r>
        <w:rPr>
          <w:rFonts w:ascii="仿宋_GB2312" w:eastAsia="仿宋_GB2312" w:hAnsi="宋体"/>
          <w:bCs/>
        </w:rPr>
        <w:t>2025</w:t>
      </w:r>
      <w:r>
        <w:rPr>
          <w:rFonts w:ascii="仿宋_GB2312" w:eastAsia="仿宋_GB2312" w:hAnsi="宋体" w:hint="eastAsia"/>
          <w:bCs/>
        </w:rPr>
        <w:t>年，改造特色街区</w:t>
      </w:r>
      <w:r>
        <w:rPr>
          <w:rFonts w:ascii="仿宋_GB2312" w:eastAsia="仿宋_GB2312" w:hAnsi="宋体"/>
          <w:bCs/>
        </w:rPr>
        <w:t>3</w:t>
      </w:r>
      <w:r>
        <w:rPr>
          <w:rFonts w:ascii="仿宋_GB2312" w:eastAsia="仿宋_GB2312" w:hAnsi="宋体" w:hint="eastAsia"/>
          <w:bCs/>
        </w:rPr>
        <w:t>个以上，引入大型商超</w:t>
      </w:r>
      <w:r>
        <w:rPr>
          <w:rFonts w:ascii="仿宋_GB2312" w:eastAsia="仿宋_GB2312" w:hAnsi="宋体"/>
          <w:bCs/>
        </w:rPr>
        <w:t>5</w:t>
      </w:r>
      <w:r>
        <w:rPr>
          <w:rFonts w:ascii="仿宋_GB2312" w:eastAsia="仿宋_GB2312" w:hAnsi="宋体" w:hint="eastAsia"/>
          <w:bCs/>
        </w:rPr>
        <w:t>个以上，</w:t>
      </w:r>
      <w:r>
        <w:rPr>
          <w:rFonts w:ascii="仿宋_GB2312" w:eastAsia="仿宋_GB2312" w:hAnsi="宋体" w:hint="eastAsia"/>
        </w:rPr>
        <w:t>新建加油</w:t>
      </w:r>
      <w:r>
        <w:rPr>
          <w:rFonts w:ascii="仿宋_GB2312" w:eastAsia="仿宋_GB2312" w:hAnsi="宋体" w:hint="eastAsia"/>
          <w:lang/>
        </w:rPr>
        <w:t>（</w:t>
      </w:r>
      <w:r>
        <w:rPr>
          <w:rFonts w:ascii="仿宋_GB2312" w:eastAsia="仿宋_GB2312" w:hAnsi="宋体" w:hint="eastAsia"/>
        </w:rPr>
        <w:t>气</w:t>
      </w:r>
      <w:r>
        <w:rPr>
          <w:rFonts w:ascii="仿宋_GB2312" w:eastAsia="仿宋_GB2312" w:hAnsi="宋体" w:hint="eastAsia"/>
          <w:lang/>
        </w:rPr>
        <w:t>）</w:t>
      </w:r>
      <w:r>
        <w:rPr>
          <w:rFonts w:ascii="仿宋_GB2312" w:eastAsia="仿宋_GB2312" w:hAnsi="宋体" w:hint="eastAsia"/>
        </w:rPr>
        <w:t>站点</w:t>
      </w:r>
      <w:r>
        <w:rPr>
          <w:rFonts w:ascii="仿宋_GB2312" w:eastAsia="仿宋_GB2312" w:hAnsi="宋体"/>
        </w:rPr>
        <w:t>13</w:t>
      </w:r>
      <w:r>
        <w:rPr>
          <w:rFonts w:ascii="仿宋_GB2312" w:eastAsia="仿宋_GB2312" w:hAnsi="宋体" w:hint="eastAsia"/>
        </w:rPr>
        <w:t>个，快递网点实现社区（村庄）全覆盖。</w:t>
      </w:r>
    </w:p>
    <w:p w:rsidR="00F02D2F" w:rsidRDefault="00F02D2F">
      <w:pPr>
        <w:pStyle w:val="BodyText"/>
        <w:kinsoku w:val="0"/>
        <w:overflowPunct w:val="0"/>
        <w:spacing w:line="600" w:lineRule="exact"/>
        <w:ind w:firstLine="614"/>
        <w:jc w:val="both"/>
        <w:rPr>
          <w:rFonts w:ascii="仿宋_GB2312" w:eastAsia="仿宋_GB2312" w:hAnsi="宋体"/>
        </w:rPr>
      </w:pPr>
      <w:r>
        <w:rPr>
          <w:rFonts w:ascii="仿宋_GB2312" w:eastAsia="仿宋_GB2312" w:hAnsi="宋体" w:hint="eastAsia"/>
          <w:b/>
          <w:spacing w:val="13"/>
        </w:rPr>
        <w:t>对</w:t>
      </w:r>
      <w:r>
        <w:rPr>
          <w:rFonts w:ascii="仿宋_GB2312" w:eastAsia="仿宋_GB2312" w:hAnsi="???????·CN Bold" w:hint="eastAsia"/>
          <w:b/>
          <w:spacing w:val="13"/>
        </w:rPr>
        <w:t>外</w:t>
      </w:r>
      <w:r>
        <w:rPr>
          <w:rFonts w:ascii="仿宋_GB2312" w:eastAsia="仿宋_GB2312" w:hAnsi="宋体" w:hint="eastAsia"/>
          <w:b/>
          <w:spacing w:val="13"/>
        </w:rPr>
        <w:t>贸</w:t>
      </w:r>
      <w:r>
        <w:rPr>
          <w:rFonts w:ascii="仿宋_GB2312" w:eastAsia="仿宋_GB2312" w:hAnsi="???????·CN Bold" w:hint="eastAsia"/>
          <w:b/>
          <w:spacing w:val="13"/>
        </w:rPr>
        <w:t>易持</w:t>
      </w:r>
      <w:r>
        <w:rPr>
          <w:rFonts w:ascii="仿宋_GB2312" w:eastAsia="仿宋_GB2312" w:hAnsi="宋体" w:hint="eastAsia"/>
          <w:b/>
          <w:spacing w:val="13"/>
        </w:rPr>
        <w:t>续稳</w:t>
      </w:r>
      <w:r>
        <w:rPr>
          <w:rFonts w:ascii="仿宋_GB2312" w:eastAsia="仿宋_GB2312" w:hAnsi="???????·CN Bold" w:hint="eastAsia"/>
          <w:b/>
          <w:spacing w:val="13"/>
        </w:rPr>
        <w:t>步</w:t>
      </w:r>
      <w:r>
        <w:rPr>
          <w:rFonts w:ascii="仿宋_GB2312" w:eastAsia="仿宋_GB2312" w:hAnsi="宋体" w:hint="eastAsia"/>
          <w:b/>
          <w:spacing w:val="13"/>
        </w:rPr>
        <w:t>发</w:t>
      </w:r>
      <w:r>
        <w:rPr>
          <w:rFonts w:ascii="仿宋_GB2312" w:eastAsia="仿宋_GB2312" w:hAnsi="???????·CN Bold" w:hint="eastAsia"/>
          <w:b/>
          <w:spacing w:val="13"/>
        </w:rPr>
        <w:t>展。</w:t>
      </w:r>
      <w:r>
        <w:rPr>
          <w:rFonts w:ascii="仿宋_GB2312" w:eastAsia="仿宋_GB2312" w:hAnsi="宋体" w:hint="eastAsia"/>
        </w:rPr>
        <w:t>对外开放水平进一步提升，外贸出口产品不断优化，跨境电商实现突破发展，外贸出口额稳定增加，将广水市打造成为随州重要的外贸出口基地。到</w:t>
      </w:r>
      <w:r>
        <w:rPr>
          <w:rFonts w:ascii="仿宋_GB2312" w:eastAsia="仿宋_GB2312" w:hAnsi="宋体"/>
        </w:rPr>
        <w:t>2025</w:t>
      </w:r>
      <w:r>
        <w:rPr>
          <w:rFonts w:ascii="仿宋_GB2312" w:eastAsia="仿宋_GB2312" w:hAnsi="宋体" w:hint="eastAsia"/>
        </w:rPr>
        <w:t>年，全市外贸出口企业中有出口业绩的数量达到</w:t>
      </w:r>
      <w:r>
        <w:rPr>
          <w:rFonts w:ascii="仿宋_GB2312" w:eastAsia="仿宋_GB2312" w:hAnsi="宋体"/>
        </w:rPr>
        <w:t>30</w:t>
      </w:r>
      <w:r>
        <w:rPr>
          <w:rFonts w:ascii="仿宋_GB2312" w:eastAsia="仿宋_GB2312" w:hAnsi="宋体" w:hint="eastAsia"/>
        </w:rPr>
        <w:t>家，力争出口额达到</w:t>
      </w:r>
      <w:r>
        <w:rPr>
          <w:rFonts w:ascii="仿宋_GB2312" w:eastAsia="仿宋_GB2312" w:hAnsi="宋体"/>
        </w:rPr>
        <w:t>1</w:t>
      </w:r>
      <w:r>
        <w:rPr>
          <w:rFonts w:ascii="仿宋_GB2312" w:eastAsia="仿宋_GB2312" w:hAnsi="宋体" w:hint="eastAsia"/>
        </w:rPr>
        <w:t>亿美元。</w:t>
      </w:r>
    </w:p>
    <w:p w:rsidR="00F02D2F" w:rsidRDefault="00F02D2F">
      <w:pPr>
        <w:pStyle w:val="BodyText"/>
        <w:kinsoku w:val="0"/>
        <w:overflowPunct w:val="0"/>
        <w:spacing w:line="600" w:lineRule="exact"/>
        <w:ind w:firstLine="562"/>
        <w:jc w:val="both"/>
        <w:rPr>
          <w:rFonts w:ascii="仿宋_GB2312" w:eastAsia="仿宋_GB2312" w:hAnsi="宋体"/>
        </w:rPr>
      </w:pPr>
      <w:r>
        <w:rPr>
          <w:rFonts w:ascii="仿宋_GB2312" w:eastAsia="仿宋_GB2312" w:hAnsi="???????·CN Bold" w:hint="eastAsia"/>
          <w:b/>
        </w:rPr>
        <w:t>招商引</w:t>
      </w:r>
      <w:r>
        <w:rPr>
          <w:rFonts w:ascii="仿宋_GB2312" w:eastAsia="仿宋_GB2312" w:hAnsi="宋体" w:hint="eastAsia"/>
          <w:b/>
        </w:rPr>
        <w:t>资</w:t>
      </w:r>
      <w:r>
        <w:rPr>
          <w:rFonts w:ascii="仿宋_GB2312" w:eastAsia="仿宋_GB2312" w:hAnsi="???????·CN Bold" w:hint="eastAsia"/>
          <w:b/>
        </w:rPr>
        <w:t>取得</w:t>
      </w:r>
      <w:r>
        <w:rPr>
          <w:rFonts w:ascii="仿宋_GB2312" w:eastAsia="仿宋_GB2312" w:hAnsi="宋体" w:hint="eastAsia"/>
          <w:b/>
        </w:rPr>
        <w:t>显</w:t>
      </w:r>
      <w:r>
        <w:rPr>
          <w:rFonts w:ascii="仿宋_GB2312" w:eastAsia="仿宋_GB2312" w:hAnsi="???????·CN Bold" w:hint="eastAsia"/>
          <w:b/>
        </w:rPr>
        <w:t>著成</w:t>
      </w:r>
      <w:r>
        <w:rPr>
          <w:rFonts w:ascii="仿宋_GB2312" w:eastAsia="仿宋_GB2312" w:hAnsi="宋体" w:hint="eastAsia"/>
          <w:b/>
        </w:rPr>
        <w:t>绩</w:t>
      </w:r>
      <w:r>
        <w:rPr>
          <w:rFonts w:ascii="仿宋_GB2312" w:eastAsia="仿宋_GB2312" w:hAnsi="???????·CN Bold" w:hint="eastAsia"/>
          <w:b/>
        </w:rPr>
        <w:t>。</w:t>
      </w:r>
      <w:r>
        <w:rPr>
          <w:rFonts w:ascii="仿宋_GB2312" w:eastAsia="仿宋_GB2312" w:hAnsi="宋体" w:hint="eastAsia"/>
        </w:rPr>
        <w:t>招商引资体制机制改革取得新突破，招商引资方式方法获得大改进，引进一批国内外知名企业，把广水打造成湖北省重要的投资新高地。“十四五”期间，实际利用外资年均增长</w:t>
      </w:r>
      <w:r>
        <w:rPr>
          <w:rFonts w:ascii="仿宋_GB2312" w:eastAsia="仿宋_GB2312" w:hAnsi="宋体"/>
        </w:rPr>
        <w:t>10%</w:t>
      </w:r>
      <w:r>
        <w:rPr>
          <w:rFonts w:ascii="仿宋_GB2312" w:eastAsia="仿宋_GB2312" w:hAnsi="宋体" w:hint="eastAsia"/>
        </w:rPr>
        <w:t>以上。</w:t>
      </w:r>
    </w:p>
    <w:p w:rsidR="00F02D2F" w:rsidRDefault="00F02D2F">
      <w:pPr>
        <w:pStyle w:val="BodyText"/>
        <w:kinsoku w:val="0"/>
        <w:overflowPunct w:val="0"/>
        <w:spacing w:line="600" w:lineRule="exact"/>
        <w:ind w:firstLine="562"/>
        <w:jc w:val="center"/>
        <w:rPr>
          <w:rFonts w:ascii="仿宋_GB2312" w:eastAsia="仿宋_GB2312" w:hAnsi="宋体"/>
          <w:b/>
          <w:bCs/>
          <w:sz w:val="28"/>
          <w:szCs w:val="28"/>
        </w:rPr>
      </w:pPr>
      <w:r>
        <w:rPr>
          <w:rFonts w:ascii="仿宋_GB2312" w:eastAsia="仿宋_GB2312" w:hAnsi="宋体" w:hint="eastAsia"/>
          <w:b/>
          <w:bCs/>
          <w:sz w:val="28"/>
          <w:szCs w:val="28"/>
          <w:lang/>
        </w:rPr>
        <w:t>表</w:t>
      </w:r>
      <w:r>
        <w:rPr>
          <w:rFonts w:ascii="仿宋_GB2312" w:eastAsia="仿宋_GB2312" w:hAnsi="宋体"/>
          <w:b/>
          <w:bCs/>
          <w:sz w:val="28"/>
          <w:szCs w:val="28"/>
        </w:rPr>
        <w:t xml:space="preserve">1  </w:t>
      </w:r>
      <w:r>
        <w:rPr>
          <w:rFonts w:ascii="仿宋_GB2312" w:eastAsia="仿宋_GB2312" w:hAnsi="宋体" w:hint="eastAsia"/>
          <w:b/>
          <w:bCs/>
          <w:sz w:val="28"/>
          <w:szCs w:val="28"/>
        </w:rPr>
        <w:t>广水市“十四五”商贸流通业发展主要指标</w:t>
      </w:r>
    </w:p>
    <w:tbl>
      <w:tblPr>
        <w:tblW w:w="0" w:type="auto"/>
        <w:tblInd w:w="108" w:type="dxa"/>
        <w:tblLayout w:type="fixed"/>
        <w:tblLook w:val="00A0"/>
      </w:tblPr>
      <w:tblGrid>
        <w:gridCol w:w="851"/>
        <w:gridCol w:w="4730"/>
        <w:gridCol w:w="1380"/>
        <w:gridCol w:w="1453"/>
      </w:tblGrid>
      <w:tr w:rsidR="00F02D2F">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02D2F" w:rsidRDefault="00F02D2F">
            <w:pPr>
              <w:widowControl/>
              <w:jc w:val="center"/>
              <w:rPr>
                <w:rFonts w:ascii="宋体" w:cs="宋体"/>
                <w:b/>
                <w:bCs/>
              </w:rPr>
            </w:pPr>
            <w:r>
              <w:rPr>
                <w:rFonts w:ascii="宋体" w:hAnsi="宋体" w:cs="宋体" w:hint="eastAsia"/>
                <w:b/>
                <w:bCs/>
              </w:rPr>
              <w:t>序号</w:t>
            </w:r>
          </w:p>
        </w:tc>
        <w:tc>
          <w:tcPr>
            <w:tcW w:w="4730" w:type="dxa"/>
            <w:tcBorders>
              <w:top w:val="single" w:sz="4" w:space="0" w:color="auto"/>
              <w:left w:val="nil"/>
              <w:bottom w:val="single" w:sz="4" w:space="0" w:color="auto"/>
              <w:right w:val="single" w:sz="4" w:space="0" w:color="auto"/>
            </w:tcBorders>
            <w:shd w:val="clear" w:color="auto" w:fill="5B9BD5"/>
            <w:noWrap/>
            <w:vAlign w:val="center"/>
          </w:tcPr>
          <w:p w:rsidR="00F02D2F" w:rsidRDefault="00F02D2F">
            <w:pPr>
              <w:widowControl/>
              <w:jc w:val="center"/>
              <w:rPr>
                <w:rFonts w:ascii="宋体" w:cs="宋体"/>
                <w:b/>
                <w:bCs/>
              </w:rPr>
            </w:pPr>
            <w:r>
              <w:rPr>
                <w:rFonts w:ascii="宋体" w:hAnsi="宋体" w:cs="宋体" w:hint="eastAsia"/>
                <w:b/>
                <w:bCs/>
              </w:rPr>
              <w:t>指标</w:t>
            </w:r>
          </w:p>
        </w:tc>
        <w:tc>
          <w:tcPr>
            <w:tcW w:w="1380" w:type="dxa"/>
            <w:tcBorders>
              <w:top w:val="single" w:sz="4" w:space="0" w:color="auto"/>
              <w:left w:val="nil"/>
              <w:bottom w:val="single" w:sz="4" w:space="0" w:color="auto"/>
              <w:right w:val="single" w:sz="4" w:space="0" w:color="auto"/>
            </w:tcBorders>
            <w:shd w:val="clear" w:color="auto" w:fill="5B9BD5"/>
            <w:noWrap/>
            <w:vAlign w:val="center"/>
          </w:tcPr>
          <w:p w:rsidR="00F02D2F" w:rsidRDefault="00F02D2F">
            <w:pPr>
              <w:widowControl/>
              <w:jc w:val="center"/>
              <w:rPr>
                <w:rFonts w:ascii="宋体" w:cs="宋体"/>
                <w:b/>
                <w:bCs/>
              </w:rPr>
            </w:pPr>
            <w:r>
              <w:rPr>
                <w:rFonts w:ascii="宋体" w:hAnsi="宋体" w:cs="宋体"/>
                <w:b/>
                <w:bCs/>
              </w:rPr>
              <w:t>2020</w:t>
            </w:r>
            <w:r>
              <w:rPr>
                <w:rFonts w:ascii="宋体" w:hAnsi="宋体" w:cs="宋体" w:hint="eastAsia"/>
                <w:b/>
                <w:bCs/>
              </w:rPr>
              <w:t>年</w:t>
            </w:r>
          </w:p>
        </w:tc>
        <w:tc>
          <w:tcPr>
            <w:tcW w:w="1453" w:type="dxa"/>
            <w:tcBorders>
              <w:top w:val="single" w:sz="4" w:space="0" w:color="auto"/>
              <w:left w:val="nil"/>
              <w:bottom w:val="single" w:sz="4" w:space="0" w:color="auto"/>
              <w:right w:val="single" w:sz="4" w:space="0" w:color="auto"/>
            </w:tcBorders>
            <w:shd w:val="clear" w:color="auto" w:fill="5B9BD5"/>
            <w:noWrap/>
            <w:vAlign w:val="center"/>
          </w:tcPr>
          <w:p w:rsidR="00F02D2F" w:rsidRDefault="00F02D2F">
            <w:pPr>
              <w:widowControl/>
              <w:jc w:val="center"/>
              <w:rPr>
                <w:rFonts w:ascii="宋体" w:cs="宋体"/>
                <w:b/>
                <w:bCs/>
              </w:rPr>
            </w:pPr>
            <w:r>
              <w:rPr>
                <w:rFonts w:ascii="宋体" w:hAnsi="宋体" w:cs="宋体"/>
                <w:b/>
                <w:bCs/>
              </w:rPr>
              <w:t>2025</w:t>
            </w:r>
            <w:r>
              <w:rPr>
                <w:rFonts w:ascii="宋体" w:hAnsi="宋体" w:cs="宋体" w:hint="eastAsia"/>
                <w:b/>
                <w:bCs/>
              </w:rPr>
              <w:t>年</w:t>
            </w:r>
          </w:p>
        </w:tc>
      </w:tr>
      <w:tr w:rsidR="00F02D2F">
        <w:trPr>
          <w:trHeight w:val="285"/>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1</w:t>
            </w:r>
          </w:p>
        </w:tc>
        <w:tc>
          <w:tcPr>
            <w:tcW w:w="473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社会消费品零售总额（亿元）</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133.3</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300</w:t>
            </w:r>
          </w:p>
        </w:tc>
      </w:tr>
      <w:tr w:rsidR="00F02D2F">
        <w:trPr>
          <w:trHeight w:val="285"/>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2</w:t>
            </w:r>
          </w:p>
        </w:tc>
        <w:tc>
          <w:tcPr>
            <w:tcW w:w="473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电子商务交易额（亿元）</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17</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30</w:t>
            </w:r>
          </w:p>
        </w:tc>
      </w:tr>
      <w:tr w:rsidR="00F02D2F">
        <w:trPr>
          <w:trHeight w:val="285"/>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3</w:t>
            </w:r>
          </w:p>
        </w:tc>
        <w:tc>
          <w:tcPr>
            <w:tcW w:w="473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商贸流通业从业人员（万人）</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12</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15</w:t>
            </w:r>
          </w:p>
        </w:tc>
      </w:tr>
      <w:tr w:rsidR="00F02D2F">
        <w:trPr>
          <w:trHeight w:val="285"/>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4</w:t>
            </w:r>
          </w:p>
        </w:tc>
        <w:tc>
          <w:tcPr>
            <w:tcW w:w="473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新增限上商贸企业数量</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cs="宋体"/>
              </w:rPr>
              <w:t>-</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w:t>
            </w:r>
            <w:r>
              <w:rPr>
                <w:rFonts w:ascii="宋体" w:hAnsi="宋体" w:cs="宋体"/>
              </w:rPr>
              <w:t>100</w:t>
            </w:r>
            <w:r>
              <w:rPr>
                <w:rFonts w:ascii="宋体" w:hAnsi="宋体" w:cs="宋体" w:hint="eastAsia"/>
              </w:rPr>
              <w:t>】</w:t>
            </w:r>
          </w:p>
        </w:tc>
      </w:tr>
      <w:tr w:rsidR="00F02D2F">
        <w:trPr>
          <w:trHeight w:val="285"/>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5</w:t>
            </w:r>
          </w:p>
        </w:tc>
        <w:tc>
          <w:tcPr>
            <w:tcW w:w="473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外资企业数量（家）</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13</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20</w:t>
            </w:r>
          </w:p>
        </w:tc>
      </w:tr>
      <w:tr w:rsidR="00F02D2F">
        <w:trPr>
          <w:trHeight w:val="274"/>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6</w:t>
            </w:r>
          </w:p>
        </w:tc>
        <w:tc>
          <w:tcPr>
            <w:tcW w:w="4730" w:type="dxa"/>
            <w:tcBorders>
              <w:top w:val="nil"/>
              <w:left w:val="nil"/>
              <w:bottom w:val="single" w:sz="4" w:space="0" w:color="auto"/>
              <w:right w:val="single" w:sz="4" w:space="0" w:color="auto"/>
            </w:tcBorders>
            <w:vAlign w:val="center"/>
          </w:tcPr>
          <w:p w:rsidR="00F02D2F" w:rsidRDefault="00F02D2F">
            <w:pPr>
              <w:widowControl/>
              <w:jc w:val="center"/>
              <w:rPr>
                <w:rFonts w:ascii="宋体" w:cs="宋体"/>
              </w:rPr>
            </w:pPr>
            <w:r>
              <w:rPr>
                <w:rFonts w:ascii="宋体" w:hAnsi="宋体" w:cs="宋体" w:hint="eastAsia"/>
              </w:rPr>
              <w:t>实际利用外资增幅（</w:t>
            </w:r>
            <w:r>
              <w:rPr>
                <w:rFonts w:ascii="宋体" w:hAnsi="宋体" w:cs="宋体"/>
              </w:rPr>
              <w:t>%</w:t>
            </w:r>
            <w:r>
              <w:rPr>
                <w:rFonts w:ascii="宋体" w:hAnsi="宋体" w:cs="宋体" w:hint="eastAsia"/>
              </w:rPr>
              <w:t>）</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cs="宋体"/>
              </w:rPr>
              <w:t>-</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w:t>
            </w:r>
            <w:r>
              <w:rPr>
                <w:rFonts w:ascii="宋体" w:hAnsi="宋体" w:cs="宋体"/>
              </w:rPr>
              <w:t>10</w:t>
            </w:r>
            <w:r>
              <w:rPr>
                <w:rFonts w:ascii="宋体" w:hAnsi="宋体" w:cs="宋体" w:hint="eastAsia"/>
              </w:rPr>
              <w:t>】</w:t>
            </w:r>
          </w:p>
        </w:tc>
      </w:tr>
      <w:tr w:rsidR="00F02D2F">
        <w:trPr>
          <w:trHeight w:val="285"/>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7</w:t>
            </w:r>
          </w:p>
        </w:tc>
        <w:tc>
          <w:tcPr>
            <w:tcW w:w="4730" w:type="dxa"/>
            <w:tcBorders>
              <w:top w:val="nil"/>
              <w:left w:val="nil"/>
              <w:bottom w:val="single" w:sz="4" w:space="0" w:color="auto"/>
              <w:right w:val="single" w:sz="4" w:space="0" w:color="auto"/>
            </w:tcBorders>
            <w:vAlign w:val="center"/>
          </w:tcPr>
          <w:p w:rsidR="00F02D2F" w:rsidRDefault="00F02D2F">
            <w:pPr>
              <w:widowControl/>
              <w:jc w:val="center"/>
              <w:rPr>
                <w:rFonts w:ascii="宋体" w:cs="宋体"/>
              </w:rPr>
            </w:pPr>
            <w:r>
              <w:rPr>
                <w:rFonts w:ascii="宋体" w:hAnsi="宋体" w:cs="宋体" w:hint="eastAsia"/>
              </w:rPr>
              <w:t>有出口业绩的外贸出口企业数量（家）</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22</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30</w:t>
            </w:r>
          </w:p>
        </w:tc>
      </w:tr>
      <w:tr w:rsidR="00F02D2F">
        <w:trPr>
          <w:trHeight w:val="285"/>
        </w:trPr>
        <w:tc>
          <w:tcPr>
            <w:tcW w:w="851" w:type="dxa"/>
            <w:tcBorders>
              <w:top w:val="nil"/>
              <w:left w:val="single" w:sz="4" w:space="0" w:color="auto"/>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8</w:t>
            </w:r>
          </w:p>
        </w:tc>
        <w:tc>
          <w:tcPr>
            <w:tcW w:w="473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hint="eastAsia"/>
              </w:rPr>
              <w:t>出口额（万美元）</w:t>
            </w:r>
          </w:p>
        </w:tc>
        <w:tc>
          <w:tcPr>
            <w:tcW w:w="1380"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6276.1</w:t>
            </w:r>
          </w:p>
        </w:tc>
        <w:tc>
          <w:tcPr>
            <w:tcW w:w="1453" w:type="dxa"/>
            <w:tcBorders>
              <w:top w:val="nil"/>
              <w:left w:val="nil"/>
              <w:bottom w:val="single" w:sz="4" w:space="0" w:color="auto"/>
              <w:right w:val="single" w:sz="4" w:space="0" w:color="auto"/>
            </w:tcBorders>
            <w:noWrap/>
            <w:vAlign w:val="center"/>
          </w:tcPr>
          <w:p w:rsidR="00F02D2F" w:rsidRDefault="00F02D2F">
            <w:pPr>
              <w:widowControl/>
              <w:jc w:val="center"/>
              <w:rPr>
                <w:rFonts w:ascii="宋体" w:cs="宋体"/>
              </w:rPr>
            </w:pPr>
            <w:r>
              <w:rPr>
                <w:rFonts w:ascii="宋体" w:hAnsi="宋体" w:cs="宋体"/>
              </w:rPr>
              <w:t>10000</w:t>
            </w:r>
          </w:p>
        </w:tc>
      </w:tr>
    </w:tbl>
    <w:p w:rsidR="00F02D2F" w:rsidRDefault="00F02D2F">
      <w:pPr>
        <w:ind w:firstLineChars="200" w:firstLine="422"/>
        <w:rPr>
          <w:rFonts w:ascii="宋体" w:cs="宋体"/>
          <w:b/>
          <w:bCs/>
          <w:sz w:val="21"/>
          <w:szCs w:val="21"/>
        </w:rPr>
      </w:pPr>
      <w:r>
        <w:rPr>
          <w:rFonts w:ascii="宋体" w:hAnsi="宋体" w:cs="宋体" w:hint="eastAsia"/>
          <w:b/>
          <w:bCs/>
          <w:sz w:val="21"/>
          <w:szCs w:val="21"/>
        </w:rPr>
        <w:t>注：新增限上商贸企业数量，“十四五”时期累计新增</w:t>
      </w:r>
      <w:r>
        <w:rPr>
          <w:rFonts w:ascii="宋体" w:hAnsi="宋体" w:cs="宋体"/>
          <w:b/>
          <w:bCs/>
          <w:sz w:val="21"/>
          <w:szCs w:val="21"/>
        </w:rPr>
        <w:t>100</w:t>
      </w:r>
      <w:r>
        <w:rPr>
          <w:rFonts w:ascii="宋体" w:hAnsi="宋体" w:cs="宋体" w:hint="eastAsia"/>
          <w:b/>
          <w:bCs/>
          <w:sz w:val="21"/>
          <w:szCs w:val="21"/>
        </w:rPr>
        <w:t>家；实际利用外资增幅，“十四五”时期年均增长</w:t>
      </w:r>
      <w:r>
        <w:rPr>
          <w:rFonts w:ascii="宋体" w:hAnsi="宋体" w:cs="宋体"/>
          <w:b/>
          <w:bCs/>
          <w:sz w:val="21"/>
          <w:szCs w:val="21"/>
        </w:rPr>
        <w:t>10%</w:t>
      </w:r>
      <w:r>
        <w:rPr>
          <w:rFonts w:ascii="宋体" w:hAnsi="宋体" w:cs="宋体" w:hint="eastAsia"/>
          <w:b/>
          <w:bCs/>
          <w:sz w:val="21"/>
          <w:szCs w:val="21"/>
        </w:rPr>
        <w:t>。</w:t>
      </w:r>
    </w:p>
    <w:p w:rsidR="00F02D2F" w:rsidRDefault="00F02D2F">
      <w:pPr>
        <w:widowControl/>
        <w:autoSpaceDE/>
        <w:autoSpaceDN/>
        <w:adjustRightInd/>
        <w:spacing w:line="560" w:lineRule="exact"/>
        <w:rPr>
          <w:rFonts w:ascii="??" w:eastAsia="黑体" w:hAnsi="???????·CN Bold"/>
          <w:b/>
          <w:bCs/>
          <w:spacing w:val="2"/>
          <w:kern w:val="36"/>
          <w:sz w:val="32"/>
          <w:szCs w:val="44"/>
        </w:rPr>
      </w:pPr>
      <w:bookmarkStart w:id="20" w:name="bookmark11"/>
      <w:bookmarkEnd w:id="20"/>
    </w:p>
    <w:p w:rsidR="00F02D2F" w:rsidRDefault="00F02D2F">
      <w:pPr>
        <w:widowControl/>
        <w:autoSpaceDE/>
        <w:autoSpaceDN/>
        <w:adjustRightInd/>
        <w:spacing w:line="560" w:lineRule="exact"/>
        <w:rPr>
          <w:rFonts w:ascii="??" w:eastAsia="黑体" w:hAnsi="???????·CN Bold"/>
          <w:b/>
          <w:bCs/>
          <w:spacing w:val="2"/>
          <w:kern w:val="36"/>
          <w:sz w:val="32"/>
          <w:szCs w:val="44"/>
        </w:rPr>
      </w:pPr>
    </w:p>
    <w:p w:rsidR="00F02D2F" w:rsidRDefault="00F02D2F" w:rsidP="00E142F0">
      <w:pPr>
        <w:pStyle w:val="Heading1"/>
        <w:spacing w:before="0" w:after="0" w:line="600" w:lineRule="exact"/>
        <w:ind w:firstLineChars="200" w:firstLine="883"/>
      </w:pPr>
      <w:bookmarkStart w:id="21" w:name="_Toc4283"/>
      <w:r>
        <w:rPr>
          <w:rFonts w:hint="eastAsia"/>
          <w:lang/>
        </w:rPr>
        <w:t>三</w:t>
      </w:r>
      <w:r>
        <w:rPr>
          <w:rFonts w:hint="eastAsia"/>
        </w:rPr>
        <w:t>、主要任务</w:t>
      </w:r>
      <w:bookmarkEnd w:id="21"/>
    </w:p>
    <w:p w:rsidR="00F02D2F" w:rsidRDefault="00F02D2F">
      <w:pPr>
        <w:pStyle w:val="Heading2"/>
        <w:spacing w:line="600" w:lineRule="exact"/>
        <w:ind w:firstLineChars="200" w:firstLine="643"/>
      </w:pPr>
      <w:bookmarkStart w:id="22" w:name="bookmark12"/>
      <w:bookmarkStart w:id="23" w:name="_Toc8511"/>
      <w:bookmarkEnd w:id="22"/>
      <w:r>
        <w:rPr>
          <w:rFonts w:hint="eastAsia"/>
        </w:rPr>
        <w:t>（一）</w:t>
      </w:r>
      <w:r>
        <w:rPr>
          <w:rFonts w:hint="eastAsia"/>
          <w:lang/>
        </w:rPr>
        <w:t>完善</w:t>
      </w:r>
      <w:r>
        <w:rPr>
          <w:rFonts w:hint="eastAsia"/>
        </w:rPr>
        <w:t>商贸流通业体系</w:t>
      </w:r>
      <w:bookmarkEnd w:id="23"/>
    </w:p>
    <w:p w:rsidR="00F02D2F" w:rsidRDefault="00F02D2F">
      <w:pPr>
        <w:pStyle w:val="BodyText"/>
        <w:kinsoku w:val="0"/>
        <w:overflowPunct w:val="0"/>
        <w:spacing w:line="600" w:lineRule="exact"/>
        <w:ind w:firstLineChars="200" w:firstLine="643"/>
        <w:jc w:val="both"/>
        <w:rPr>
          <w:rFonts w:ascii="仿宋_GB2312" w:eastAsia="仿宋_GB2312" w:hAnsi="宋体"/>
        </w:rPr>
      </w:pPr>
      <w:r>
        <w:rPr>
          <w:rFonts w:ascii="仿宋_GB2312" w:eastAsia="仿宋_GB2312" w:hAnsi="宋体" w:hint="eastAsia"/>
          <w:b/>
        </w:rPr>
        <w:t>发</w:t>
      </w:r>
      <w:r>
        <w:rPr>
          <w:rFonts w:ascii="仿宋_GB2312" w:eastAsia="仿宋_GB2312" w:hAnsi="???????·CN Bold" w:hint="eastAsia"/>
          <w:b/>
        </w:rPr>
        <w:t>展目</w:t>
      </w:r>
      <w:r>
        <w:rPr>
          <w:rFonts w:ascii="仿宋_GB2312" w:eastAsia="仿宋_GB2312" w:hAnsi="宋体" w:hint="eastAsia"/>
          <w:b/>
        </w:rPr>
        <w:t>标</w:t>
      </w:r>
      <w:r>
        <w:rPr>
          <w:rFonts w:ascii="仿宋_GB2312" w:eastAsia="仿宋_GB2312" w:hAnsi="???????·CN Bold" w:hint="eastAsia"/>
          <w:b/>
        </w:rPr>
        <w:t>：</w:t>
      </w:r>
      <w:r>
        <w:rPr>
          <w:rFonts w:ascii="仿宋_GB2312" w:eastAsia="仿宋_GB2312" w:hAnsi="宋体" w:hint="eastAsia"/>
        </w:rPr>
        <w:t>到</w:t>
      </w:r>
      <w:r>
        <w:rPr>
          <w:rFonts w:ascii="仿宋_GB2312" w:eastAsia="仿宋_GB2312" w:hAnsi="宋体"/>
        </w:rPr>
        <w:t>2025</w:t>
      </w:r>
      <w:r>
        <w:rPr>
          <w:rFonts w:ascii="仿宋_GB2312" w:eastAsia="仿宋_GB2312" w:hAnsi="宋体" w:hint="eastAsia"/>
        </w:rPr>
        <w:t>年，力争限额以上零售商贸企业达到</w:t>
      </w:r>
      <w:r>
        <w:rPr>
          <w:rFonts w:ascii="仿宋_GB2312" w:eastAsia="仿宋_GB2312" w:hAnsi="宋体"/>
        </w:rPr>
        <w:t>300</w:t>
      </w:r>
      <w:r>
        <w:rPr>
          <w:rFonts w:ascii="仿宋_GB2312" w:eastAsia="仿宋_GB2312" w:hAnsi="宋体" w:hint="eastAsia"/>
        </w:rPr>
        <w:t>家，连锁经营店铺发展到</w:t>
      </w:r>
      <w:r>
        <w:rPr>
          <w:rFonts w:ascii="仿宋_GB2312" w:eastAsia="仿宋_GB2312" w:hAnsi="宋体"/>
        </w:rPr>
        <w:t>100</w:t>
      </w:r>
      <w:r>
        <w:rPr>
          <w:rFonts w:ascii="仿宋_GB2312" w:eastAsia="仿宋_GB2312" w:hAnsi="宋体" w:hint="eastAsia"/>
        </w:rPr>
        <w:t>家，建设和培育</w:t>
      </w:r>
      <w:r>
        <w:rPr>
          <w:rFonts w:ascii="仿宋_GB2312" w:eastAsia="仿宋_GB2312" w:hAnsi="宋体"/>
        </w:rPr>
        <w:t>2-3</w:t>
      </w:r>
      <w:r>
        <w:rPr>
          <w:rFonts w:ascii="仿宋_GB2312" w:eastAsia="仿宋_GB2312" w:hAnsi="宋体" w:hint="eastAsia"/>
        </w:rPr>
        <w:t>个销售收入过</w:t>
      </w:r>
      <w:r>
        <w:rPr>
          <w:rFonts w:ascii="仿宋_GB2312" w:eastAsia="仿宋_GB2312" w:hAnsi="宋体"/>
        </w:rPr>
        <w:t>5</w:t>
      </w:r>
      <w:r>
        <w:rPr>
          <w:rFonts w:ascii="仿宋_GB2312" w:eastAsia="仿宋_GB2312" w:hAnsi="宋体" w:hint="eastAsia"/>
        </w:rPr>
        <w:t>亿元的大中型批发市场，</w:t>
      </w:r>
      <w:r>
        <w:rPr>
          <w:rFonts w:ascii="仿宋_GB2312" w:eastAsia="仿宋_GB2312" w:hAnsi="宋体"/>
        </w:rPr>
        <w:t>5</w:t>
      </w:r>
      <w:r>
        <w:rPr>
          <w:rFonts w:ascii="仿宋_GB2312" w:eastAsia="仿宋_GB2312" w:hAnsi="宋体" w:hint="eastAsia"/>
        </w:rPr>
        <w:t>个过亿元的专业市场。</w:t>
      </w:r>
    </w:p>
    <w:p w:rsidR="00F02D2F" w:rsidRDefault="00F02D2F">
      <w:pPr>
        <w:pStyle w:val="BodyText"/>
        <w:kinsoku w:val="0"/>
        <w:overflowPunct w:val="0"/>
        <w:spacing w:line="600" w:lineRule="exact"/>
        <w:ind w:firstLineChars="200" w:firstLine="643"/>
        <w:jc w:val="both"/>
        <w:rPr>
          <w:rFonts w:ascii="仿宋_GB2312" w:eastAsia="仿宋_GB2312"/>
          <w:b/>
          <w:bCs/>
          <w:kern w:val="36"/>
        </w:rPr>
      </w:pPr>
      <w:r>
        <w:rPr>
          <w:rFonts w:ascii="仿宋_GB2312" w:eastAsia="仿宋_GB2312" w:hAnsi="宋体" w:hint="eastAsia"/>
          <w:b/>
          <w:kern w:val="36"/>
        </w:rPr>
        <w:t>发</w:t>
      </w:r>
      <w:r>
        <w:rPr>
          <w:rFonts w:ascii="仿宋_GB2312" w:eastAsia="仿宋_GB2312" w:hAnsi="???????·CN Bold" w:hint="eastAsia"/>
          <w:b/>
          <w:kern w:val="36"/>
        </w:rPr>
        <w:t>展</w:t>
      </w:r>
      <w:r>
        <w:rPr>
          <w:rFonts w:ascii="仿宋_GB2312" w:eastAsia="仿宋_GB2312" w:hAnsi="宋体" w:hint="eastAsia"/>
          <w:b/>
          <w:kern w:val="36"/>
        </w:rPr>
        <w:t>举</w:t>
      </w:r>
      <w:r>
        <w:rPr>
          <w:rFonts w:ascii="仿宋_GB2312" w:eastAsia="仿宋_GB2312" w:hAnsi="???????·CN Bold" w:hint="eastAsia"/>
          <w:b/>
          <w:kern w:val="36"/>
        </w:rPr>
        <w:t>措：</w:t>
      </w:r>
    </w:p>
    <w:p w:rsidR="00F02D2F" w:rsidRDefault="00F02D2F">
      <w:pPr>
        <w:pStyle w:val="BodyText"/>
        <w:kinsoku w:val="0"/>
        <w:overflowPunct w:val="0"/>
        <w:spacing w:line="600" w:lineRule="exact"/>
        <w:ind w:firstLineChars="200" w:firstLine="643"/>
        <w:jc w:val="both"/>
        <w:rPr>
          <w:rFonts w:ascii="仿宋_GB2312" w:eastAsia="仿宋_GB2312" w:hAnsi="宋体"/>
        </w:rPr>
      </w:pPr>
      <w:r>
        <w:rPr>
          <w:rFonts w:ascii="仿宋_GB2312" w:eastAsia="仿宋_GB2312" w:hAnsi="???????·CN Bold" w:hint="eastAsia"/>
          <w:b/>
        </w:rPr>
        <w:t>推动商贸业高品质发展。</w:t>
      </w:r>
      <w:r>
        <w:rPr>
          <w:rFonts w:ascii="仿宋_GB2312" w:eastAsia="仿宋_GB2312" w:hAnsi="宋体" w:hint="eastAsia"/>
        </w:rPr>
        <w:t>优化商业节点布局，规划建设以城区为重要载体的城乡融合消费网络节点，畅通城乡消费循环。发挥现代化大型商超引领消费升级作用，支持中百广水购物中心、广水轻工超市、群兴购物广场、西亚购物、工贸家电等大型商业零售企业向更高品质品牌升级发展。加强专业批发市场建设，支持广水街道办事处农贸市场、伍壹柒商超联合体项目、农贸产品综合交易市场等项目建设。推动特色商业繁荣发展，加强应山奎面、吴店香菇等特色市场建设，改造提升美食小吃商业街、土特产经营商业街、家具经营商业街、花卉盆景商业街、图书文化商业街等特色商业街。大力发展社区便利店、社区菜店等社区商业，推进线上线下智能体验社区商店建设，打造“一刻钟生活圈”。积极引进新型业态，集聚国内外名品、精品，丰富广水消费市场，提高广水消费市场的吸引力和聚集力。</w:t>
      </w:r>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CN Bold" w:hint="eastAsia"/>
          <w:b/>
        </w:rPr>
        <w:t>强化物流支撑体系建设。</w:t>
      </w:r>
      <w:r>
        <w:rPr>
          <w:rFonts w:ascii="仿宋_GB2312" w:eastAsia="仿宋_GB2312" w:hAnsi="宋体" w:hint="eastAsia"/>
        </w:rPr>
        <w:t>依托京广铁路货运线与新建后的随麻安铁路，建设区域物流中心，实现东西向和南北向物流的衔接和转运。依托麻竹高速出入口，建设集物流、商贸、加工于一体的现代综合型物流园。加快马都司生态新城农贸市场、广水市南门货运中心、广水市物流仓储配送中心等项目建设，增强区域物流配送能力。加强大型农产品批发市场、重要商品储备库、冷链物流车等重点物流设施设备建设，强化公铁货运能力建设，健全市镇村三级物流配送体系，加快形成内融外联、辐射周边的鄂北区域物流中心。</w:t>
      </w:r>
      <w:bookmarkStart w:id="24" w:name="bookmark13"/>
      <w:bookmarkEnd w:id="24"/>
      <w:r>
        <w:rPr>
          <w:rFonts w:ascii="仿宋_GB2312" w:eastAsia="仿宋_GB2312" w:hAnsi="宋体" w:hint="eastAsia"/>
        </w:rPr>
        <w:t>完善物流能源支撑网络，在原有</w:t>
      </w:r>
      <w:r>
        <w:rPr>
          <w:rFonts w:ascii="仿宋_GB2312" w:eastAsia="仿宋_GB2312" w:hAnsi="宋体"/>
        </w:rPr>
        <w:t>48</w:t>
      </w:r>
      <w:r>
        <w:rPr>
          <w:rFonts w:ascii="仿宋_GB2312" w:eastAsia="仿宋_GB2312" w:hAnsi="宋体" w:hint="eastAsia"/>
        </w:rPr>
        <w:t>座加油站的基础上，合理</w:t>
      </w:r>
      <w:r>
        <w:rPr>
          <w:rFonts w:ascii="仿宋_GB2312" w:eastAsia="仿宋_GB2312" w:hAnsi="宋体" w:hint="eastAsia"/>
          <w:lang/>
        </w:rPr>
        <w:t>规划</w:t>
      </w:r>
      <w:r>
        <w:rPr>
          <w:rFonts w:ascii="仿宋_GB2312" w:eastAsia="仿宋_GB2312" w:hAnsi="宋体" w:hint="eastAsia"/>
        </w:rPr>
        <w:t>建设</w:t>
      </w:r>
      <w:r>
        <w:rPr>
          <w:rFonts w:ascii="仿宋_GB2312" w:eastAsia="仿宋_GB2312" w:hAnsi="宋体"/>
        </w:rPr>
        <w:t>13</w:t>
      </w:r>
      <w:r>
        <w:rPr>
          <w:rFonts w:ascii="仿宋_GB2312" w:eastAsia="仿宋_GB2312" w:hAnsi="宋体" w:hint="eastAsia"/>
        </w:rPr>
        <w:t>座加油站。依托互联网、大数据、云计算等新一代信息技术，搭建智慧物流云平台，建立智慧物流配送体系，推动物流服务向信息化、网络化、智能化发展。</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2"/>
      </w:tblGrid>
      <w:tr w:rsidR="00F02D2F">
        <w:tc>
          <w:tcPr>
            <w:tcW w:w="8680" w:type="dxa"/>
          </w:tcPr>
          <w:p w:rsidR="00F02D2F" w:rsidRPr="00F62FAA" w:rsidRDefault="00F02D2F">
            <w:pPr>
              <w:pStyle w:val="BodyText"/>
              <w:kinsoku w:val="0"/>
              <w:overflowPunct w:val="0"/>
              <w:spacing w:line="600" w:lineRule="exact"/>
              <w:ind w:left="0" w:right="104"/>
              <w:jc w:val="center"/>
              <w:rPr>
                <w:rFonts w:hAnsi="宋体" w:cs="宋体"/>
                <w:b/>
                <w:sz w:val="28"/>
                <w:szCs w:val="28"/>
              </w:rPr>
            </w:pPr>
            <w:r w:rsidRPr="00F62FAA">
              <w:rPr>
                <w:rFonts w:hAnsi="宋体" w:cs="宋体" w:hint="eastAsia"/>
                <w:b/>
                <w:sz w:val="28"/>
                <w:szCs w:val="28"/>
              </w:rPr>
              <w:t>专栏</w:t>
            </w:r>
            <w:r w:rsidRPr="00F62FAA">
              <w:rPr>
                <w:rFonts w:hAnsi="宋体" w:cs="宋体"/>
                <w:b/>
                <w:sz w:val="28"/>
                <w:szCs w:val="28"/>
              </w:rPr>
              <w:t>1</w:t>
            </w:r>
            <w:r w:rsidRPr="00F62FAA">
              <w:rPr>
                <w:rFonts w:hAnsi="宋体" w:cs="宋体" w:hint="eastAsia"/>
                <w:b/>
                <w:sz w:val="28"/>
                <w:szCs w:val="28"/>
              </w:rPr>
              <w:t>：商贸流通重点建设项目</w:t>
            </w:r>
          </w:p>
        </w:tc>
      </w:tr>
      <w:tr w:rsidR="00F02D2F">
        <w:tc>
          <w:tcPr>
            <w:tcW w:w="8680" w:type="dxa"/>
          </w:tcPr>
          <w:p w:rsidR="00F02D2F" w:rsidRDefault="00F02D2F">
            <w:pPr>
              <w:pStyle w:val="1"/>
              <w:spacing w:line="720" w:lineRule="exact"/>
            </w:pPr>
            <w:r>
              <w:rPr>
                <w:rFonts w:ascii="宋体" w:hAnsi="宋体" w:hint="eastAsia"/>
                <w:sz w:val="28"/>
                <w:szCs w:val="28"/>
              </w:rPr>
              <w:t>广水街道办事处农贸市场建设项目；农贸产品综合交易市场建设项目；广水市电子商务产业园项目；伍壹柒商超联合体建设项目；十里街道办事处马都司生态新城农贸市场建设项目；风机物流产业园项目；南门货运中心项目；双桥农贸市场项目、中国邮政集团有限公司湖北省广水市分公司邮件集散中心和</w:t>
            </w:r>
            <w:r>
              <w:rPr>
                <w:rFonts w:ascii="宋体" w:hAnsi="宋体" w:hint="eastAsia"/>
                <w:spacing w:val="-2"/>
                <w:sz w:val="28"/>
                <w:szCs w:val="28"/>
              </w:rPr>
              <w:t>智能快件箱</w:t>
            </w:r>
            <w:r>
              <w:rPr>
                <w:rFonts w:ascii="宋体" w:hAnsi="宋体" w:hint="eastAsia"/>
                <w:sz w:val="28"/>
                <w:szCs w:val="28"/>
              </w:rPr>
              <w:t>项目；广水市公共物流仓储配送中心项目</w:t>
            </w:r>
            <w:r>
              <w:rPr>
                <w:rFonts w:ascii="宋体" w:hAnsi="宋体" w:hint="eastAsia"/>
                <w:spacing w:val="-2"/>
                <w:sz w:val="28"/>
                <w:szCs w:val="28"/>
              </w:rPr>
              <w:t>；</w:t>
            </w:r>
            <w:r>
              <w:rPr>
                <w:rFonts w:ascii="宋体" w:hAnsi="宋体"/>
                <w:spacing w:val="-2"/>
                <w:sz w:val="28"/>
                <w:szCs w:val="28"/>
              </w:rPr>
              <w:t>30</w:t>
            </w:r>
            <w:r>
              <w:rPr>
                <w:rFonts w:ascii="宋体" w:hAnsi="宋体" w:hint="eastAsia"/>
                <w:spacing w:val="-2"/>
                <w:sz w:val="28"/>
                <w:szCs w:val="28"/>
              </w:rPr>
              <w:t>万吨冷链物流基地</w:t>
            </w:r>
            <w:r>
              <w:rPr>
                <w:rFonts w:ascii="宋体" w:hAnsi="宋体" w:hint="eastAsia"/>
                <w:sz w:val="28"/>
                <w:szCs w:val="28"/>
              </w:rPr>
              <w:t>项目</w:t>
            </w:r>
            <w:r>
              <w:rPr>
                <w:rFonts w:ascii="宋体" w:hAnsi="宋体" w:hint="eastAsia"/>
                <w:spacing w:val="-2"/>
                <w:sz w:val="28"/>
                <w:szCs w:val="28"/>
              </w:rPr>
              <w:t>；鄂</w:t>
            </w:r>
            <w:r>
              <w:rPr>
                <w:rFonts w:ascii="宋体" w:hAnsi="宋体" w:hint="eastAsia"/>
                <w:sz w:val="28"/>
                <w:szCs w:val="28"/>
              </w:rPr>
              <w:t>北物流分拨中心项目；鄂北杨寨综合物流园项目</w:t>
            </w:r>
            <w:r>
              <w:rPr>
                <w:rFonts w:ascii="宋体" w:hAnsi="宋体" w:hint="eastAsia"/>
                <w:sz w:val="28"/>
                <w:szCs w:val="28"/>
                <w:lang/>
              </w:rPr>
              <w:t>等</w:t>
            </w:r>
            <w:r>
              <w:rPr>
                <w:rFonts w:ascii="宋体" w:hAnsi="宋体" w:hint="eastAsia"/>
                <w:sz w:val="28"/>
                <w:szCs w:val="28"/>
              </w:rPr>
              <w:t>。</w:t>
            </w:r>
          </w:p>
        </w:tc>
      </w:tr>
    </w:tbl>
    <w:p w:rsidR="00F02D2F" w:rsidRDefault="00F02D2F">
      <w:bookmarkStart w:id="25" w:name="_Toc28907"/>
    </w:p>
    <w:p w:rsidR="00F02D2F" w:rsidRDefault="00F02D2F" w:rsidP="00E142F0">
      <w:pPr>
        <w:pStyle w:val="BodyTextFirstIndent2"/>
        <w:ind w:left="480"/>
      </w:pPr>
    </w:p>
    <w:p w:rsidR="00F02D2F" w:rsidRDefault="00F02D2F">
      <w:pPr>
        <w:pStyle w:val="Heading2"/>
        <w:spacing w:line="600" w:lineRule="exact"/>
        <w:ind w:firstLineChars="200" w:firstLine="643"/>
      </w:pPr>
      <w:r>
        <w:rPr>
          <w:rFonts w:hint="eastAsia"/>
        </w:rPr>
        <w:t>（二）推动商文旅融合发展</w:t>
      </w:r>
      <w:bookmarkEnd w:id="25"/>
    </w:p>
    <w:p w:rsidR="00F02D2F" w:rsidRDefault="00F02D2F">
      <w:pPr>
        <w:pStyle w:val="BodyText"/>
        <w:kinsoku w:val="0"/>
        <w:overflowPunct w:val="0"/>
        <w:spacing w:line="600" w:lineRule="exact"/>
        <w:ind w:right="79" w:firstLineChars="200" w:firstLine="643"/>
        <w:jc w:val="both"/>
        <w:rPr>
          <w:rFonts w:ascii="仿宋_GB2312" w:eastAsia="仿宋_GB2312" w:hAnsi="宋体"/>
        </w:rPr>
      </w:pPr>
      <w:r>
        <w:rPr>
          <w:rFonts w:ascii="仿宋_GB2312" w:eastAsia="仿宋_GB2312" w:hAnsi="宋体" w:hint="eastAsia"/>
          <w:b/>
        </w:rPr>
        <w:t>发</w:t>
      </w:r>
      <w:r>
        <w:rPr>
          <w:rFonts w:ascii="仿宋_GB2312" w:eastAsia="仿宋_GB2312" w:hAnsi="???????·CN Bold" w:hint="eastAsia"/>
          <w:b/>
        </w:rPr>
        <w:t>展目</w:t>
      </w:r>
      <w:r>
        <w:rPr>
          <w:rFonts w:ascii="仿宋_GB2312" w:eastAsia="仿宋_GB2312" w:hAnsi="宋体" w:hint="eastAsia"/>
          <w:b/>
        </w:rPr>
        <w:t>标</w:t>
      </w:r>
      <w:r>
        <w:rPr>
          <w:rFonts w:ascii="仿宋_GB2312" w:eastAsia="仿宋_GB2312" w:hAnsi="???????·CN Bold" w:hint="eastAsia"/>
          <w:b/>
        </w:rPr>
        <w:t>：</w:t>
      </w:r>
      <w:r>
        <w:rPr>
          <w:rFonts w:ascii="仿宋_GB2312" w:eastAsia="仿宋_GB2312" w:hAnsi="宋体" w:hint="eastAsia"/>
        </w:rPr>
        <w:t>到</w:t>
      </w:r>
      <w:r>
        <w:rPr>
          <w:rFonts w:ascii="仿宋_GB2312" w:eastAsia="仿宋_GB2312" w:hAnsi="宋体"/>
        </w:rPr>
        <w:t>2025</w:t>
      </w:r>
      <w:r>
        <w:rPr>
          <w:rFonts w:ascii="仿宋_GB2312" w:eastAsia="仿宋_GB2312" w:hAnsi="宋体" w:hint="eastAsia"/>
        </w:rPr>
        <w:t>年，商文旅融合发展达到新水平，建成集休闲、娱乐、旅游、购物等于一体的区域性商文旅中心，旅游综合收入达到</w:t>
      </w:r>
      <w:r>
        <w:rPr>
          <w:rFonts w:ascii="仿宋_GB2312" w:eastAsia="仿宋_GB2312" w:hAnsi="宋体"/>
        </w:rPr>
        <w:t>10</w:t>
      </w:r>
      <w:r>
        <w:rPr>
          <w:rFonts w:ascii="仿宋_GB2312" w:eastAsia="仿宋_GB2312" w:hAnsi="宋体" w:hint="eastAsia"/>
        </w:rPr>
        <w:t>亿元。</w:t>
      </w:r>
    </w:p>
    <w:p w:rsidR="00F02D2F" w:rsidRDefault="00F02D2F">
      <w:pPr>
        <w:pStyle w:val="BodyText"/>
        <w:kinsoku w:val="0"/>
        <w:overflowPunct w:val="0"/>
        <w:spacing w:line="600" w:lineRule="exact"/>
        <w:ind w:right="79" w:firstLineChars="200" w:firstLine="643"/>
        <w:jc w:val="both"/>
        <w:rPr>
          <w:rFonts w:ascii="仿宋_GB2312" w:eastAsia="仿宋_GB2312"/>
          <w:b/>
          <w:bCs/>
        </w:rPr>
      </w:pPr>
      <w:r>
        <w:rPr>
          <w:rFonts w:ascii="仿宋_GB2312" w:eastAsia="仿宋_GB2312" w:hAnsi="宋体" w:hint="eastAsia"/>
          <w:b/>
        </w:rPr>
        <w:t>发</w:t>
      </w:r>
      <w:r>
        <w:rPr>
          <w:rFonts w:ascii="仿宋_GB2312" w:eastAsia="仿宋_GB2312" w:hint="eastAsia"/>
          <w:b/>
        </w:rPr>
        <w:t>展</w:t>
      </w:r>
      <w:r>
        <w:rPr>
          <w:rFonts w:ascii="仿宋_GB2312" w:eastAsia="仿宋_GB2312" w:hAnsi="宋体" w:hint="eastAsia"/>
          <w:b/>
        </w:rPr>
        <w:t>举</w:t>
      </w:r>
      <w:r>
        <w:rPr>
          <w:rFonts w:ascii="仿宋_GB2312" w:eastAsia="仿宋_GB2312" w:hint="eastAsia"/>
          <w:b/>
        </w:rPr>
        <w:t>措：</w:t>
      </w:r>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CN Bold" w:hint="eastAsia"/>
          <w:b/>
        </w:rPr>
        <w:t>发展特色商文旅服</w:t>
      </w:r>
      <w:r>
        <w:rPr>
          <w:rFonts w:ascii="仿宋_GB2312" w:eastAsia="仿宋_GB2312" w:hAnsi="宋体" w:hint="eastAsia"/>
          <w:b/>
        </w:rPr>
        <w:t>务</w:t>
      </w:r>
      <w:r>
        <w:rPr>
          <w:rFonts w:ascii="仿宋_GB2312" w:eastAsia="仿宋_GB2312" w:hAnsi="???????·CN Bold" w:hint="eastAsia"/>
          <w:b/>
        </w:rPr>
        <w:t>。</w:t>
      </w:r>
      <w:r>
        <w:rPr>
          <w:rFonts w:ascii="仿宋_GB2312" w:eastAsia="仿宋_GB2312" w:hAnsi="宋体" w:hint="eastAsia"/>
        </w:rPr>
        <w:t>充分发挥广水楹联书画之乡、长岭、三潭、中华山等旅游资源优势，发展具有广水文化底蕴的特色旅游、特色餐饮，做强服务品牌，做足特色文章，吸引省内外游客到广水旅游。商旅结合，以商兴旅，以旅促商，促进餐饮住宿、休闲购物、文体娱乐等与旅游业深度融合、共同发展。以传统特色名品名店名师为重要资源，大力发展餐饮、娱乐、休闲行业，形成以专业店、特色店、茶社、休闲服务中心等为一体的多功能商文旅社区，营造特色商文旅景观，把广水建成湖北省有影响的特色商文旅示范区。促进农旅融合业态发展，探索发展休闲农庄、观赏农业、采摘体验、民宿节庆等多种农旅业态，建设一批农家乐、农家庄园、民宿、农业公园等设施，引导市民下乡消费。</w:t>
      </w:r>
    </w:p>
    <w:p w:rsidR="00F02D2F" w:rsidRDefault="00F02D2F">
      <w:pPr>
        <w:pStyle w:val="BodyText"/>
        <w:kinsoku w:val="0"/>
        <w:overflowPunct w:val="0"/>
        <w:spacing w:line="600" w:lineRule="exact"/>
        <w:ind w:right="81" w:firstLineChars="200" w:firstLine="643"/>
        <w:jc w:val="both"/>
        <w:rPr>
          <w:rFonts w:ascii="仿宋_GB2312" w:eastAsia="仿宋_GB2312" w:hAnsi="宋体"/>
        </w:rPr>
      </w:pPr>
      <w:r>
        <w:rPr>
          <w:rFonts w:ascii="仿宋_GB2312" w:eastAsia="仿宋_GB2312" w:hAnsi="宋体" w:hint="eastAsia"/>
          <w:b/>
          <w:bCs/>
        </w:rPr>
        <w:t>推动建设商文旅名镇古街。</w:t>
      </w:r>
      <w:r>
        <w:rPr>
          <w:rFonts w:ascii="仿宋_GB2312" w:eastAsia="仿宋_GB2312" w:hAnsi="宋体" w:hint="eastAsia"/>
        </w:rPr>
        <w:t>依托印台文化生态园、博物馆、文化馆、魁星楼等文保单位，打造一批具有广水特色的集展览、科研、教育、休闲、游憩功能于一体的文旅名镇古街，大力发展夜间经济，丰富吃住行游购娱等旅游业态，促进居民消费。支持伟光汇通集团建设武胜关特色文旅小镇，深入挖掘武胜关（全国九大名关）深厚的历史文化底蕴，秉承“商务即旅游”发展理念，建设一批具有武胜关特色文化的餐饮、休闲、娱乐、演艺场所，引入一批高星级酒店入驻，打造商文旅示范小镇。</w:t>
      </w:r>
    </w:p>
    <w:p w:rsidR="00F02D2F" w:rsidRDefault="00F02D2F">
      <w:pPr>
        <w:pStyle w:val="BodyText"/>
        <w:kinsoku w:val="0"/>
        <w:overflowPunct w:val="0"/>
        <w:spacing w:line="600" w:lineRule="exact"/>
        <w:ind w:right="81" w:firstLineChars="200" w:firstLine="643"/>
        <w:jc w:val="both"/>
        <w:rPr>
          <w:rFonts w:ascii="仿宋_GB2312" w:eastAsia="仿宋_GB2312" w:hAnsi="宋体"/>
        </w:rPr>
      </w:pPr>
      <w:r>
        <w:rPr>
          <w:rFonts w:ascii="仿宋_GB2312" w:eastAsia="仿宋_GB2312" w:hAnsi="宋体" w:hint="eastAsia"/>
          <w:b/>
        </w:rPr>
        <w:t>以节会活动带动消费</w:t>
      </w:r>
      <w:r>
        <w:rPr>
          <w:rFonts w:ascii="仿宋_GB2312" w:eastAsia="仿宋_GB2312" w:hAnsi="???????·CN Bold" w:hint="eastAsia"/>
          <w:b/>
        </w:rPr>
        <w:t>。</w:t>
      </w:r>
      <w:r>
        <w:rPr>
          <w:rFonts w:ascii="仿宋_GB2312" w:eastAsia="仿宋_GB2312" w:hAnsi="宋体" w:hint="eastAsia"/>
        </w:rPr>
        <w:t>坚持文旅融合，深度挖掘历史人文内涵，讲好太白文化、四贤文化、关寨文化、红色文化、詹王美食文化等历史文化故事，增强文旅产业的吸引力和美誉度。举办“厨祖故里寻味广水詹王美食节”，弘扬广水美食文化。支持十里街举办“醉美十里、月季花开”文旅节，探索围绕“月季节”发展餐饮住宿、休闲娱乐、生活体验、文创产品等多业态，促进游客多元消费。依托吴店红色旅游开发项目、三土门村桐柏区党委、行政公署、军区成立旧址群等红色资源，大力红色旅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2"/>
      </w:tblGrid>
      <w:tr w:rsidR="00F02D2F">
        <w:tc>
          <w:tcPr>
            <w:tcW w:w="8680" w:type="dxa"/>
          </w:tcPr>
          <w:p w:rsidR="00F02D2F" w:rsidRPr="00F62FAA" w:rsidRDefault="00F02D2F">
            <w:pPr>
              <w:pStyle w:val="BodyText"/>
              <w:kinsoku w:val="0"/>
              <w:overflowPunct w:val="0"/>
              <w:spacing w:line="600" w:lineRule="exact"/>
              <w:ind w:left="0" w:right="104"/>
              <w:jc w:val="center"/>
              <w:rPr>
                <w:rFonts w:hAnsi="宋体" w:cs="宋体"/>
                <w:b/>
                <w:sz w:val="28"/>
                <w:szCs w:val="28"/>
              </w:rPr>
            </w:pPr>
            <w:r w:rsidRPr="00F62FAA">
              <w:rPr>
                <w:rFonts w:hAnsi="宋体" w:cs="宋体" w:hint="eastAsia"/>
                <w:b/>
                <w:sz w:val="28"/>
                <w:szCs w:val="28"/>
              </w:rPr>
              <w:t>专栏</w:t>
            </w:r>
            <w:r w:rsidRPr="00F62FAA">
              <w:rPr>
                <w:rFonts w:hAnsi="宋体" w:cs="宋体"/>
                <w:b/>
                <w:sz w:val="28"/>
                <w:szCs w:val="28"/>
              </w:rPr>
              <w:t>2</w:t>
            </w:r>
            <w:r w:rsidRPr="00F62FAA">
              <w:rPr>
                <w:rFonts w:hAnsi="宋体" w:cs="宋体" w:hint="eastAsia"/>
                <w:b/>
                <w:sz w:val="28"/>
                <w:szCs w:val="28"/>
              </w:rPr>
              <w:t>：商文旅融合产业重点建设项目</w:t>
            </w:r>
          </w:p>
        </w:tc>
      </w:tr>
      <w:tr w:rsidR="00F02D2F">
        <w:tc>
          <w:tcPr>
            <w:tcW w:w="8680" w:type="dxa"/>
          </w:tcPr>
          <w:p w:rsidR="00F02D2F" w:rsidRDefault="00F02D2F">
            <w:pPr>
              <w:pStyle w:val="1"/>
              <w:spacing w:line="600" w:lineRule="exact"/>
              <w:rPr>
                <w:rFonts w:ascii="宋体"/>
                <w:sz w:val="28"/>
                <w:szCs w:val="28"/>
              </w:rPr>
            </w:pPr>
            <w:r>
              <w:rPr>
                <w:rFonts w:ascii="宋体" w:hAnsi="宋体" w:hint="eastAsia"/>
                <w:spacing w:val="-2"/>
                <w:sz w:val="28"/>
                <w:szCs w:val="28"/>
              </w:rPr>
              <w:t>武胜关生态文化旅游试验区</w:t>
            </w:r>
            <w:r>
              <w:rPr>
                <w:rFonts w:ascii="宋体" w:hAnsi="宋体" w:hint="eastAsia"/>
                <w:sz w:val="28"/>
                <w:szCs w:val="28"/>
              </w:rPr>
              <w:t>项目</w:t>
            </w:r>
            <w:r>
              <w:rPr>
                <w:rFonts w:ascii="宋体" w:hAnsi="宋体" w:hint="eastAsia"/>
                <w:spacing w:val="-2"/>
                <w:sz w:val="28"/>
                <w:szCs w:val="28"/>
              </w:rPr>
              <w:t>；吴店红色旅</w:t>
            </w:r>
            <w:r>
              <w:rPr>
                <w:rFonts w:ascii="宋体" w:hAnsi="宋体" w:hint="eastAsia"/>
                <w:sz w:val="28"/>
                <w:szCs w:val="28"/>
              </w:rPr>
              <w:t>游开发项目；三土门村桐柏区党委、行政公署、军区成立旧址群保护开发项目；广水市徐家河旅游度假区整体开发和湿地公园建设项目；马坪詹王美食文化一条街建设项目；余店镇“花田故事”建设项目；广水市黄土关农文旅小镇项目；应山街道办事处多肉艺术小镇、芦花湾湖北省旅游名村；桃源村</w:t>
            </w:r>
            <w:r>
              <w:rPr>
                <w:rFonts w:ascii="宋体" w:hAnsi="宋体"/>
                <w:sz w:val="28"/>
                <w:szCs w:val="28"/>
              </w:rPr>
              <w:t>3A</w:t>
            </w:r>
            <w:r>
              <w:rPr>
                <w:rFonts w:ascii="宋体" w:hAnsi="宋体" w:hint="eastAsia"/>
                <w:sz w:val="28"/>
                <w:szCs w:val="28"/>
              </w:rPr>
              <w:t>景区建设项目；三潭</w:t>
            </w:r>
            <w:r>
              <w:rPr>
                <w:rFonts w:ascii="宋体" w:hAnsi="宋体"/>
                <w:sz w:val="28"/>
                <w:szCs w:val="28"/>
              </w:rPr>
              <w:t>4A</w:t>
            </w:r>
            <w:r>
              <w:rPr>
                <w:rFonts w:ascii="宋体" w:hAnsi="宋体" w:hint="eastAsia"/>
                <w:sz w:val="28"/>
                <w:szCs w:val="28"/>
              </w:rPr>
              <w:t>级风景区建设项目；广水市梦里花溪二、三、四期建设项目；</w:t>
            </w:r>
            <w:r>
              <w:rPr>
                <w:rFonts w:ascii="宋体" w:hAnsi="宋体" w:hint="eastAsia"/>
                <w:spacing w:val="-5"/>
                <w:sz w:val="28"/>
                <w:szCs w:val="28"/>
              </w:rPr>
              <w:t>寿山太白文化旅游区</w:t>
            </w:r>
            <w:r>
              <w:rPr>
                <w:rFonts w:ascii="宋体" w:hAnsi="宋体" w:hint="eastAsia"/>
                <w:sz w:val="28"/>
                <w:szCs w:val="28"/>
              </w:rPr>
              <w:t>项目</w:t>
            </w:r>
            <w:r>
              <w:rPr>
                <w:rFonts w:ascii="宋体" w:hAnsi="宋体" w:hint="eastAsia"/>
                <w:spacing w:val="-5"/>
                <w:sz w:val="28"/>
                <w:szCs w:val="28"/>
              </w:rPr>
              <w:t>；蔡河镇</w:t>
            </w:r>
            <w:r>
              <w:rPr>
                <w:rFonts w:ascii="宋体" w:hAnsi="宋体"/>
                <w:sz w:val="28"/>
                <w:szCs w:val="28"/>
              </w:rPr>
              <w:t>50</w:t>
            </w:r>
            <w:r>
              <w:rPr>
                <w:rFonts w:ascii="宋体" w:hAnsi="宋体" w:hint="eastAsia"/>
                <w:sz w:val="28"/>
                <w:szCs w:val="28"/>
              </w:rPr>
              <w:t>公</w:t>
            </w:r>
            <w:r>
              <w:rPr>
                <w:rFonts w:ascii="宋体" w:hAnsi="宋体" w:hint="eastAsia"/>
                <w:spacing w:val="-4"/>
                <w:sz w:val="28"/>
                <w:szCs w:val="28"/>
              </w:rPr>
              <w:t>里生态文化长廊项目；传统特色商业街改造升级项目</w:t>
            </w:r>
            <w:r>
              <w:rPr>
                <w:rFonts w:ascii="宋体" w:hAnsi="宋体" w:hint="eastAsia"/>
                <w:spacing w:val="-4"/>
                <w:sz w:val="28"/>
                <w:szCs w:val="28"/>
                <w:lang/>
              </w:rPr>
              <w:t>等</w:t>
            </w:r>
            <w:r>
              <w:rPr>
                <w:rFonts w:ascii="宋体" w:hAnsi="宋体" w:hint="eastAsia"/>
                <w:spacing w:val="-5"/>
                <w:sz w:val="28"/>
                <w:szCs w:val="28"/>
              </w:rPr>
              <w:t>。</w:t>
            </w:r>
          </w:p>
        </w:tc>
      </w:tr>
    </w:tbl>
    <w:p w:rsidR="00F02D2F" w:rsidRDefault="00F02D2F">
      <w:pPr>
        <w:pStyle w:val="Heading2"/>
        <w:spacing w:line="600" w:lineRule="exact"/>
        <w:ind w:firstLineChars="200" w:firstLine="643"/>
      </w:pPr>
      <w:bookmarkStart w:id="26" w:name="_Toc26799"/>
      <w:r>
        <w:rPr>
          <w:rFonts w:hint="eastAsia"/>
        </w:rPr>
        <w:t>（三）加快发展电子商务</w:t>
      </w:r>
      <w:bookmarkEnd w:id="26"/>
    </w:p>
    <w:p w:rsidR="00F02D2F" w:rsidRDefault="00F02D2F">
      <w:pPr>
        <w:pStyle w:val="BodyText"/>
        <w:kinsoku w:val="0"/>
        <w:overflowPunct w:val="0"/>
        <w:spacing w:line="600" w:lineRule="exact"/>
        <w:ind w:right="81" w:firstLineChars="200" w:firstLine="643"/>
        <w:jc w:val="both"/>
        <w:rPr>
          <w:rFonts w:ascii="仿宋_GB2312" w:eastAsia="仿宋_GB2312"/>
        </w:rPr>
      </w:pPr>
      <w:r>
        <w:rPr>
          <w:rFonts w:ascii="仿宋_GB2312" w:eastAsia="仿宋_GB2312" w:hAnsi="宋体" w:hint="eastAsia"/>
          <w:b/>
        </w:rPr>
        <w:t>发</w:t>
      </w:r>
      <w:r>
        <w:rPr>
          <w:rFonts w:ascii="仿宋_GB2312" w:eastAsia="仿宋_GB2312" w:hAnsi="???????·CN Bold" w:hint="eastAsia"/>
          <w:b/>
        </w:rPr>
        <w:t>展目</w:t>
      </w:r>
      <w:r>
        <w:rPr>
          <w:rFonts w:ascii="仿宋_GB2312" w:eastAsia="仿宋_GB2312" w:hAnsi="宋体" w:hint="eastAsia"/>
          <w:b/>
        </w:rPr>
        <w:t>标</w:t>
      </w:r>
      <w:r>
        <w:rPr>
          <w:rFonts w:ascii="仿宋_GB2312" w:eastAsia="仿宋_GB2312" w:hAnsi="???????·CN Bold" w:hint="eastAsia"/>
          <w:b/>
        </w:rPr>
        <w:t>：</w:t>
      </w:r>
      <w:r>
        <w:rPr>
          <w:rFonts w:ascii="仿宋_GB2312" w:eastAsia="仿宋_GB2312" w:hAnsi="宋体" w:hint="eastAsia"/>
        </w:rPr>
        <w:t>到</w:t>
      </w:r>
      <w:r>
        <w:rPr>
          <w:rFonts w:ascii="仿宋_GB2312" w:eastAsia="仿宋_GB2312" w:hAnsi="宋体"/>
        </w:rPr>
        <w:t>2025</w:t>
      </w:r>
      <w:r>
        <w:rPr>
          <w:rFonts w:ascii="仿宋_GB2312" w:eastAsia="仿宋_GB2312" w:hAnsi="宋体" w:hint="eastAsia"/>
        </w:rPr>
        <w:t>年，电子商务交易额突破</w:t>
      </w:r>
      <w:r>
        <w:rPr>
          <w:rFonts w:ascii="仿宋_GB2312" w:eastAsia="仿宋_GB2312" w:hAnsi="宋体"/>
        </w:rPr>
        <w:t>30</w:t>
      </w:r>
      <w:r>
        <w:rPr>
          <w:rFonts w:ascii="仿宋_GB2312" w:eastAsia="仿宋_GB2312" w:hAnsi="宋体" w:hint="eastAsia"/>
        </w:rPr>
        <w:t>亿元，全市电商企业、个体网店超过</w:t>
      </w:r>
      <w:r>
        <w:rPr>
          <w:rFonts w:ascii="仿宋_GB2312" w:eastAsia="仿宋_GB2312" w:hAnsi="宋体"/>
        </w:rPr>
        <w:t>800</w:t>
      </w:r>
      <w:r>
        <w:rPr>
          <w:rFonts w:ascii="仿宋_GB2312" w:eastAsia="仿宋_GB2312" w:hAnsi="宋体" w:hint="eastAsia"/>
        </w:rPr>
        <w:t>家，培育限上电商企业</w:t>
      </w:r>
      <w:r>
        <w:rPr>
          <w:rFonts w:ascii="仿宋_GB2312" w:eastAsia="仿宋_GB2312" w:hAnsi="宋体"/>
        </w:rPr>
        <w:t>10</w:t>
      </w:r>
      <w:r>
        <w:rPr>
          <w:rFonts w:ascii="仿宋_GB2312" w:eastAsia="仿宋_GB2312" w:hAnsi="宋体" w:hint="eastAsia"/>
        </w:rPr>
        <w:t>家以上，建成电商服务站（点）</w:t>
      </w:r>
      <w:r>
        <w:rPr>
          <w:rFonts w:ascii="仿宋_GB2312" w:eastAsia="仿宋_GB2312" w:hAnsi="宋体"/>
        </w:rPr>
        <w:t>400</w:t>
      </w:r>
      <w:r>
        <w:rPr>
          <w:rFonts w:ascii="仿宋_GB2312" w:eastAsia="仿宋_GB2312" w:hAnsi="宋体" w:hint="eastAsia"/>
        </w:rPr>
        <w:t>个。</w:t>
      </w:r>
    </w:p>
    <w:p w:rsidR="00F02D2F" w:rsidRDefault="00F02D2F">
      <w:pPr>
        <w:spacing w:line="600" w:lineRule="exact"/>
        <w:ind w:firstLineChars="200" w:firstLine="643"/>
        <w:rPr>
          <w:rFonts w:ascii="仿宋_GB2312" w:eastAsia="仿宋_GB2312"/>
          <w:b/>
          <w:bCs/>
          <w:sz w:val="32"/>
          <w:szCs w:val="32"/>
        </w:rPr>
      </w:pPr>
      <w:r>
        <w:rPr>
          <w:rFonts w:ascii="仿宋_GB2312" w:eastAsia="仿宋_GB2312" w:hAnsi="宋体" w:hint="eastAsia"/>
          <w:b/>
          <w:sz w:val="32"/>
          <w:szCs w:val="32"/>
        </w:rPr>
        <w:t>发</w:t>
      </w:r>
      <w:r>
        <w:rPr>
          <w:rFonts w:ascii="仿宋_GB2312" w:eastAsia="仿宋_GB2312" w:hint="eastAsia"/>
          <w:b/>
          <w:sz w:val="32"/>
          <w:szCs w:val="32"/>
        </w:rPr>
        <w:t>展</w:t>
      </w:r>
      <w:r>
        <w:rPr>
          <w:rFonts w:ascii="仿宋_GB2312" w:eastAsia="仿宋_GB2312" w:hAnsi="宋体" w:hint="eastAsia"/>
          <w:b/>
          <w:sz w:val="32"/>
          <w:szCs w:val="32"/>
        </w:rPr>
        <w:t>举</w:t>
      </w:r>
      <w:r>
        <w:rPr>
          <w:rFonts w:ascii="仿宋_GB2312" w:eastAsia="仿宋_GB2312" w:hint="eastAsia"/>
          <w:b/>
          <w:sz w:val="32"/>
          <w:szCs w:val="32"/>
        </w:rPr>
        <w:t>措：</w:t>
      </w:r>
    </w:p>
    <w:p w:rsidR="00F02D2F" w:rsidRDefault="00F02D2F">
      <w:pPr>
        <w:pStyle w:val="BodyText"/>
        <w:kinsoku w:val="0"/>
        <w:overflowPunct w:val="0"/>
        <w:spacing w:line="600" w:lineRule="exact"/>
        <w:ind w:left="0" w:right="81" w:firstLineChars="200" w:firstLine="643"/>
        <w:rPr>
          <w:rFonts w:ascii="仿宋_GB2312" w:eastAsia="仿宋_GB2312" w:hAnsi="宋体"/>
        </w:rPr>
      </w:pPr>
      <w:r>
        <w:rPr>
          <w:rFonts w:ascii="仿宋_GB2312" w:eastAsia="仿宋_GB2312" w:hAnsi="???????·CN Bold" w:hint="eastAsia"/>
          <w:b/>
        </w:rPr>
        <w:t>完善</w:t>
      </w:r>
      <w:r>
        <w:rPr>
          <w:rFonts w:ascii="仿宋_GB2312" w:eastAsia="仿宋_GB2312" w:hAnsi="宋体" w:hint="eastAsia"/>
          <w:b/>
        </w:rPr>
        <w:t>电</w:t>
      </w:r>
      <w:r>
        <w:rPr>
          <w:rFonts w:ascii="仿宋_GB2312" w:eastAsia="仿宋_GB2312" w:hAnsi="???????·CN Bold" w:hint="eastAsia"/>
          <w:b/>
        </w:rPr>
        <w:t>子商</w:t>
      </w:r>
      <w:r>
        <w:rPr>
          <w:rFonts w:ascii="仿宋_GB2312" w:eastAsia="仿宋_GB2312" w:hAnsi="宋体" w:hint="eastAsia"/>
          <w:b/>
        </w:rPr>
        <w:t>务</w:t>
      </w:r>
      <w:r>
        <w:rPr>
          <w:rFonts w:ascii="仿宋_GB2312" w:eastAsia="仿宋_GB2312" w:hAnsi="???????·CN Bold" w:hint="eastAsia"/>
          <w:b/>
        </w:rPr>
        <w:t>服</w:t>
      </w:r>
      <w:r>
        <w:rPr>
          <w:rFonts w:ascii="仿宋_GB2312" w:eastAsia="仿宋_GB2312" w:hAnsi="宋体" w:hint="eastAsia"/>
          <w:b/>
        </w:rPr>
        <w:t>务</w:t>
      </w:r>
      <w:r>
        <w:rPr>
          <w:rFonts w:ascii="仿宋_GB2312" w:eastAsia="仿宋_GB2312" w:hAnsi="???????·CN Bold" w:hint="eastAsia"/>
          <w:b/>
        </w:rPr>
        <w:t>体系。</w:t>
      </w:r>
      <w:r>
        <w:rPr>
          <w:rFonts w:ascii="仿宋_GB2312" w:eastAsia="仿宋_GB2312" w:hAnsi="宋体" w:hint="eastAsia"/>
        </w:rPr>
        <w:t>以信息化为手段，大力提高商贸流通业信息化水平。加快电子商务基础网络服务平台建设</w:t>
      </w:r>
      <w:r>
        <w:rPr>
          <w:rFonts w:ascii="仿宋_GB2312" w:eastAsia="仿宋_GB2312" w:hAnsi="宋体"/>
        </w:rPr>
        <w:t>;</w:t>
      </w:r>
      <w:r>
        <w:rPr>
          <w:rFonts w:ascii="仿宋_GB2312" w:eastAsia="仿宋_GB2312" w:hAnsi="宋体" w:hint="eastAsia"/>
        </w:rPr>
        <w:t>促进条码技术、时点销售系统、信息系统和电子交易系统等在流通领域的普及应用，重点抓好商贸连锁企业和重点</w:t>
      </w:r>
      <w:r>
        <w:rPr>
          <w:rFonts w:ascii="仿宋_GB2312" w:eastAsia="仿宋_GB2312" w:hAnsi="宋体" w:hint="eastAsia"/>
          <w:lang/>
        </w:rPr>
        <w:t>专业</w:t>
      </w:r>
      <w:r>
        <w:rPr>
          <w:rFonts w:ascii="仿宋_GB2312" w:eastAsia="仿宋_GB2312" w:hAnsi="宋体" w:hint="eastAsia"/>
        </w:rPr>
        <w:t>市场的电子商务，扩大建材和农副土特产品的网上交易量，带动推进流通现代化。着力解决电商配送“最后一公里”问题，继续扩大电子商务进村覆盖面，推动工业品下</w:t>
      </w:r>
      <w:r>
        <w:rPr>
          <w:rFonts w:ascii="仿宋_GB2312" w:eastAsia="仿宋_GB2312" w:hAnsi="宋体" w:hint="eastAsia"/>
          <w:lang/>
        </w:rPr>
        <w:t>行</w:t>
      </w:r>
      <w:r>
        <w:rPr>
          <w:rFonts w:ascii="仿宋_GB2312" w:eastAsia="仿宋_GB2312" w:hAnsi="宋体" w:hint="eastAsia"/>
        </w:rPr>
        <w:t>、农产品上行。依托蜂群电商、松淳电商、自然行电商、传奇园艺、隆顺通达电商、吃么思电商等龙头企业，加快建设电子商务公共服务平台和电子商务产业园，完善电子商务公共服务支撑体系。</w:t>
      </w:r>
    </w:p>
    <w:p w:rsidR="00F02D2F" w:rsidRDefault="00F02D2F">
      <w:pPr>
        <w:pStyle w:val="BodyText"/>
        <w:kinsoku w:val="0"/>
        <w:overflowPunct w:val="0"/>
        <w:spacing w:line="600" w:lineRule="exact"/>
        <w:ind w:left="0" w:right="81" w:firstLineChars="200" w:firstLine="643"/>
        <w:jc w:val="both"/>
        <w:rPr>
          <w:rFonts w:ascii="仿宋_GB2312" w:eastAsia="仿宋_GB2312" w:hAnsi="宋体"/>
        </w:rPr>
      </w:pPr>
      <w:r>
        <w:rPr>
          <w:rFonts w:ascii="仿宋_GB2312" w:eastAsia="仿宋_GB2312" w:hAnsi="宋体" w:hint="eastAsia"/>
          <w:b/>
        </w:rPr>
        <w:t>推动传统实</w:t>
      </w:r>
      <w:r>
        <w:rPr>
          <w:rFonts w:ascii="仿宋_GB2312" w:eastAsia="仿宋_GB2312" w:hAnsi="???????·CN Bold" w:hint="eastAsia"/>
          <w:b/>
        </w:rPr>
        <w:t>体商</w:t>
      </w:r>
      <w:r>
        <w:rPr>
          <w:rFonts w:ascii="仿宋_GB2312" w:eastAsia="仿宋_GB2312" w:hAnsi="宋体" w:hint="eastAsia"/>
          <w:b/>
        </w:rPr>
        <w:t>贸转</w:t>
      </w:r>
      <w:r>
        <w:rPr>
          <w:rFonts w:ascii="仿宋_GB2312" w:eastAsia="仿宋_GB2312" w:hAnsi="???????·CN Bold" w:hint="eastAsia"/>
          <w:b/>
        </w:rPr>
        <w:t>型升</w:t>
      </w:r>
      <w:r>
        <w:rPr>
          <w:rFonts w:ascii="仿宋_GB2312" w:eastAsia="仿宋_GB2312" w:hAnsi="宋体" w:hint="eastAsia"/>
          <w:b/>
        </w:rPr>
        <w:t>级</w:t>
      </w:r>
      <w:r>
        <w:rPr>
          <w:rFonts w:ascii="仿宋_GB2312" w:eastAsia="仿宋_GB2312" w:hAnsi="???????·CN Bold" w:hint="eastAsia"/>
          <w:b/>
        </w:rPr>
        <w:t>。</w:t>
      </w:r>
      <w:r>
        <w:rPr>
          <w:rFonts w:ascii="仿宋_GB2312" w:eastAsia="仿宋_GB2312" w:hAnsi="宋体" w:hint="eastAsia"/>
        </w:rPr>
        <w:t>鼓励实体商贸流通企业实施渠道改革，线上线下融合发展。支持线下实体店通过互联网或移动互联网的程序应用，与消费者建立全渠道、全天候互动，吸引消费者进店，增强体验功能，发展体验消费。积极推进主要商圈“</w:t>
      </w:r>
      <w:r>
        <w:rPr>
          <w:rFonts w:ascii="仿宋_GB2312" w:eastAsia="仿宋_GB2312" w:hAnsi="宋体"/>
        </w:rPr>
        <w:t>O2O</w:t>
      </w:r>
      <w:r>
        <w:rPr>
          <w:rFonts w:ascii="仿宋_GB2312" w:eastAsia="仿宋_GB2312" w:hAnsi="宋体" w:hint="eastAsia"/>
        </w:rPr>
        <w:t>”商业模式发展，强化商圈的产品营销、展示和体验功能，建设具备交易功能的商圈网站，鼓励各类商业品牌进驻，实现重点商圈“实体展示体验</w:t>
      </w:r>
      <w:r>
        <w:rPr>
          <w:rFonts w:ascii="仿宋_GB2312" w:eastAsia="仿宋_GB2312" w:hAnsi="宋体"/>
        </w:rPr>
        <w:t>+</w:t>
      </w:r>
      <w:r>
        <w:rPr>
          <w:rFonts w:ascii="仿宋_GB2312" w:eastAsia="仿宋_GB2312" w:hAnsi="宋体" w:hint="eastAsia"/>
        </w:rPr>
        <w:t>即时线上交易”服务模式。促进社区电子商务应用，鼓励整合社区现有便民服务设施开展电子商务配套服务。推广社区</w:t>
      </w:r>
      <w:r>
        <w:rPr>
          <w:rFonts w:ascii="仿宋_GB2312" w:eastAsia="仿宋_GB2312" w:hAnsi="宋体"/>
        </w:rPr>
        <w:t>020</w:t>
      </w:r>
      <w:r>
        <w:rPr>
          <w:rFonts w:ascii="仿宋_GB2312" w:eastAsia="仿宋_GB2312" w:hAnsi="宋体" w:hint="eastAsia"/>
        </w:rPr>
        <w:t>模式，试点</w:t>
      </w:r>
      <w:r>
        <w:rPr>
          <w:rFonts w:ascii="仿宋_GB2312" w:eastAsia="仿宋_GB2312" w:hAnsi="宋体"/>
        </w:rPr>
        <w:t>ITM</w:t>
      </w:r>
      <w:r>
        <w:rPr>
          <w:rFonts w:ascii="仿宋_GB2312" w:eastAsia="仿宋_GB2312" w:hAnsi="宋体" w:hint="eastAsia"/>
        </w:rPr>
        <w:t>（互动交易模式）实体店，依托零售、餐饮、家政、家电维修、票务、生鲜配送等实体店，开展网订店取、网络订票、预约上门服务、社区配送等全渠道社区商业。</w:t>
      </w:r>
    </w:p>
    <w:p w:rsidR="00F02D2F" w:rsidRDefault="00F02D2F">
      <w:pPr>
        <w:pStyle w:val="BodyText"/>
        <w:kinsoku w:val="0"/>
        <w:overflowPunct w:val="0"/>
        <w:spacing w:line="600" w:lineRule="exact"/>
        <w:ind w:left="0" w:right="81" w:firstLineChars="200" w:firstLine="643"/>
        <w:jc w:val="both"/>
        <w:rPr>
          <w:rFonts w:ascii="仿宋_GB2312" w:eastAsia="仿宋_GB2312" w:hAnsi="宋体"/>
        </w:rPr>
      </w:pPr>
      <w:r>
        <w:rPr>
          <w:rFonts w:ascii="仿宋_GB2312" w:eastAsia="仿宋_GB2312" w:hAnsi="宋体" w:hint="eastAsia"/>
          <w:b/>
        </w:rPr>
        <w:t>扩</w:t>
      </w:r>
      <w:r>
        <w:rPr>
          <w:rFonts w:ascii="仿宋_GB2312" w:eastAsia="仿宋_GB2312" w:hAnsi="???????·CN Bold" w:hint="eastAsia"/>
          <w:b/>
        </w:rPr>
        <w:t>大</w:t>
      </w:r>
      <w:r>
        <w:rPr>
          <w:rFonts w:ascii="仿宋_GB2312" w:eastAsia="仿宋_GB2312" w:hAnsi="宋体" w:hint="eastAsia"/>
          <w:b/>
        </w:rPr>
        <w:t>电</w:t>
      </w:r>
      <w:r>
        <w:rPr>
          <w:rFonts w:ascii="仿宋_GB2312" w:eastAsia="仿宋_GB2312" w:hAnsi="???????·CN Bold" w:hint="eastAsia"/>
          <w:b/>
        </w:rPr>
        <w:t>子商</w:t>
      </w:r>
      <w:r>
        <w:rPr>
          <w:rFonts w:ascii="仿宋_GB2312" w:eastAsia="仿宋_GB2312" w:hAnsi="宋体" w:hint="eastAsia"/>
          <w:b/>
        </w:rPr>
        <w:t>务发</w:t>
      </w:r>
      <w:r>
        <w:rPr>
          <w:rFonts w:ascii="仿宋_GB2312" w:eastAsia="仿宋_GB2312" w:hAnsi="???????·CN Bold" w:hint="eastAsia"/>
          <w:b/>
        </w:rPr>
        <w:t>展空</w:t>
      </w:r>
      <w:r>
        <w:rPr>
          <w:rFonts w:ascii="仿宋_GB2312" w:eastAsia="仿宋_GB2312" w:hAnsi="宋体" w:hint="eastAsia"/>
          <w:b/>
        </w:rPr>
        <w:t>间</w:t>
      </w:r>
      <w:r>
        <w:rPr>
          <w:rFonts w:ascii="仿宋_GB2312" w:eastAsia="仿宋_GB2312" w:hAnsi="???????·CN Bold" w:hint="eastAsia"/>
          <w:b/>
        </w:rPr>
        <w:t>。</w:t>
      </w:r>
      <w:r>
        <w:rPr>
          <w:rFonts w:ascii="仿宋_GB2312" w:eastAsia="仿宋_GB2312" w:hAnsi="宋体" w:hint="eastAsia"/>
        </w:rPr>
        <w:t>依托我市风机、农产品加工等优势产业，利用电子商务平台优化采购、分销体系，推广行业电子商务深入应用。支持商贸平台企业拓展境外市场，大力发展跨境电商，争取建设跨境电商综合试验区。创新培育商贸流通企业的互联网思维。鼓励技术应用创新，加快移动互联网、大数据、物联网、云计算等现代信息技术在认证、交易、支付、物流等商务领域的应用。鼓励我市商贸流通龙头企业与电商企业合作，拓展产业链在数据、流量、金融等商业价值上的延伸。促进快递物流企业与电商的深度融合，以广茂物流园为依托，加快建设适应电子商务发展需要的社会化物流体系。</w:t>
      </w:r>
    </w:p>
    <w:p w:rsidR="00F02D2F" w:rsidRDefault="00F02D2F">
      <w:pPr>
        <w:pStyle w:val="Heading2"/>
        <w:spacing w:line="600" w:lineRule="exact"/>
        <w:ind w:firstLineChars="200" w:firstLine="643"/>
      </w:pPr>
      <w:bookmarkStart w:id="27" w:name="bookmark15"/>
      <w:bookmarkStart w:id="28" w:name="_Toc19899"/>
      <w:bookmarkEnd w:id="27"/>
      <w:r>
        <w:rPr>
          <w:rFonts w:hint="eastAsia"/>
        </w:rPr>
        <w:t>（四）大力繁荣农村商业</w:t>
      </w:r>
      <w:bookmarkEnd w:id="28"/>
    </w:p>
    <w:p w:rsidR="00F02D2F" w:rsidRDefault="00F02D2F">
      <w:pPr>
        <w:pStyle w:val="BodyText"/>
        <w:kinsoku w:val="0"/>
        <w:overflowPunct w:val="0"/>
        <w:spacing w:line="600" w:lineRule="exact"/>
        <w:ind w:right="247" w:firstLine="562"/>
        <w:jc w:val="both"/>
        <w:rPr>
          <w:rFonts w:ascii="仿宋_GB2312" w:eastAsia="仿宋_GB2312" w:hAnsi="宋体"/>
        </w:rPr>
      </w:pPr>
      <w:r>
        <w:rPr>
          <w:rFonts w:ascii="仿宋_GB2312" w:eastAsia="仿宋_GB2312" w:hAnsi="宋体" w:hint="eastAsia"/>
          <w:b/>
        </w:rPr>
        <w:t>发</w:t>
      </w:r>
      <w:r>
        <w:rPr>
          <w:rFonts w:ascii="仿宋_GB2312" w:eastAsia="仿宋_GB2312" w:hAnsi="???????·CN Bold" w:hint="eastAsia"/>
          <w:b/>
        </w:rPr>
        <w:t>展目</w:t>
      </w:r>
      <w:r>
        <w:rPr>
          <w:rFonts w:ascii="仿宋_GB2312" w:eastAsia="仿宋_GB2312" w:hAnsi="宋体" w:hint="eastAsia"/>
          <w:b/>
        </w:rPr>
        <w:t>标</w:t>
      </w:r>
      <w:r>
        <w:rPr>
          <w:rFonts w:ascii="仿宋_GB2312" w:eastAsia="仿宋_GB2312" w:hAnsi="???????·CN Bold" w:hint="eastAsia"/>
          <w:b/>
        </w:rPr>
        <w:t>：</w:t>
      </w:r>
      <w:r>
        <w:rPr>
          <w:rFonts w:ascii="仿宋_GB2312" w:eastAsia="仿宋_GB2312" w:hAnsi="宋体" w:hint="eastAsia"/>
        </w:rPr>
        <w:t>到</w:t>
      </w:r>
      <w:r>
        <w:rPr>
          <w:rFonts w:ascii="仿宋_GB2312" w:eastAsia="仿宋_GB2312" w:hAnsi="宋体"/>
        </w:rPr>
        <w:t>2025</w:t>
      </w:r>
      <w:r>
        <w:rPr>
          <w:rFonts w:ascii="仿宋_GB2312" w:eastAsia="仿宋_GB2312" w:hAnsi="宋体" w:hint="eastAsia"/>
        </w:rPr>
        <w:t>年，改造升级</w:t>
      </w:r>
      <w:r>
        <w:rPr>
          <w:rFonts w:ascii="仿宋_GB2312" w:eastAsia="仿宋_GB2312" w:hAnsi="宋体"/>
        </w:rPr>
        <w:t>10</w:t>
      </w:r>
      <w:r>
        <w:rPr>
          <w:rFonts w:ascii="仿宋_GB2312" w:eastAsia="仿宋_GB2312" w:hAnsi="宋体" w:hint="eastAsia"/>
        </w:rPr>
        <w:t>个农村集贸市场，农产品电商化水平大幅提升，力争乡村快递网点覆盖率</w:t>
      </w:r>
      <w:r>
        <w:rPr>
          <w:rFonts w:ascii="仿宋_GB2312" w:eastAsia="仿宋_GB2312" w:hAnsi="宋体"/>
        </w:rPr>
        <w:t>100%</w:t>
      </w:r>
      <w:r>
        <w:rPr>
          <w:rFonts w:ascii="仿宋_GB2312" w:eastAsia="仿宋_GB2312" w:hAnsi="宋体" w:hint="eastAsia"/>
        </w:rPr>
        <w:t>，农村消费市场崛起。</w:t>
      </w:r>
    </w:p>
    <w:p w:rsidR="00F02D2F" w:rsidRDefault="00F02D2F">
      <w:pPr>
        <w:pStyle w:val="BodyText"/>
        <w:kinsoku w:val="0"/>
        <w:overflowPunct w:val="0"/>
        <w:spacing w:line="600" w:lineRule="exact"/>
        <w:ind w:leftChars="302" w:left="751" w:right="3132" w:hangingChars="8" w:hanging="26"/>
        <w:jc w:val="both"/>
        <w:rPr>
          <w:rFonts w:ascii="仿宋_GB2312" w:eastAsia="仿宋_GB2312"/>
        </w:rPr>
      </w:pPr>
      <w:r>
        <w:rPr>
          <w:rFonts w:ascii="仿宋_GB2312" w:eastAsia="仿宋_GB2312" w:hAnsi="宋体" w:hint="eastAsia"/>
          <w:b/>
        </w:rPr>
        <w:t>发</w:t>
      </w:r>
      <w:r>
        <w:rPr>
          <w:rFonts w:ascii="仿宋_GB2312" w:eastAsia="仿宋_GB2312" w:hAnsi="???????·CN Bold" w:hint="eastAsia"/>
          <w:b/>
        </w:rPr>
        <w:t>展</w:t>
      </w:r>
      <w:r>
        <w:rPr>
          <w:rFonts w:ascii="仿宋_GB2312" w:eastAsia="仿宋_GB2312" w:hAnsi="宋体" w:hint="eastAsia"/>
          <w:b/>
        </w:rPr>
        <w:t>举</w:t>
      </w:r>
      <w:r>
        <w:rPr>
          <w:rFonts w:ascii="仿宋_GB2312" w:eastAsia="仿宋_GB2312" w:hAnsi="???????·CN Bold" w:hint="eastAsia"/>
          <w:b/>
        </w:rPr>
        <w:t>措：</w:t>
      </w:r>
    </w:p>
    <w:p w:rsidR="00F02D2F" w:rsidRDefault="00F02D2F">
      <w:pPr>
        <w:pStyle w:val="BodyText"/>
        <w:kinsoku w:val="0"/>
        <w:overflowPunct w:val="0"/>
        <w:spacing w:line="600" w:lineRule="exact"/>
        <w:ind w:right="104" w:firstLine="562"/>
        <w:jc w:val="both"/>
        <w:rPr>
          <w:rFonts w:ascii="仿宋_GB2312" w:eastAsia="仿宋_GB2312" w:hAnsi="???????·CN Bold"/>
          <w:bCs/>
        </w:rPr>
      </w:pPr>
      <w:r>
        <w:rPr>
          <w:rFonts w:ascii="仿宋_GB2312" w:eastAsia="仿宋_GB2312" w:hAnsi="???????·CN Bold" w:hint="eastAsia"/>
          <w:b/>
        </w:rPr>
        <w:t>推动农村消费升级。</w:t>
      </w:r>
      <w:r>
        <w:rPr>
          <w:rFonts w:ascii="仿宋_GB2312" w:eastAsia="仿宋_GB2312" w:hAnsi="???????·CN Bold" w:hint="eastAsia"/>
          <w:bCs/>
        </w:rPr>
        <w:t>满足农村居民对美好生活需要，以乡村振兴为契机，大力推动农村商业向规范化、现代化、品质化发展。在街镇和中心村，规划建设一批中小型商业综合体，引入城市中常见的二三流服装品牌、餐饮品牌、娱乐品牌，打造农村地区消费集中场所。加快改造农村集贸市场，支持有条件的街镇将露天集市改造成室内集市，提高农村集市的卫生和安全条件。积极发展社区（村庄）商业，提升农村地区的服装店、小超市、卖菜点、小餐馆等商业水平，严厉查处三无产品，加强食品安全检查，提高社区（村庄）商业标准化、规范化。</w:t>
      </w:r>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宋体" w:hint="eastAsia"/>
          <w:b/>
        </w:rPr>
        <w:t>大力发</w:t>
      </w:r>
      <w:r>
        <w:rPr>
          <w:rFonts w:ascii="仿宋_GB2312" w:eastAsia="仿宋_GB2312" w:hAnsi="???????·CN Bold" w:hint="eastAsia"/>
          <w:b/>
        </w:rPr>
        <w:t>展</w:t>
      </w:r>
      <w:r>
        <w:rPr>
          <w:rFonts w:ascii="仿宋_GB2312" w:eastAsia="仿宋_GB2312" w:hAnsi="宋体" w:hint="eastAsia"/>
          <w:b/>
        </w:rPr>
        <w:t>农</w:t>
      </w:r>
      <w:r>
        <w:rPr>
          <w:rFonts w:ascii="仿宋_GB2312" w:eastAsia="仿宋_GB2312" w:hAnsi="???????·CN Bold" w:hint="eastAsia"/>
          <w:b/>
        </w:rPr>
        <w:t>村</w:t>
      </w:r>
      <w:r>
        <w:rPr>
          <w:rFonts w:ascii="仿宋_GB2312" w:eastAsia="仿宋_GB2312" w:hAnsi="宋体" w:hint="eastAsia"/>
          <w:b/>
        </w:rPr>
        <w:t>电</w:t>
      </w:r>
      <w:r>
        <w:rPr>
          <w:rFonts w:ascii="仿宋_GB2312" w:eastAsia="仿宋_GB2312" w:hAnsi="???????·CN Bold" w:hint="eastAsia"/>
          <w:b/>
        </w:rPr>
        <w:t>商。</w:t>
      </w:r>
      <w:r>
        <w:rPr>
          <w:rFonts w:ascii="仿宋_GB2312" w:eastAsia="仿宋_GB2312" w:hAnsi="宋体" w:hint="eastAsia"/>
        </w:rPr>
        <w:t>放大全国电子商务进农村综合示范市优势，实施电子商务惠农工程，加快电商向农村布点，推动物流配送向村组覆盖，推行“直播</w:t>
      </w:r>
      <w:r>
        <w:rPr>
          <w:rFonts w:ascii="仿宋_GB2312" w:eastAsia="仿宋_GB2312" w:hAnsi="宋体"/>
        </w:rPr>
        <w:t>+</w:t>
      </w:r>
      <w:r>
        <w:rPr>
          <w:rFonts w:ascii="仿宋_GB2312" w:eastAsia="仿宋_GB2312" w:hAnsi="宋体" w:hint="eastAsia"/>
        </w:rPr>
        <w:t>农业</w:t>
      </w:r>
      <w:r>
        <w:rPr>
          <w:rFonts w:ascii="仿宋_GB2312" w:eastAsia="仿宋_GB2312" w:hAnsi="宋体"/>
        </w:rPr>
        <w:t>+</w:t>
      </w:r>
      <w:r>
        <w:rPr>
          <w:rFonts w:ascii="仿宋_GB2312" w:eastAsia="仿宋_GB2312" w:hAnsi="宋体" w:hint="eastAsia"/>
        </w:rPr>
        <w:t>电商”销售新模式。鼓励广茂物流仓储物流园内建电子商务大楼，加快搭建现代化的物流信息技术平台。积极探索电子商务与村级站点和供销超市业务对接，开展“集中采购、统一配送”，线上线下融合发展模式，让更多农产品走出农村、走进城市、走向全国。做强做大农村电商，设立农村电商创业引导资金，重点支持返乡创业者、农村居民等</w:t>
      </w:r>
      <w:r>
        <w:rPr>
          <w:rFonts w:ascii="仿宋_GB2312" w:eastAsia="仿宋_GB2312" w:hAnsi="宋体" w:hint="eastAsia"/>
          <w:lang/>
        </w:rPr>
        <w:t>群体</w:t>
      </w:r>
      <w:r>
        <w:rPr>
          <w:rFonts w:ascii="仿宋_GB2312" w:eastAsia="仿宋_GB2312" w:hAnsi="宋体" w:hint="eastAsia"/>
        </w:rPr>
        <w:t>电商创业。引导建立电商卖家与供货农户的收益分享机制，促进农业生产、加工、物流、示范、服务等相互融合，形成现代农业产业集群。</w:t>
      </w:r>
    </w:p>
    <w:p w:rsidR="00F02D2F" w:rsidRDefault="00F02D2F">
      <w:pPr>
        <w:pStyle w:val="BodyText"/>
        <w:kinsoku w:val="0"/>
        <w:overflowPunct w:val="0"/>
        <w:spacing w:line="600" w:lineRule="exact"/>
        <w:ind w:right="81" w:firstLine="562"/>
        <w:jc w:val="both"/>
        <w:rPr>
          <w:rFonts w:ascii="仿宋_GB2312" w:eastAsia="仿宋_GB2312" w:hAnsi="宋体"/>
        </w:rPr>
      </w:pPr>
      <w:r>
        <w:rPr>
          <w:rFonts w:ascii="仿宋_GB2312" w:eastAsia="仿宋_GB2312" w:hAnsi="宋体" w:hint="eastAsia"/>
          <w:b/>
          <w:bCs/>
        </w:rPr>
        <w:t>完善农村流通体系。</w:t>
      </w:r>
      <w:r>
        <w:rPr>
          <w:rFonts w:ascii="仿宋_GB2312" w:eastAsia="仿宋_GB2312" w:hAnsi="宋体" w:hint="eastAsia"/>
        </w:rPr>
        <w:t>加快健全市、镇、村三级物流配送体系，加快推进并巩固“快递超市”、“快递进村”，支持农村商业发展。推广集约配送、快递柜配送、公用网点、统仓统配等模式，完善农村配送网络。对现有镇村站点进行优化整合，叠加经营业务，增加站点服务功效，统筹电商、邮政、快递、交通运输等企业农村网络资源，鼓励企业加强合作。充分整合供销社、邮政各自优势，以供销电子商务平台、邮政快递网络体系为支撑，开展农资销售配送、农产品电商、农产品仓储物流等方面合作。</w:t>
      </w:r>
    </w:p>
    <w:p w:rsidR="00F02D2F" w:rsidRDefault="00F02D2F">
      <w:pPr>
        <w:pStyle w:val="Heading2"/>
        <w:spacing w:line="600" w:lineRule="exact"/>
        <w:ind w:firstLineChars="200" w:firstLine="643"/>
      </w:pPr>
      <w:bookmarkStart w:id="29" w:name="bookmark16"/>
      <w:bookmarkStart w:id="30" w:name="_Toc30593"/>
      <w:bookmarkEnd w:id="29"/>
      <w:r>
        <w:rPr>
          <w:rFonts w:hint="eastAsia"/>
        </w:rPr>
        <w:t>（五）深入开展招商引资</w:t>
      </w:r>
      <w:bookmarkEnd w:id="30"/>
    </w:p>
    <w:p w:rsidR="00F02D2F" w:rsidRDefault="00F02D2F">
      <w:pPr>
        <w:pStyle w:val="BodyText"/>
        <w:kinsoku w:val="0"/>
        <w:overflowPunct w:val="0"/>
        <w:spacing w:line="600" w:lineRule="exact"/>
        <w:ind w:right="104" w:firstLineChars="200" w:firstLine="643"/>
        <w:jc w:val="both"/>
        <w:rPr>
          <w:rFonts w:ascii="仿宋_GB2312" w:eastAsia="仿宋_GB2312" w:hAnsi="宋体"/>
        </w:rPr>
      </w:pPr>
      <w:r>
        <w:rPr>
          <w:rFonts w:ascii="仿宋_GB2312" w:eastAsia="仿宋_GB2312" w:hAnsi="宋体" w:hint="eastAsia"/>
          <w:b/>
        </w:rPr>
        <w:t>发</w:t>
      </w:r>
      <w:r>
        <w:rPr>
          <w:rFonts w:ascii="仿宋_GB2312" w:eastAsia="仿宋_GB2312" w:hAnsi="???????·CN Bold" w:hint="eastAsia"/>
          <w:b/>
        </w:rPr>
        <w:t>展目</w:t>
      </w:r>
      <w:r>
        <w:rPr>
          <w:rFonts w:ascii="仿宋_GB2312" w:eastAsia="仿宋_GB2312" w:hAnsi="宋体" w:hint="eastAsia"/>
          <w:b/>
        </w:rPr>
        <w:t>标</w:t>
      </w:r>
      <w:r>
        <w:rPr>
          <w:rFonts w:ascii="仿宋_GB2312" w:eastAsia="仿宋_GB2312" w:hAnsi="???????·CN Bold" w:hint="eastAsia"/>
          <w:b/>
        </w:rPr>
        <w:t>：</w:t>
      </w:r>
      <w:r>
        <w:rPr>
          <w:rFonts w:ascii="仿宋_GB2312" w:eastAsia="仿宋_GB2312" w:hAnsi="宋体" w:hint="eastAsia"/>
        </w:rPr>
        <w:t>到</w:t>
      </w:r>
      <w:r>
        <w:rPr>
          <w:rFonts w:ascii="仿宋_GB2312" w:eastAsia="仿宋_GB2312" w:hAnsi="宋体"/>
        </w:rPr>
        <w:t>2025</w:t>
      </w:r>
      <w:r>
        <w:rPr>
          <w:rFonts w:ascii="仿宋_GB2312" w:eastAsia="仿宋_GB2312" w:hAnsi="宋体" w:hint="eastAsia"/>
        </w:rPr>
        <w:t>年，实际利用外资超过</w:t>
      </w:r>
      <w:r>
        <w:rPr>
          <w:rFonts w:ascii="仿宋_GB2312" w:eastAsia="仿宋_GB2312" w:hAnsi="宋体"/>
        </w:rPr>
        <w:t>4000</w:t>
      </w:r>
      <w:r>
        <w:rPr>
          <w:rFonts w:ascii="仿宋_GB2312" w:eastAsia="仿宋_GB2312" w:hAnsi="宋体" w:hint="eastAsia"/>
        </w:rPr>
        <w:t>万美元以上。</w:t>
      </w:r>
    </w:p>
    <w:p w:rsidR="00F02D2F" w:rsidRDefault="00F02D2F">
      <w:pPr>
        <w:pStyle w:val="BodyText"/>
        <w:kinsoku w:val="0"/>
        <w:overflowPunct w:val="0"/>
        <w:spacing w:line="600" w:lineRule="exact"/>
        <w:ind w:right="104" w:firstLineChars="200" w:firstLine="643"/>
        <w:jc w:val="both"/>
        <w:rPr>
          <w:rFonts w:ascii="仿宋_GB2312" w:eastAsia="仿宋_GB2312" w:hAnsi="???????·CN Bold"/>
          <w:b/>
        </w:rPr>
      </w:pPr>
      <w:r>
        <w:rPr>
          <w:rFonts w:ascii="仿宋_GB2312" w:eastAsia="仿宋_GB2312" w:hAnsi="宋体" w:hint="eastAsia"/>
          <w:b/>
        </w:rPr>
        <w:t>发</w:t>
      </w:r>
      <w:r>
        <w:rPr>
          <w:rFonts w:ascii="仿宋_GB2312" w:eastAsia="仿宋_GB2312" w:hAnsi="???????·CN Bold" w:hint="eastAsia"/>
          <w:b/>
        </w:rPr>
        <w:t>展</w:t>
      </w:r>
      <w:r>
        <w:rPr>
          <w:rFonts w:ascii="仿宋_GB2312" w:eastAsia="仿宋_GB2312" w:hAnsi="宋体" w:hint="eastAsia"/>
          <w:b/>
        </w:rPr>
        <w:t>举</w:t>
      </w:r>
      <w:r>
        <w:rPr>
          <w:rFonts w:ascii="仿宋_GB2312" w:eastAsia="仿宋_GB2312" w:hAnsi="???????·CN Bold" w:hint="eastAsia"/>
          <w:b/>
        </w:rPr>
        <w:t>措：</w:t>
      </w:r>
    </w:p>
    <w:p w:rsidR="00F02D2F" w:rsidRDefault="00F02D2F">
      <w:pPr>
        <w:pStyle w:val="BodyText"/>
        <w:kinsoku w:val="0"/>
        <w:overflowPunct w:val="0"/>
        <w:spacing w:line="600" w:lineRule="exact"/>
        <w:ind w:right="104" w:firstLineChars="200" w:firstLine="643"/>
        <w:jc w:val="both"/>
        <w:rPr>
          <w:rFonts w:ascii="仿宋_GB2312" w:eastAsia="仿宋_GB2312" w:hAnsi="宋体"/>
        </w:rPr>
      </w:pPr>
      <w:r>
        <w:rPr>
          <w:rFonts w:ascii="仿宋_GB2312" w:eastAsia="仿宋_GB2312" w:hAnsi="???????·CN Bold" w:hint="eastAsia"/>
          <w:b/>
        </w:rPr>
        <w:t>优化外商</w:t>
      </w:r>
      <w:r>
        <w:rPr>
          <w:rFonts w:ascii="仿宋_GB2312" w:eastAsia="仿宋_GB2312" w:hAnsi="宋体" w:hint="eastAsia"/>
          <w:b/>
        </w:rPr>
        <w:t>投资环境。</w:t>
      </w:r>
      <w:r>
        <w:rPr>
          <w:rFonts w:ascii="仿宋_GB2312" w:eastAsia="仿宋_GB2312" w:hAnsi="宋体" w:hint="eastAsia"/>
        </w:rPr>
        <w:t>坚持内外资企业一视同仁、平等对待，不断扩大外资市场准入范围，全面落实准入前国民待遇加负面清单管理制度，形成利用外资比较优势。严格执行《外资投资产业目录》，全面落实《中华人民共和国外商投资法》，加快推进广水外资投资管理体制改革，为外国投资创造优良环境。持续提升服务外资企业质量，推行“保姆式”、“一站式”服务，当好“店小二”，主动送服务上门，鼓励外资企业将在我市取得的收益转化为扩大投资。认真落实“优化营商环境</w:t>
      </w:r>
      <w:r>
        <w:rPr>
          <w:rFonts w:ascii="仿宋_GB2312" w:eastAsia="仿宋_GB2312" w:hAnsi="宋体"/>
        </w:rPr>
        <w:t>30</w:t>
      </w:r>
      <w:r>
        <w:rPr>
          <w:rFonts w:ascii="仿宋_GB2312" w:eastAsia="仿宋_GB2312" w:hAnsi="宋体" w:hint="eastAsia"/>
        </w:rPr>
        <w:t>条”“十必须十不准”要求，营造重商、亲商、富商、安商的社会氛围，构建亲清政商关系，把广水打造成全省重要的外资投资</w:t>
      </w:r>
      <w:r>
        <w:rPr>
          <w:rFonts w:ascii="仿宋_GB2312" w:eastAsia="仿宋_GB2312" w:hAnsi="宋体" w:hint="eastAsia"/>
          <w:lang/>
        </w:rPr>
        <w:t>新</w:t>
      </w:r>
      <w:r>
        <w:rPr>
          <w:rFonts w:ascii="仿宋_GB2312" w:eastAsia="仿宋_GB2312" w:hAnsi="宋体" w:hint="eastAsia"/>
        </w:rPr>
        <w:t>“洼地”。</w:t>
      </w:r>
    </w:p>
    <w:p w:rsidR="00F02D2F" w:rsidRDefault="00F02D2F">
      <w:pPr>
        <w:pStyle w:val="BodyText"/>
        <w:kinsoku w:val="0"/>
        <w:overflowPunct w:val="0"/>
        <w:spacing w:line="600" w:lineRule="exact"/>
        <w:ind w:right="104" w:firstLineChars="200" w:firstLine="643"/>
        <w:jc w:val="both"/>
        <w:rPr>
          <w:rFonts w:ascii="仿宋_GB2312" w:eastAsia="仿宋_GB2312" w:hAnsi="宋体"/>
        </w:rPr>
      </w:pPr>
      <w:r>
        <w:rPr>
          <w:rFonts w:ascii="仿宋_GB2312" w:eastAsia="仿宋_GB2312" w:hAnsi="???????·CN Bold" w:hint="eastAsia"/>
          <w:b/>
        </w:rPr>
        <w:t>加大招商引</w:t>
      </w:r>
      <w:r>
        <w:rPr>
          <w:rFonts w:ascii="仿宋_GB2312" w:eastAsia="仿宋_GB2312" w:hAnsi="宋体" w:hint="eastAsia"/>
          <w:b/>
        </w:rPr>
        <w:t>资</w:t>
      </w:r>
      <w:r>
        <w:rPr>
          <w:rFonts w:ascii="仿宋_GB2312" w:eastAsia="仿宋_GB2312" w:hAnsi="???????·CN Bold" w:hint="eastAsia"/>
          <w:b/>
        </w:rPr>
        <w:t>力度。</w:t>
      </w:r>
      <w:r>
        <w:rPr>
          <w:rFonts w:ascii="仿宋_GB2312" w:eastAsia="仿宋_GB2312" w:hAnsi="宋体" w:hint="eastAsia"/>
        </w:rPr>
        <w:t>创新招商引资方式方法，大力开展以商招商、产业链招商、项目招商、会展招商、园区招商，探索资本招商、委托招商等有效途径。积极参加各类重大国际国内投资性贸易洽谈会，吸引国内外资本投资广水。依托风机地铁装备、风电新能源、农产品深加工等主导产业优势，有针对性的制定产业招商地图，选定潜在招商企业群体，开展上门招商、一对一招商。提高外资引进质量，引导外商拓展投资的广度和深度，推动外资企业融入“双循环”发展新格局。鼓励三峰透平、现代农业、毅兴智能等成长型企业与国外企业合作，引进境外资金、技术、人才等壮大提升自身企业。重点吸引世界</w:t>
      </w:r>
      <w:r>
        <w:rPr>
          <w:rFonts w:ascii="仿宋_GB2312" w:eastAsia="仿宋_GB2312" w:hAnsi="宋体"/>
        </w:rPr>
        <w:t>500</w:t>
      </w:r>
      <w:r>
        <w:rPr>
          <w:rFonts w:ascii="仿宋_GB2312" w:eastAsia="仿宋_GB2312" w:hAnsi="宋体" w:hint="eastAsia"/>
        </w:rPr>
        <w:t>强、中国</w:t>
      </w:r>
      <w:r>
        <w:rPr>
          <w:rFonts w:ascii="仿宋_GB2312" w:eastAsia="仿宋_GB2312" w:hAnsi="宋体"/>
        </w:rPr>
        <w:t>500</w:t>
      </w:r>
      <w:r>
        <w:rPr>
          <w:rFonts w:ascii="仿宋_GB2312" w:eastAsia="仿宋_GB2312" w:hAnsi="宋体" w:hint="eastAsia"/>
        </w:rPr>
        <w:t>强、民营企业</w:t>
      </w:r>
      <w:r>
        <w:rPr>
          <w:rFonts w:ascii="仿宋_GB2312" w:eastAsia="仿宋_GB2312" w:hAnsi="宋体"/>
        </w:rPr>
        <w:t>500</w:t>
      </w:r>
      <w:r>
        <w:rPr>
          <w:rFonts w:ascii="仿宋_GB2312" w:eastAsia="仿宋_GB2312" w:hAnsi="宋体" w:hint="eastAsia"/>
        </w:rPr>
        <w:t>强、知名央企国企、上市企业、高新技术企业等来广投资兴业，推动形成品牌企业集聚效应。</w:t>
      </w:r>
    </w:p>
    <w:p w:rsidR="00F02D2F" w:rsidRDefault="00F02D2F">
      <w:pPr>
        <w:pStyle w:val="Heading2"/>
        <w:spacing w:line="600" w:lineRule="exact"/>
        <w:ind w:firstLineChars="200" w:firstLine="643"/>
      </w:pPr>
      <w:bookmarkStart w:id="31" w:name="bookmark17"/>
      <w:bookmarkStart w:id="32" w:name="_Toc30109"/>
      <w:bookmarkEnd w:id="31"/>
      <w:r>
        <w:rPr>
          <w:rFonts w:hint="eastAsia"/>
        </w:rPr>
        <w:t>（六）积极拓展对外贸易</w:t>
      </w:r>
      <w:bookmarkEnd w:id="32"/>
    </w:p>
    <w:p w:rsidR="00F02D2F" w:rsidRDefault="00F02D2F">
      <w:pPr>
        <w:pStyle w:val="BodyText"/>
        <w:kinsoku w:val="0"/>
        <w:overflowPunct w:val="0"/>
        <w:spacing w:line="600" w:lineRule="exact"/>
        <w:ind w:left="0" w:right="79" w:firstLineChars="200" w:firstLine="643"/>
        <w:jc w:val="both"/>
        <w:rPr>
          <w:rFonts w:ascii="仿宋_GB2312" w:eastAsia="仿宋_GB2312" w:hAnsi="宋体"/>
        </w:rPr>
      </w:pPr>
      <w:r>
        <w:rPr>
          <w:rFonts w:ascii="仿宋_GB2312" w:eastAsia="仿宋_GB2312" w:hAnsi="宋体" w:hint="eastAsia"/>
          <w:b/>
        </w:rPr>
        <w:t>发</w:t>
      </w:r>
      <w:r>
        <w:rPr>
          <w:rFonts w:ascii="仿宋_GB2312" w:eastAsia="仿宋_GB2312" w:hAnsi="???????·CN Bold" w:hint="eastAsia"/>
          <w:b/>
        </w:rPr>
        <w:t>展目</w:t>
      </w:r>
      <w:r>
        <w:rPr>
          <w:rFonts w:ascii="仿宋_GB2312" w:eastAsia="仿宋_GB2312" w:hAnsi="宋体" w:hint="eastAsia"/>
          <w:b/>
        </w:rPr>
        <w:t>标</w:t>
      </w:r>
      <w:r>
        <w:rPr>
          <w:rFonts w:ascii="仿宋_GB2312" w:eastAsia="仿宋_GB2312" w:hAnsi="???????·CN Bold" w:hint="eastAsia"/>
          <w:b/>
        </w:rPr>
        <w:t>：</w:t>
      </w:r>
      <w:r>
        <w:rPr>
          <w:rFonts w:ascii="仿宋_GB2312" w:eastAsia="仿宋_GB2312" w:hAnsi="宋体" w:hint="eastAsia"/>
        </w:rPr>
        <w:t>到</w:t>
      </w:r>
      <w:r>
        <w:rPr>
          <w:rFonts w:ascii="仿宋_GB2312" w:eastAsia="仿宋_GB2312" w:hAnsi="宋体"/>
        </w:rPr>
        <w:t>2025</w:t>
      </w:r>
      <w:r>
        <w:rPr>
          <w:rFonts w:ascii="仿宋_GB2312" w:eastAsia="仿宋_GB2312" w:hAnsi="宋体" w:hint="eastAsia"/>
        </w:rPr>
        <w:t>年，新增备案外贸企业</w:t>
      </w:r>
      <w:r>
        <w:rPr>
          <w:rFonts w:ascii="仿宋_GB2312" w:eastAsia="仿宋_GB2312" w:hAnsi="宋体"/>
        </w:rPr>
        <w:t>10</w:t>
      </w:r>
      <w:r>
        <w:rPr>
          <w:rFonts w:ascii="仿宋_GB2312" w:eastAsia="仿宋_GB2312" w:hAnsi="宋体" w:hint="eastAsia"/>
        </w:rPr>
        <w:t>家以上，全市外贸出口企业中有出口业绩的数量达到</w:t>
      </w:r>
      <w:r>
        <w:rPr>
          <w:rFonts w:ascii="仿宋_GB2312" w:eastAsia="仿宋_GB2312" w:hAnsi="宋体"/>
        </w:rPr>
        <w:t>30</w:t>
      </w:r>
      <w:r>
        <w:rPr>
          <w:rFonts w:ascii="仿宋_GB2312" w:eastAsia="仿宋_GB2312" w:hAnsi="宋体" w:hint="eastAsia"/>
        </w:rPr>
        <w:t>家，力争出口额达到</w:t>
      </w:r>
      <w:r>
        <w:rPr>
          <w:rFonts w:ascii="仿宋_GB2312" w:eastAsia="仿宋_GB2312" w:hAnsi="宋体"/>
        </w:rPr>
        <w:t>1</w:t>
      </w:r>
      <w:r>
        <w:rPr>
          <w:rFonts w:ascii="仿宋_GB2312" w:eastAsia="仿宋_GB2312" w:hAnsi="宋体" w:hint="eastAsia"/>
        </w:rPr>
        <w:t>亿美元</w:t>
      </w:r>
      <w:r>
        <w:rPr>
          <w:rFonts w:ascii="仿宋_GB2312" w:eastAsia="仿宋_GB2312" w:hAnsi="宋体" w:hint="eastAsia"/>
          <w:lang/>
        </w:rPr>
        <w:t>。</w:t>
      </w:r>
    </w:p>
    <w:p w:rsidR="00F02D2F" w:rsidRDefault="00F02D2F">
      <w:pPr>
        <w:pStyle w:val="BodyText"/>
        <w:kinsoku w:val="0"/>
        <w:overflowPunct w:val="0"/>
        <w:spacing w:line="600" w:lineRule="exact"/>
        <w:ind w:left="0" w:right="79" w:firstLineChars="200" w:firstLine="643"/>
        <w:jc w:val="both"/>
        <w:rPr>
          <w:rFonts w:ascii="仿宋_GB2312" w:eastAsia="仿宋_GB2312" w:hAnsi="???????·CN Bold"/>
          <w:b/>
        </w:rPr>
      </w:pPr>
      <w:r>
        <w:rPr>
          <w:rFonts w:ascii="仿宋_GB2312" w:eastAsia="仿宋_GB2312" w:hAnsi="宋体" w:hint="eastAsia"/>
          <w:b/>
        </w:rPr>
        <w:t>发</w:t>
      </w:r>
      <w:r>
        <w:rPr>
          <w:rFonts w:ascii="仿宋_GB2312" w:eastAsia="仿宋_GB2312" w:hAnsi="???????·CN Bold" w:hint="eastAsia"/>
          <w:b/>
        </w:rPr>
        <w:t>展</w:t>
      </w:r>
      <w:r>
        <w:rPr>
          <w:rFonts w:ascii="仿宋_GB2312" w:eastAsia="仿宋_GB2312" w:hAnsi="宋体" w:hint="eastAsia"/>
          <w:b/>
        </w:rPr>
        <w:t>举</w:t>
      </w:r>
      <w:r>
        <w:rPr>
          <w:rFonts w:ascii="仿宋_GB2312" w:eastAsia="仿宋_GB2312" w:hAnsi="???????·CN Bold" w:hint="eastAsia"/>
          <w:b/>
        </w:rPr>
        <w:t>措：</w:t>
      </w:r>
    </w:p>
    <w:p w:rsidR="00F02D2F" w:rsidRDefault="00F02D2F">
      <w:pPr>
        <w:pStyle w:val="BodyText"/>
        <w:kinsoku w:val="0"/>
        <w:overflowPunct w:val="0"/>
        <w:spacing w:line="600" w:lineRule="exact"/>
        <w:ind w:left="0" w:right="79" w:firstLineChars="200" w:firstLine="643"/>
        <w:jc w:val="both"/>
        <w:rPr>
          <w:rFonts w:ascii="仿宋_GB2312" w:eastAsia="仿宋_GB2312" w:hAnsi="宋体"/>
        </w:rPr>
      </w:pPr>
      <w:r>
        <w:rPr>
          <w:rFonts w:ascii="仿宋_GB2312" w:eastAsia="仿宋_GB2312" w:hAnsi="???????·CN Bold" w:hint="eastAsia"/>
          <w:b/>
        </w:rPr>
        <w:t>提升对外贸易发展水平。</w:t>
      </w:r>
      <w:r>
        <w:rPr>
          <w:rFonts w:ascii="仿宋_GB2312" w:eastAsia="仿宋_GB2312" w:hAnsi="???????·CN Bold" w:hint="eastAsia"/>
          <w:bCs/>
        </w:rPr>
        <w:t>应对国际关系变化形势，紧跟国家“一带一路”战略，</w:t>
      </w:r>
      <w:r>
        <w:rPr>
          <w:rFonts w:ascii="仿宋_GB2312" w:eastAsia="仿宋_GB2312" w:hAnsi="宋体" w:hint="eastAsia"/>
        </w:rPr>
        <w:t>加强对“一带一路”沿线国家的风土人情、行业市场等研究，抓住时机加大对“一带一路”沿线国家投资，开拓相关国家消费市场。支持纺织服装、风机制造、高端装备等优势产业的重点企业和有条件的科技型企业，开展海外并购、技术服务、抱团出海。积极创新发展服务贸易、跨境电商、外贸基地、外贸综合服务体等新业态，培育外贸新动能。融入湖北自贸区建设，用好中国风机名城、省级现代农业产业园、全省农产品质量安全示范市等重要平台，着重提升出口产品档次和水平，加快建设全省优质农产品生产加工出口基地。</w:t>
      </w:r>
    </w:p>
    <w:p w:rsidR="00F02D2F" w:rsidRDefault="00F02D2F">
      <w:pPr>
        <w:pStyle w:val="BodyText"/>
        <w:kinsoku w:val="0"/>
        <w:overflowPunct w:val="0"/>
        <w:spacing w:line="600" w:lineRule="exact"/>
        <w:ind w:left="0" w:right="79" w:firstLineChars="200" w:firstLine="643"/>
        <w:jc w:val="both"/>
        <w:rPr>
          <w:rFonts w:ascii="仿宋_GB2312" w:eastAsia="仿宋_GB2312" w:hAnsi="宋体"/>
        </w:rPr>
      </w:pPr>
      <w:r>
        <w:rPr>
          <w:rFonts w:ascii="仿宋_GB2312" w:eastAsia="仿宋_GB2312" w:hAnsi="???????·CN Bold" w:hint="eastAsia"/>
          <w:b/>
        </w:rPr>
        <w:t>提高外</w:t>
      </w:r>
      <w:r>
        <w:rPr>
          <w:rFonts w:ascii="仿宋_GB2312" w:eastAsia="仿宋_GB2312" w:hAnsi="宋体" w:hint="eastAsia"/>
          <w:b/>
        </w:rPr>
        <w:t>贸</w:t>
      </w:r>
      <w:r>
        <w:rPr>
          <w:rFonts w:ascii="仿宋_GB2312" w:eastAsia="仿宋_GB2312" w:hAnsi="???????·CN Bold" w:hint="eastAsia"/>
          <w:b/>
        </w:rPr>
        <w:t>企</w:t>
      </w:r>
      <w:r>
        <w:rPr>
          <w:rFonts w:ascii="仿宋_GB2312" w:eastAsia="仿宋_GB2312" w:hAnsi="宋体" w:hint="eastAsia"/>
          <w:b/>
        </w:rPr>
        <w:t>业发展质</w:t>
      </w:r>
      <w:r>
        <w:rPr>
          <w:rFonts w:ascii="仿宋_GB2312" w:eastAsia="仿宋_GB2312" w:hAnsi="???????·CN Bold" w:hint="eastAsia"/>
          <w:b/>
        </w:rPr>
        <w:t>量。</w:t>
      </w:r>
      <w:r>
        <w:rPr>
          <w:rFonts w:ascii="仿宋_GB2312" w:eastAsia="仿宋_GB2312" w:hAnsi="???????·CN Bold" w:hint="eastAsia"/>
          <w:bCs/>
        </w:rPr>
        <w:t>实施外贸龙头企业培育工程，</w:t>
      </w:r>
      <w:r>
        <w:rPr>
          <w:rFonts w:ascii="仿宋_GB2312" w:eastAsia="仿宋_GB2312" w:hAnsi="宋体" w:hint="eastAsia"/>
        </w:rPr>
        <w:t>重点支持有出口优势的农产品加工企业、机电企业、服装企业等转型升级，增加各项技术投入，提高出口产品质量品牌和附加值增加值。支持粤众鑫材料、港源电气、山之珍科技、强海制鞋等龙头企业，利用网络新媒体平台推广宣传，大力开辟新的国际市场，扩大出口规模。优化企业对外贸易平台、网站综合功能，规避贸易壁垒和技术壁垒，提升企业形象，提高产品竞争力，争当行业领头羊。深化对外贸易体制机制改革，及时落实出口企业退税政策，优化出口企业报关出关流程。</w:t>
      </w:r>
    </w:p>
    <w:p w:rsidR="00F02D2F" w:rsidRDefault="00F02D2F" w:rsidP="00E142F0">
      <w:pPr>
        <w:pStyle w:val="Heading1"/>
        <w:spacing w:before="0" w:after="0" w:line="600" w:lineRule="exact"/>
        <w:ind w:firstLineChars="200" w:firstLine="883"/>
      </w:pPr>
      <w:bookmarkStart w:id="33" w:name="_Toc13938"/>
      <w:r>
        <w:rPr>
          <w:rFonts w:hint="eastAsia"/>
          <w:lang/>
        </w:rPr>
        <w:t>四</w:t>
      </w:r>
      <w:r>
        <w:rPr>
          <w:rFonts w:hint="eastAsia"/>
        </w:rPr>
        <w:t>、重点工程</w:t>
      </w:r>
      <w:bookmarkEnd w:id="33"/>
    </w:p>
    <w:p w:rsidR="00F02D2F" w:rsidRDefault="00F02D2F">
      <w:pPr>
        <w:pStyle w:val="Heading2"/>
        <w:spacing w:line="600" w:lineRule="exact"/>
        <w:ind w:firstLineChars="200" w:firstLine="643"/>
      </w:pPr>
      <w:bookmarkStart w:id="34" w:name="bookmark19"/>
      <w:bookmarkStart w:id="35" w:name="_Toc31270"/>
      <w:bookmarkEnd w:id="34"/>
      <w:r>
        <w:rPr>
          <w:rFonts w:hint="eastAsia"/>
        </w:rPr>
        <w:t>（一）特色街区打造工程</w:t>
      </w:r>
      <w:bookmarkEnd w:id="35"/>
    </w:p>
    <w:p w:rsidR="00F02D2F" w:rsidRDefault="00F02D2F">
      <w:pPr>
        <w:pStyle w:val="BodyText"/>
        <w:kinsoku w:val="0"/>
        <w:overflowPunct w:val="0"/>
        <w:spacing w:line="600" w:lineRule="exact"/>
        <w:ind w:left="119" w:right="79" w:firstLine="561"/>
        <w:jc w:val="both"/>
        <w:rPr>
          <w:rFonts w:ascii="仿宋_GB2312" w:eastAsia="仿宋_GB2312"/>
        </w:rPr>
      </w:pPr>
      <w:r>
        <w:rPr>
          <w:rFonts w:ascii="仿宋_GB2312" w:eastAsia="仿宋_GB2312" w:hAnsi="宋体" w:hint="eastAsia"/>
        </w:rPr>
        <w:t>对广水现有商业街区进行分类</w:t>
      </w:r>
      <w:r>
        <w:rPr>
          <w:rFonts w:ascii="仿宋_GB2312" w:eastAsia="仿宋_GB2312" w:hAnsi="宋体" w:hint="eastAsia"/>
          <w:lang/>
        </w:rPr>
        <w:t>改造</w:t>
      </w:r>
      <w:r>
        <w:rPr>
          <w:rFonts w:ascii="仿宋_GB2312" w:eastAsia="仿宋_GB2312" w:hAnsi="宋体" w:hint="eastAsia"/>
        </w:rPr>
        <w:t>，打造各具特色的专业化、集群化商业街区。结合老旧城区改造，规划建设好美食小吃商业街、土特产经营商业街、花卉盆景商业街、图书文化商业街等特色街区。以航空北路副食品批发街、城南四贤路水果批发街、武元路农产品批发街等为基础，打造日常生活品批发零售类零售商圈，满足居民日常生活需要。借鉴广水车站路娱乐街建设经验，打造文化娱乐一条街，引入各种丰富多彩的泛化休闲娱乐项目，有效激发街区活力，满足人民群众日益增长的精神文化生活。围绕应山永阳大道日用百货家电街，打造一站式的广水日用百货一条街。改造提升中山服装街、东大服装街、莲花池服装街等一批服装商业街。打造府前路通讯商品一条街，建成我市最集中的现代电子产品采购地。到</w:t>
      </w:r>
      <w:r>
        <w:rPr>
          <w:rFonts w:ascii="仿宋_GB2312" w:eastAsia="仿宋_GB2312" w:hAnsi="宋体"/>
        </w:rPr>
        <w:t>2025</w:t>
      </w:r>
      <w:r>
        <w:rPr>
          <w:rFonts w:ascii="仿宋_GB2312" w:eastAsia="仿宋_GB2312" w:hAnsi="宋体" w:hint="eastAsia"/>
        </w:rPr>
        <w:t>年，完成老旧商业街区改造升级，新打造</w:t>
      </w:r>
      <w:r>
        <w:rPr>
          <w:rFonts w:ascii="仿宋_GB2312" w:eastAsia="仿宋_GB2312" w:hAnsi="宋体"/>
        </w:rPr>
        <w:t>5</w:t>
      </w:r>
      <w:r>
        <w:rPr>
          <w:rFonts w:ascii="仿宋_GB2312" w:eastAsia="仿宋_GB2312" w:hAnsi="宋体" w:hint="eastAsia"/>
        </w:rPr>
        <w:t>条特色商业街。</w:t>
      </w:r>
    </w:p>
    <w:p w:rsidR="00F02D2F" w:rsidRDefault="00F02D2F">
      <w:pPr>
        <w:pStyle w:val="Heading2"/>
        <w:spacing w:line="600" w:lineRule="exact"/>
        <w:ind w:firstLineChars="200" w:firstLine="643"/>
      </w:pPr>
      <w:bookmarkStart w:id="36" w:name="bookmark20"/>
      <w:bookmarkStart w:id="37" w:name="_Toc13669"/>
      <w:bookmarkEnd w:id="36"/>
      <w:r>
        <w:rPr>
          <w:rFonts w:hint="eastAsia"/>
        </w:rPr>
        <w:t>（二）夜间经济拓展工程</w:t>
      </w:r>
      <w:bookmarkEnd w:id="37"/>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宋体" w:hint="eastAsia"/>
        </w:rPr>
        <w:t>依托一批成熟商圈和特色商业街区，实施市区夜间亮化工程，放宽夜间经营限制，搞活搞好夜间经济，打响“夜广水”品牌。整顿升级东岳广场、环东夜市等夜间经济相对集中区域，打造夜间经济示范街。以文化二路为基础，新建寿山太白文化街；改造升级芦兴大道、东大街、西正街沿线商业，形成餐饮、购物、娱乐休闲等于一体的商业</w:t>
      </w:r>
      <w:r>
        <w:rPr>
          <w:rFonts w:ascii="仿宋_GB2312" w:eastAsia="仿宋_GB2312" w:hAnsi="宋体" w:hint="eastAsia"/>
          <w:lang/>
        </w:rPr>
        <w:t>街区</w:t>
      </w:r>
      <w:r>
        <w:rPr>
          <w:rFonts w:ascii="仿宋_GB2312" w:eastAsia="仿宋_GB2312" w:hAnsi="宋体" w:hint="eastAsia"/>
        </w:rPr>
        <w:t>。支持商家店家开发适应夜间经济的商品和服务，拓展消费空间和形式，形成新的消费热点。制定繁荣夜间经济的政策举措，完善食品安全、治安、消防、城管、环卫等配套管理措施和服务功能，切实提升服务夜间经济发展的管理保障水平，营造夜间经济发展的良好环境。</w:t>
      </w:r>
    </w:p>
    <w:p w:rsidR="00F02D2F" w:rsidRDefault="00F02D2F">
      <w:pPr>
        <w:pStyle w:val="Heading2"/>
        <w:spacing w:line="600" w:lineRule="exact"/>
        <w:ind w:firstLineChars="200" w:firstLine="643"/>
      </w:pPr>
      <w:bookmarkStart w:id="38" w:name="bookmark21"/>
      <w:bookmarkStart w:id="39" w:name="_Toc26051"/>
      <w:bookmarkEnd w:id="38"/>
      <w:r>
        <w:rPr>
          <w:rFonts w:hint="eastAsia"/>
        </w:rPr>
        <w:t>（三）龙头企业培育工程</w:t>
      </w:r>
      <w:bookmarkEnd w:id="39"/>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宋体" w:hint="eastAsia"/>
        </w:rPr>
        <w:t>推动龙头企业规模提升。鼓励龙头企业整合提升，鼓励龙头企业通过增资扩股、兼并重组、股权置换、股权转让、混改等形式引进战略投资者，实现资源整合有效利用，迅速提升企业规模。</w:t>
      </w:r>
      <w:r>
        <w:rPr>
          <w:rFonts w:ascii="仿宋_GB2312" w:eastAsia="仿宋_GB2312" w:hAnsi="宋体" w:hint="eastAsia"/>
          <w:lang/>
        </w:rPr>
        <w:t>支持</w:t>
      </w:r>
      <w:r>
        <w:rPr>
          <w:rFonts w:ascii="仿宋_GB2312" w:eastAsia="仿宋_GB2312" w:hAnsi="宋体" w:hint="eastAsia"/>
        </w:rPr>
        <w:t>龙头企业上市发债，加强对龙头企业上市辅导服务，</w:t>
      </w:r>
      <w:r>
        <w:rPr>
          <w:rFonts w:ascii="仿宋_GB2312" w:eastAsia="仿宋_GB2312" w:hAnsi="宋体" w:hint="eastAsia"/>
          <w:lang/>
        </w:rPr>
        <w:t>鼓励</w:t>
      </w:r>
      <w:r>
        <w:rPr>
          <w:rFonts w:ascii="仿宋_GB2312" w:eastAsia="仿宋_GB2312" w:hAnsi="宋体" w:hint="eastAsia"/>
        </w:rPr>
        <w:t>龙头企业充分利用银行间债券市场非金融企业债务融资工具融资，扩大直接融资规模，推动企业做大做强，提升规模效应和企业知名度。推动龙头企业创新发展。打造以龙头企业为主体的产业创新平台，鼓励龙头企业加大创新研发投入，支持龙头企业数字化</w:t>
      </w:r>
      <w:r>
        <w:rPr>
          <w:rFonts w:ascii="仿宋_GB2312" w:eastAsia="仿宋_GB2312" w:hAnsi="宋体" w:hint="eastAsia"/>
          <w:lang/>
        </w:rPr>
        <w:t>智能化</w:t>
      </w:r>
      <w:r>
        <w:rPr>
          <w:rFonts w:ascii="仿宋_GB2312" w:eastAsia="仿宋_GB2312" w:hAnsi="宋体" w:hint="eastAsia"/>
        </w:rPr>
        <w:t>转型。</w:t>
      </w:r>
      <w:r>
        <w:rPr>
          <w:rFonts w:ascii="仿宋_GB2312" w:eastAsia="仿宋_GB2312" w:hAnsi="宋体" w:hint="eastAsia"/>
          <w:lang/>
        </w:rPr>
        <w:t>顺</w:t>
      </w:r>
      <w:r>
        <w:rPr>
          <w:rFonts w:ascii="仿宋_GB2312" w:eastAsia="仿宋_GB2312" w:hAnsi="宋体" w:hint="eastAsia"/>
        </w:rPr>
        <w:t>应</w:t>
      </w:r>
      <w:r>
        <w:rPr>
          <w:rFonts w:ascii="仿宋_GB2312" w:eastAsia="仿宋_GB2312" w:hAnsi="宋体" w:hint="eastAsia"/>
          <w:lang/>
        </w:rPr>
        <w:t>商贸领域电商发展新趋势，重点支持</w:t>
      </w:r>
      <w:r>
        <w:rPr>
          <w:rFonts w:ascii="仿宋_GB2312" w:eastAsia="仿宋_GB2312" w:hAnsi="宋体" w:hint="eastAsia"/>
        </w:rPr>
        <w:t>蜂群电商、大自然农业、松淳电商、妙界电商、快活岭电商、传奇园艺、隆顺通达电商、吃么思电商、艾姑娘电商等电子商务企业</w:t>
      </w:r>
      <w:r>
        <w:rPr>
          <w:rFonts w:ascii="仿宋_GB2312" w:eastAsia="仿宋_GB2312" w:hAnsi="宋体" w:hint="eastAsia"/>
          <w:lang/>
        </w:rPr>
        <w:t>做大做强</w:t>
      </w:r>
      <w:r>
        <w:rPr>
          <w:rFonts w:ascii="仿宋_GB2312" w:eastAsia="仿宋_GB2312" w:hAnsi="宋体" w:hint="eastAsia"/>
        </w:rPr>
        <w:t>。</w:t>
      </w:r>
    </w:p>
    <w:p w:rsidR="00F02D2F" w:rsidRDefault="00F02D2F">
      <w:pPr>
        <w:pStyle w:val="Heading2"/>
        <w:spacing w:line="600" w:lineRule="exact"/>
        <w:ind w:firstLineChars="200" w:firstLine="643"/>
      </w:pPr>
      <w:bookmarkStart w:id="40" w:name="bookmark22"/>
      <w:bookmarkStart w:id="41" w:name="_Toc3778"/>
      <w:bookmarkEnd w:id="40"/>
      <w:r>
        <w:rPr>
          <w:rFonts w:hint="eastAsia"/>
        </w:rPr>
        <w:t>（四）乡镇集市改造工程</w:t>
      </w:r>
      <w:bookmarkEnd w:id="41"/>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宋体" w:hint="eastAsia"/>
        </w:rPr>
        <w:t>集贸市场结合乡镇闲置用地及建筑，加以改造利用，盘活存量土地，保存乡镇记忆。结合环境卫生、购物休憩、景观环境、现代物流和电子商务要求，</w:t>
      </w:r>
      <w:r>
        <w:rPr>
          <w:rFonts w:ascii="仿宋_GB2312" w:eastAsia="仿宋_GB2312" w:hAnsi="宋体" w:hint="eastAsia"/>
          <w:lang/>
        </w:rPr>
        <w:t>对</w:t>
      </w:r>
      <w:r>
        <w:rPr>
          <w:rFonts w:ascii="仿宋_GB2312" w:eastAsia="仿宋_GB2312" w:hAnsi="宋体" w:hint="eastAsia"/>
        </w:rPr>
        <w:t>老旧集贸市场加固建筑结构，改善环境质量，完善市场功能，增设公共交往、文化传承空间，促进集贸市场有机更新。建筑风格、材质应传承传统文化和地域特色，满足现代使用需求。针对新时期乡村</w:t>
      </w:r>
      <w:r>
        <w:rPr>
          <w:rFonts w:ascii="仿宋_GB2312" w:eastAsia="仿宋_GB2312" w:hAnsi="宋体" w:hint="eastAsia"/>
          <w:lang/>
        </w:rPr>
        <w:t>商业</w:t>
      </w:r>
      <w:r>
        <w:rPr>
          <w:rFonts w:ascii="仿宋_GB2312" w:eastAsia="仿宋_GB2312" w:hAnsi="宋体" w:hint="eastAsia"/>
        </w:rPr>
        <w:t>发展、乡村居民现实生活的实际需求，以及疫情常态化防控需要，在镇（乡）、村</w:t>
      </w:r>
      <w:r>
        <w:rPr>
          <w:rFonts w:ascii="仿宋_GB2312" w:eastAsia="仿宋_GB2312" w:hAnsi="宋体" w:hint="eastAsia"/>
          <w:lang/>
        </w:rPr>
        <w:t>新建和改建一批镇商业中心和农村集市。</w:t>
      </w:r>
      <w:r>
        <w:rPr>
          <w:rFonts w:ascii="仿宋_GB2312" w:eastAsia="仿宋_GB2312" w:hAnsi="宋体" w:hint="eastAsia"/>
        </w:rPr>
        <w:t>加强对集市贸易市场的管理，提高乡镇集市</w:t>
      </w:r>
      <w:r>
        <w:rPr>
          <w:rFonts w:ascii="仿宋_GB2312" w:eastAsia="仿宋_GB2312" w:hAnsi="宋体" w:hint="eastAsia"/>
          <w:lang/>
        </w:rPr>
        <w:t>规范化</w:t>
      </w:r>
      <w:r>
        <w:rPr>
          <w:rFonts w:ascii="仿宋_GB2312" w:eastAsia="仿宋_GB2312" w:hAnsi="宋体" w:hint="eastAsia"/>
        </w:rPr>
        <w:t>现代化水平。到</w:t>
      </w:r>
      <w:r>
        <w:rPr>
          <w:rFonts w:ascii="仿宋_GB2312" w:eastAsia="仿宋_GB2312" w:hAnsi="宋体"/>
        </w:rPr>
        <w:t>2025</w:t>
      </w:r>
      <w:r>
        <w:rPr>
          <w:rFonts w:ascii="仿宋_GB2312" w:eastAsia="仿宋_GB2312" w:hAnsi="宋体" w:hint="eastAsia"/>
        </w:rPr>
        <w:t>年，乡镇集市改造完成率达到</w:t>
      </w:r>
      <w:r>
        <w:rPr>
          <w:rFonts w:ascii="仿宋_GB2312" w:eastAsia="仿宋_GB2312" w:hAnsi="宋体"/>
        </w:rPr>
        <w:t>100%</w:t>
      </w:r>
      <w:r>
        <w:rPr>
          <w:rFonts w:ascii="仿宋_GB2312" w:eastAsia="仿宋_GB2312" w:hAnsi="宋体" w:hint="eastAsia"/>
        </w:rPr>
        <w:t>，农村集市实现规范化标准化。</w:t>
      </w:r>
    </w:p>
    <w:p w:rsidR="00F02D2F" w:rsidRDefault="00F02D2F">
      <w:pPr>
        <w:pStyle w:val="Heading2"/>
        <w:spacing w:line="600" w:lineRule="exact"/>
        <w:ind w:firstLineChars="200" w:firstLine="643"/>
      </w:pPr>
      <w:bookmarkStart w:id="42" w:name="bookmark23"/>
      <w:bookmarkStart w:id="43" w:name="_Toc1071"/>
      <w:bookmarkEnd w:id="42"/>
      <w:r>
        <w:rPr>
          <w:rFonts w:hint="eastAsia"/>
        </w:rPr>
        <w:t>（五）区域品牌营销工程</w:t>
      </w:r>
      <w:bookmarkEnd w:id="43"/>
    </w:p>
    <w:p w:rsidR="00F02D2F" w:rsidRDefault="00F02D2F">
      <w:pPr>
        <w:pStyle w:val="BodyText"/>
        <w:kinsoku w:val="0"/>
        <w:overflowPunct w:val="0"/>
        <w:spacing w:line="600" w:lineRule="exact"/>
        <w:ind w:left="119" w:right="102" w:firstLine="561"/>
        <w:jc w:val="both"/>
        <w:rPr>
          <w:rFonts w:ascii="仿宋_GB2312" w:eastAsia="仿宋_GB2312"/>
        </w:rPr>
      </w:pPr>
      <w:r>
        <w:rPr>
          <w:rFonts w:ascii="仿宋_GB2312" w:eastAsia="仿宋_GB2312" w:hAnsi="宋体" w:hint="eastAsia"/>
        </w:rPr>
        <w:t>依托广水“吉阳大蒜”</w:t>
      </w:r>
      <w:r>
        <w:rPr>
          <w:rFonts w:ascii="仿宋_GB2312" w:eastAsia="仿宋_GB2312" w:hAnsi="宋体" w:hint="eastAsia"/>
          <w:lang/>
        </w:rPr>
        <w:t>和</w:t>
      </w:r>
      <w:r>
        <w:rPr>
          <w:rFonts w:ascii="仿宋_GB2312" w:eastAsia="仿宋_GB2312" w:hAnsi="宋体" w:hint="eastAsia"/>
        </w:rPr>
        <w:t>“胭脂红鲜桃”国家地理标志产品、“广水三白蔬菜”国家绿色蔬菜品牌，做</w:t>
      </w:r>
      <w:r>
        <w:rPr>
          <w:rFonts w:ascii="仿宋_GB2312" w:eastAsia="仿宋_GB2312" w:hAnsi="宋体" w:hint="eastAsia"/>
          <w:lang/>
        </w:rPr>
        <w:t>优</w:t>
      </w:r>
      <w:r>
        <w:rPr>
          <w:rFonts w:ascii="仿宋_GB2312" w:eastAsia="仿宋_GB2312" w:hAnsi="宋体" w:hint="eastAsia"/>
        </w:rPr>
        <w:t>做强广水特色农产品品牌。加强绿色、有机和地理标志认证与管理，强化农业品牌原产地保护，引导支持政府部门和行业协会申请地理标志，支持以郝店镇、蔡河镇、陈巷镇等区域为主的小龙虾申请地理标志，注册集体商标、证明商标，创建广水特有品牌。积极组织企业参加国际农交会、中国绿博会、中国农产品交易博览会、武汉食博会、武汉电博会等，不断提升广水农产品品牌形象。</w:t>
      </w:r>
      <w:r>
        <w:rPr>
          <w:rFonts w:ascii="仿宋_GB2312" w:eastAsia="仿宋_GB2312" w:hAnsi="宋体" w:hint="eastAsia"/>
          <w:lang/>
        </w:rPr>
        <w:t>加强广水</w:t>
      </w:r>
      <w:r>
        <w:rPr>
          <w:rFonts w:ascii="仿宋_GB2312" w:eastAsia="仿宋_GB2312" w:hAnsi="宋体" w:hint="eastAsia"/>
        </w:rPr>
        <w:t>武胜关、魁星楼</w:t>
      </w:r>
      <w:r>
        <w:rPr>
          <w:rFonts w:ascii="仿宋_GB2312" w:eastAsia="仿宋_GB2312" w:hAnsi="宋体" w:hint="eastAsia"/>
          <w:lang/>
        </w:rPr>
        <w:t>等历史文化资源宣传，通过</w:t>
      </w:r>
      <w:r>
        <w:rPr>
          <w:rFonts w:ascii="仿宋_GB2312" w:eastAsia="仿宋_GB2312" w:hAnsi="宋体" w:hint="eastAsia"/>
        </w:rPr>
        <w:t>“厨祖故里寻味广水詹王美食节”</w:t>
      </w:r>
      <w:r>
        <w:rPr>
          <w:rFonts w:ascii="仿宋_GB2312" w:eastAsia="仿宋_GB2312" w:hAnsi="宋体" w:hint="eastAsia"/>
          <w:lang/>
        </w:rPr>
        <w:t>大力</w:t>
      </w:r>
      <w:r>
        <w:rPr>
          <w:rFonts w:ascii="仿宋_GB2312" w:eastAsia="仿宋_GB2312" w:hAnsi="宋体" w:hint="eastAsia"/>
        </w:rPr>
        <w:t>弘扬广水美食文化，</w:t>
      </w:r>
      <w:r>
        <w:rPr>
          <w:rFonts w:ascii="仿宋_GB2312" w:eastAsia="仿宋_GB2312" w:hAnsi="宋体" w:hint="eastAsia"/>
          <w:lang/>
        </w:rPr>
        <w:t>深入挖掘</w:t>
      </w:r>
      <w:r>
        <w:rPr>
          <w:rFonts w:ascii="仿宋_GB2312" w:eastAsia="仿宋_GB2312" w:hAnsi="宋体" w:hint="eastAsia"/>
        </w:rPr>
        <w:t>太白文化、四贤文化、关寨文化、红色文化</w:t>
      </w:r>
      <w:r>
        <w:rPr>
          <w:rFonts w:ascii="仿宋_GB2312" w:eastAsia="仿宋_GB2312" w:hAnsi="宋体" w:hint="eastAsia"/>
          <w:lang/>
        </w:rPr>
        <w:t>等资源，提高广水知名度和美誉度。</w:t>
      </w:r>
    </w:p>
    <w:p w:rsidR="00F02D2F" w:rsidRDefault="00F02D2F" w:rsidP="00E142F0">
      <w:pPr>
        <w:pStyle w:val="Heading1"/>
        <w:spacing w:before="0" w:after="0" w:line="600" w:lineRule="exact"/>
        <w:ind w:firstLineChars="200" w:firstLine="883"/>
      </w:pPr>
      <w:bookmarkStart w:id="44" w:name="bookmark24"/>
      <w:bookmarkStart w:id="45" w:name="_Toc13981"/>
      <w:bookmarkEnd w:id="44"/>
      <w:r>
        <w:rPr>
          <w:rFonts w:hint="eastAsia"/>
          <w:lang/>
        </w:rPr>
        <w:t>五</w:t>
      </w:r>
      <w:r>
        <w:rPr>
          <w:rFonts w:hint="eastAsia"/>
        </w:rPr>
        <w:t>、保障措施</w:t>
      </w:r>
      <w:bookmarkEnd w:id="45"/>
    </w:p>
    <w:p w:rsidR="00F02D2F" w:rsidRDefault="00F02D2F">
      <w:pPr>
        <w:pStyle w:val="Heading2"/>
        <w:spacing w:line="600" w:lineRule="exact"/>
        <w:ind w:firstLineChars="200" w:firstLine="643"/>
      </w:pPr>
      <w:bookmarkStart w:id="46" w:name="bookmark25"/>
      <w:bookmarkStart w:id="47" w:name="_Toc31582"/>
      <w:bookmarkEnd w:id="46"/>
      <w:r>
        <w:rPr>
          <w:rFonts w:hint="eastAsia"/>
        </w:rPr>
        <w:t>（一）加强组织领导</w:t>
      </w:r>
      <w:bookmarkEnd w:id="47"/>
    </w:p>
    <w:p w:rsidR="00F02D2F" w:rsidRDefault="00F02D2F">
      <w:pPr>
        <w:pStyle w:val="BodyText"/>
        <w:kinsoku w:val="0"/>
        <w:overflowPunct w:val="0"/>
        <w:spacing w:line="600" w:lineRule="exact"/>
        <w:ind w:left="119" w:right="267" w:firstLine="612"/>
        <w:jc w:val="both"/>
        <w:rPr>
          <w:rFonts w:ascii="仿宋_GB2312" w:eastAsia="仿宋_GB2312"/>
        </w:rPr>
      </w:pPr>
      <w:r>
        <w:rPr>
          <w:rFonts w:ascii="仿宋_GB2312" w:eastAsia="仿宋_GB2312" w:hAnsi="宋体" w:hint="eastAsia"/>
        </w:rPr>
        <w:t>建立强有力促进商贸</w:t>
      </w:r>
      <w:r>
        <w:rPr>
          <w:rFonts w:ascii="仿宋_GB2312" w:eastAsia="仿宋_GB2312" w:hAnsi="宋体" w:hint="eastAsia"/>
          <w:lang/>
        </w:rPr>
        <w:t>流通</w:t>
      </w:r>
      <w:r>
        <w:rPr>
          <w:rFonts w:ascii="仿宋_GB2312" w:eastAsia="仿宋_GB2312" w:hAnsi="宋体" w:hint="eastAsia"/>
        </w:rPr>
        <w:t>业发展的领导体制和工作机制，发挥市科技经信局（商务局）的主体责任，统筹推进招商引资、重大项目建设、商业街区及乡镇集市改造等工作，指导各镇、办商贸</w:t>
      </w:r>
      <w:r>
        <w:rPr>
          <w:rFonts w:ascii="仿宋_GB2312" w:eastAsia="仿宋_GB2312" w:hAnsi="宋体" w:hint="eastAsia"/>
          <w:lang/>
        </w:rPr>
        <w:t>流通</w:t>
      </w:r>
      <w:r>
        <w:rPr>
          <w:rFonts w:ascii="仿宋_GB2312" w:eastAsia="仿宋_GB2312" w:hAnsi="宋体" w:hint="eastAsia"/>
        </w:rPr>
        <w:t>业发展。</w:t>
      </w:r>
    </w:p>
    <w:p w:rsidR="00F02D2F" w:rsidRDefault="00F02D2F">
      <w:pPr>
        <w:pStyle w:val="Heading2"/>
        <w:spacing w:line="600" w:lineRule="exact"/>
        <w:ind w:firstLineChars="200" w:firstLine="643"/>
      </w:pPr>
      <w:bookmarkStart w:id="48" w:name="bookmark26"/>
      <w:bookmarkStart w:id="49" w:name="_Toc7278"/>
      <w:bookmarkEnd w:id="48"/>
      <w:r>
        <w:rPr>
          <w:rFonts w:hint="eastAsia"/>
        </w:rPr>
        <w:t>（二）加强项目支撑</w:t>
      </w:r>
      <w:bookmarkEnd w:id="49"/>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宋体" w:hint="eastAsia"/>
        </w:rPr>
        <w:t>加大项目策划和招商引资力度，着力</w:t>
      </w:r>
      <w:r>
        <w:rPr>
          <w:rFonts w:ascii="仿宋_GB2312" w:eastAsia="仿宋_GB2312" w:hAnsi="宋体" w:hint="eastAsia"/>
          <w:lang/>
        </w:rPr>
        <w:t>推动</w:t>
      </w:r>
      <w:r>
        <w:rPr>
          <w:rFonts w:ascii="仿宋_GB2312" w:eastAsia="仿宋_GB2312" w:hAnsi="宋体" w:hint="eastAsia"/>
        </w:rPr>
        <w:t>一批大型城市综合体、购物中心、特色街</w:t>
      </w:r>
      <w:r>
        <w:rPr>
          <w:rFonts w:ascii="仿宋_GB2312" w:eastAsia="仿宋_GB2312" w:hAnsi="宋体" w:hint="eastAsia"/>
          <w:lang/>
        </w:rPr>
        <w:t>区</w:t>
      </w:r>
      <w:r>
        <w:rPr>
          <w:rFonts w:ascii="仿宋_GB2312" w:eastAsia="仿宋_GB2312" w:hAnsi="宋体" w:hint="eastAsia"/>
        </w:rPr>
        <w:t>等重大项目策划落实，提升城市商业服务设施档次。瞄准国内外知名商贸</w:t>
      </w:r>
      <w:r>
        <w:rPr>
          <w:rFonts w:ascii="仿宋_GB2312" w:eastAsia="仿宋_GB2312" w:hAnsi="宋体" w:hint="eastAsia"/>
          <w:lang/>
        </w:rPr>
        <w:t>流通</w:t>
      </w:r>
      <w:r>
        <w:rPr>
          <w:rFonts w:ascii="仿宋_GB2312" w:eastAsia="仿宋_GB2312" w:hAnsi="宋体" w:hint="eastAsia"/>
        </w:rPr>
        <w:t>企业，开展有针对性的招商引资。加强项目管理，建立健全项目策划、前期论证、动态管理、协调服务、滚动实施机制，提高项目实施效率效益。</w:t>
      </w:r>
    </w:p>
    <w:p w:rsidR="00F02D2F" w:rsidRDefault="00F02D2F">
      <w:pPr>
        <w:pStyle w:val="Heading2"/>
        <w:spacing w:line="600" w:lineRule="exact"/>
        <w:ind w:firstLineChars="200" w:firstLine="643"/>
      </w:pPr>
      <w:bookmarkStart w:id="50" w:name="bookmark27"/>
      <w:bookmarkStart w:id="51" w:name="_Toc8440"/>
      <w:bookmarkEnd w:id="50"/>
      <w:r>
        <w:rPr>
          <w:rFonts w:hint="eastAsia"/>
        </w:rPr>
        <w:t>（三）加强政策支持</w:t>
      </w:r>
      <w:bookmarkEnd w:id="51"/>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宋体" w:hint="eastAsia"/>
        </w:rPr>
        <w:t>制定促进我市商贸</w:t>
      </w:r>
      <w:r>
        <w:rPr>
          <w:rFonts w:ascii="仿宋_GB2312" w:eastAsia="仿宋_GB2312" w:hAnsi="宋体" w:hint="eastAsia"/>
          <w:lang/>
        </w:rPr>
        <w:t>流通</w:t>
      </w:r>
      <w:r>
        <w:rPr>
          <w:rFonts w:ascii="仿宋_GB2312" w:eastAsia="仿宋_GB2312" w:hAnsi="宋体" w:hint="eastAsia"/>
        </w:rPr>
        <w:t>业发展的政策措施，在招商引资、地方税收、贷款、资金、财政贴息、土地利用、基础设施、水电价格等方面给予重点扶持。实行市领导包联重点商贸服务企业，“一企一策”，帮助企业解决发展中的困难和问题，为商贸业快速健康发展提供保障。推动形成内贸与外贸出口一体化的</w:t>
      </w:r>
      <w:r>
        <w:rPr>
          <w:rFonts w:ascii="仿宋_GB2312" w:eastAsia="仿宋_GB2312" w:hAnsi="宋体" w:hint="eastAsia"/>
          <w:lang/>
        </w:rPr>
        <w:t>商贸</w:t>
      </w:r>
      <w:r>
        <w:rPr>
          <w:rFonts w:ascii="仿宋_GB2312" w:eastAsia="仿宋_GB2312" w:hAnsi="宋体" w:hint="eastAsia"/>
        </w:rPr>
        <w:t>管理服务机制。</w:t>
      </w:r>
    </w:p>
    <w:p w:rsidR="00F02D2F" w:rsidRDefault="00F02D2F">
      <w:pPr>
        <w:pStyle w:val="Heading2"/>
        <w:spacing w:line="600" w:lineRule="exact"/>
        <w:ind w:firstLineChars="200" w:firstLine="643"/>
      </w:pPr>
      <w:bookmarkStart w:id="52" w:name="bookmark28"/>
      <w:bookmarkStart w:id="53" w:name="_Toc31513"/>
      <w:bookmarkEnd w:id="52"/>
      <w:r>
        <w:rPr>
          <w:rFonts w:hint="eastAsia"/>
        </w:rPr>
        <w:t>（四）加强资金保障</w:t>
      </w:r>
      <w:bookmarkEnd w:id="53"/>
    </w:p>
    <w:p w:rsidR="00F02D2F" w:rsidRDefault="00F02D2F">
      <w:pPr>
        <w:pStyle w:val="BodyText"/>
        <w:kinsoku w:val="0"/>
        <w:overflowPunct w:val="0"/>
        <w:spacing w:line="600" w:lineRule="exact"/>
        <w:ind w:right="104" w:firstLine="562"/>
        <w:jc w:val="both"/>
        <w:rPr>
          <w:rFonts w:ascii="仿宋_GB2312" w:eastAsia="仿宋_GB2312" w:hAnsi="宋体"/>
        </w:rPr>
      </w:pPr>
      <w:r>
        <w:rPr>
          <w:rFonts w:ascii="仿宋_GB2312" w:eastAsia="仿宋_GB2312" w:hAnsi="宋体" w:hint="eastAsia"/>
        </w:rPr>
        <w:t>积极争取省市相关项目资金支持，加大本级财政对商贸</w:t>
      </w:r>
      <w:r>
        <w:rPr>
          <w:rFonts w:ascii="仿宋_GB2312" w:eastAsia="仿宋_GB2312" w:hAnsi="宋体" w:hint="eastAsia"/>
          <w:lang/>
        </w:rPr>
        <w:t>流通</w:t>
      </w:r>
      <w:r>
        <w:rPr>
          <w:rFonts w:ascii="仿宋_GB2312" w:eastAsia="仿宋_GB2312" w:hAnsi="宋体" w:hint="eastAsia"/>
        </w:rPr>
        <w:t>业发展的支持力度。落实税收优惠政策，提高出口退税办理效率。强化金融服务，加强中小商贸企业信用建设，引导金融机构加大对商贸业的</w:t>
      </w:r>
      <w:r>
        <w:rPr>
          <w:rFonts w:ascii="仿宋_GB2312" w:eastAsia="仿宋_GB2312" w:hAnsi="宋体" w:hint="eastAsia"/>
          <w:lang/>
        </w:rPr>
        <w:t>信贷</w:t>
      </w:r>
      <w:r>
        <w:rPr>
          <w:rFonts w:ascii="仿宋_GB2312" w:eastAsia="仿宋_GB2312" w:hAnsi="宋体" w:hint="eastAsia"/>
        </w:rPr>
        <w:t>支持。畅通融资渠道，支持符合条件的企业发行企业债券和上市融资。</w:t>
      </w:r>
    </w:p>
    <w:sectPr w:rsidR="00F02D2F" w:rsidSect="001254A1">
      <w:footerReference w:type="default" r:id="rId1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2F" w:rsidRDefault="00F02D2F" w:rsidP="001254A1">
      <w:r>
        <w:separator/>
      </w:r>
    </w:p>
  </w:endnote>
  <w:endnote w:type="continuationSeparator" w:id="0">
    <w:p w:rsidR="00F02D2F" w:rsidRDefault="00F02D2F" w:rsidP="001254A1">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 Light">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N Bold">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F02D2F" w:rsidRDefault="00F02D2F">
                <w:pPr>
                  <w:pStyle w:val="Footer"/>
                </w:pPr>
                <w:fldSimple w:instr=" PAGE  \* MERGEFORMAT ">
                  <w:r>
                    <w:rPr>
                      <w:noProof/>
                    </w:rPr>
                    <w:t>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Foote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F02D2F" w:rsidRDefault="00F02D2F">
                <w:pPr>
                  <w:pStyle w:val="Footer"/>
                  <w:jc w:val="center"/>
                </w:pPr>
                <w:fldSimple w:instr="PAGE   \* MERGEFORMAT">
                  <w:r w:rsidRPr="00E142F0">
                    <w:rPr>
                      <w:noProof/>
                      <w:lang w:val="zh-CN"/>
                    </w:rPr>
                    <w:t>I</w:t>
                  </w:r>
                </w:fldSimple>
              </w:p>
            </w:txbxContent>
          </v:textbox>
          <w10:wrap anchorx="margin"/>
        </v:shape>
      </w:pict>
    </w:r>
  </w:p>
  <w:p w:rsidR="00F02D2F" w:rsidRDefault="00F02D2F">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F02D2F" w:rsidRDefault="00F02D2F">
                <w:pPr>
                  <w:pStyle w:val="Footer"/>
                  <w:jc w:val="center"/>
                </w:pPr>
                <w:fldSimple w:instr="PAGE   \* MERGEFORMAT">
                  <w:r w:rsidRPr="00E142F0">
                    <w:rPr>
                      <w:noProof/>
                      <w:lang w:val="zh-CN"/>
                    </w:rPr>
                    <w:t>-</w:t>
                  </w:r>
                  <w:r>
                    <w:rPr>
                      <w:noProof/>
                    </w:rPr>
                    <w:t xml:space="preserve"> 2 -</w:t>
                  </w:r>
                </w:fldSimple>
              </w:p>
            </w:txbxContent>
          </v:textbox>
          <w10:wrap anchorx="margin"/>
        </v:shape>
      </w:pict>
    </w:r>
  </w:p>
  <w:p w:rsidR="00F02D2F" w:rsidRDefault="00F02D2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2F" w:rsidRDefault="00F02D2F" w:rsidP="001254A1">
      <w:r>
        <w:separator/>
      </w:r>
    </w:p>
  </w:footnote>
  <w:footnote w:type="continuationSeparator" w:id="0">
    <w:p w:rsidR="00F02D2F" w:rsidRDefault="00F02D2F" w:rsidP="00125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rsidP="00E142F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2F" w:rsidRDefault="00F02D2F">
    <w:pPr>
      <w:pStyle w:val="Header"/>
    </w:pPr>
    <w:r>
      <w:rPr>
        <w:rFonts w:hint="eastAsia"/>
      </w:rPr>
      <w:t>广水市商贸</w:t>
    </w:r>
    <w:r>
      <w:rPr>
        <w:rFonts w:hint="eastAsia"/>
        <w:lang/>
      </w:rPr>
      <w:t>流通</w:t>
    </w:r>
    <w:r>
      <w:rPr>
        <w:rFonts w:hint="eastAsia"/>
      </w:rPr>
      <w:t>业发展“十四五”规划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803"/>
    <w:rsid w:val="00030B63"/>
    <w:rsid w:val="00043851"/>
    <w:rsid w:val="000474C7"/>
    <w:rsid w:val="00087CF4"/>
    <w:rsid w:val="00091498"/>
    <w:rsid w:val="000A5925"/>
    <w:rsid w:val="000B231B"/>
    <w:rsid w:val="000E40BE"/>
    <w:rsid w:val="000F7A23"/>
    <w:rsid w:val="001149E1"/>
    <w:rsid w:val="001254A1"/>
    <w:rsid w:val="0018205B"/>
    <w:rsid w:val="001B5C33"/>
    <w:rsid w:val="001D2622"/>
    <w:rsid w:val="001D7A03"/>
    <w:rsid w:val="001F3803"/>
    <w:rsid w:val="00212482"/>
    <w:rsid w:val="00230489"/>
    <w:rsid w:val="00257000"/>
    <w:rsid w:val="00281993"/>
    <w:rsid w:val="002A3EFF"/>
    <w:rsid w:val="002B4ABF"/>
    <w:rsid w:val="003259FC"/>
    <w:rsid w:val="00373343"/>
    <w:rsid w:val="00394F4B"/>
    <w:rsid w:val="003B0E97"/>
    <w:rsid w:val="003C5271"/>
    <w:rsid w:val="00400631"/>
    <w:rsid w:val="00420EC1"/>
    <w:rsid w:val="004242D3"/>
    <w:rsid w:val="00437C72"/>
    <w:rsid w:val="004719C8"/>
    <w:rsid w:val="00476E05"/>
    <w:rsid w:val="00480E50"/>
    <w:rsid w:val="00483A23"/>
    <w:rsid w:val="00485298"/>
    <w:rsid w:val="00503701"/>
    <w:rsid w:val="00515C8A"/>
    <w:rsid w:val="00572556"/>
    <w:rsid w:val="00573295"/>
    <w:rsid w:val="0057618F"/>
    <w:rsid w:val="0057738E"/>
    <w:rsid w:val="00582A15"/>
    <w:rsid w:val="00583D04"/>
    <w:rsid w:val="005C5B24"/>
    <w:rsid w:val="005E349F"/>
    <w:rsid w:val="005E4790"/>
    <w:rsid w:val="00620C15"/>
    <w:rsid w:val="00621C79"/>
    <w:rsid w:val="006E6F0A"/>
    <w:rsid w:val="00762C61"/>
    <w:rsid w:val="00765DB0"/>
    <w:rsid w:val="0077123E"/>
    <w:rsid w:val="00775622"/>
    <w:rsid w:val="00794642"/>
    <w:rsid w:val="0081024E"/>
    <w:rsid w:val="00817B95"/>
    <w:rsid w:val="00822B0F"/>
    <w:rsid w:val="008345DD"/>
    <w:rsid w:val="00834D3D"/>
    <w:rsid w:val="008371C0"/>
    <w:rsid w:val="008765E2"/>
    <w:rsid w:val="00882871"/>
    <w:rsid w:val="008B3F01"/>
    <w:rsid w:val="008D6B8D"/>
    <w:rsid w:val="008E6A41"/>
    <w:rsid w:val="008F01E3"/>
    <w:rsid w:val="00902AD4"/>
    <w:rsid w:val="00911DA7"/>
    <w:rsid w:val="00950288"/>
    <w:rsid w:val="00956004"/>
    <w:rsid w:val="009D06B3"/>
    <w:rsid w:val="00A01F05"/>
    <w:rsid w:val="00A157FA"/>
    <w:rsid w:val="00A34268"/>
    <w:rsid w:val="00A43EA9"/>
    <w:rsid w:val="00AA2281"/>
    <w:rsid w:val="00AA4906"/>
    <w:rsid w:val="00AF28DC"/>
    <w:rsid w:val="00B20FE9"/>
    <w:rsid w:val="00B25A9A"/>
    <w:rsid w:val="00B63645"/>
    <w:rsid w:val="00B662C1"/>
    <w:rsid w:val="00B9605F"/>
    <w:rsid w:val="00BB6E54"/>
    <w:rsid w:val="00BE01A4"/>
    <w:rsid w:val="00BE208E"/>
    <w:rsid w:val="00BF54CA"/>
    <w:rsid w:val="00BF76E8"/>
    <w:rsid w:val="00C137A6"/>
    <w:rsid w:val="00C47E22"/>
    <w:rsid w:val="00C501B2"/>
    <w:rsid w:val="00C62F58"/>
    <w:rsid w:val="00CC1E7E"/>
    <w:rsid w:val="00CE1EBE"/>
    <w:rsid w:val="00CF3126"/>
    <w:rsid w:val="00D57F9A"/>
    <w:rsid w:val="00D7067A"/>
    <w:rsid w:val="00D803CB"/>
    <w:rsid w:val="00D9046E"/>
    <w:rsid w:val="00DC3CA4"/>
    <w:rsid w:val="00E13C81"/>
    <w:rsid w:val="00E142F0"/>
    <w:rsid w:val="00E36339"/>
    <w:rsid w:val="00E6601C"/>
    <w:rsid w:val="00EA7681"/>
    <w:rsid w:val="00EB5000"/>
    <w:rsid w:val="00ED29EE"/>
    <w:rsid w:val="00F02D2F"/>
    <w:rsid w:val="00F0546B"/>
    <w:rsid w:val="00F07A69"/>
    <w:rsid w:val="00F25BAC"/>
    <w:rsid w:val="00F27E91"/>
    <w:rsid w:val="00F57361"/>
    <w:rsid w:val="00F57E0E"/>
    <w:rsid w:val="00F62FAA"/>
    <w:rsid w:val="00F74A4E"/>
    <w:rsid w:val="00F8253C"/>
    <w:rsid w:val="00F876ED"/>
    <w:rsid w:val="00F97A21"/>
    <w:rsid w:val="00FA6EB1"/>
    <w:rsid w:val="00FA6F25"/>
    <w:rsid w:val="00FC2733"/>
    <w:rsid w:val="00FD5D2F"/>
    <w:rsid w:val="0CA81F26"/>
    <w:rsid w:val="0DD364CF"/>
    <w:rsid w:val="1836414D"/>
    <w:rsid w:val="1B550448"/>
    <w:rsid w:val="1B7E3B28"/>
    <w:rsid w:val="22270305"/>
    <w:rsid w:val="2A560686"/>
    <w:rsid w:val="2DB90B6B"/>
    <w:rsid w:val="2FDF0398"/>
    <w:rsid w:val="31B30B7C"/>
    <w:rsid w:val="3740650D"/>
    <w:rsid w:val="3D024D72"/>
    <w:rsid w:val="4566231F"/>
    <w:rsid w:val="5BF6ED60"/>
    <w:rsid w:val="5FD4654A"/>
    <w:rsid w:val="64624DDB"/>
    <w:rsid w:val="68AC0EB8"/>
    <w:rsid w:val="6A18279B"/>
    <w:rsid w:val="6FE337F3"/>
    <w:rsid w:val="78EB0D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1254A1"/>
    <w:pPr>
      <w:widowControl w:val="0"/>
      <w:autoSpaceDE w:val="0"/>
      <w:autoSpaceDN w:val="0"/>
      <w:adjustRightInd w:val="0"/>
    </w:pPr>
    <w:rPr>
      <w:rFonts w:ascii="Times New Roman" w:hAnsi="Times New Roman"/>
      <w:kern w:val="0"/>
      <w:sz w:val="24"/>
      <w:szCs w:val="24"/>
    </w:rPr>
  </w:style>
  <w:style w:type="paragraph" w:styleId="Heading1">
    <w:name w:val="heading 1"/>
    <w:basedOn w:val="Normal"/>
    <w:next w:val="Normal"/>
    <w:link w:val="Heading1Char"/>
    <w:uiPriority w:val="99"/>
    <w:qFormat/>
    <w:rsid w:val="001254A1"/>
    <w:pPr>
      <w:keepNext/>
      <w:keepLines/>
      <w:spacing w:before="340" w:after="330" w:line="578" w:lineRule="auto"/>
      <w:jc w:val="both"/>
      <w:outlineLvl w:val="0"/>
    </w:pPr>
    <w:rPr>
      <w:rFonts w:ascii="??" w:eastAsia="黑体" w:hAnsi="??"/>
      <w:b/>
      <w:bCs/>
      <w:kern w:val="44"/>
      <w:sz w:val="44"/>
      <w:szCs w:val="44"/>
    </w:rPr>
  </w:style>
  <w:style w:type="paragraph" w:styleId="Heading2">
    <w:name w:val="heading 2"/>
    <w:basedOn w:val="Normal"/>
    <w:next w:val="Normal"/>
    <w:link w:val="Heading2Char"/>
    <w:uiPriority w:val="99"/>
    <w:qFormat/>
    <w:rsid w:val="001254A1"/>
    <w:pPr>
      <w:keepNext/>
      <w:keepLines/>
      <w:spacing w:line="7200" w:lineRule="auto"/>
      <w:jc w:val="both"/>
      <w:outlineLvl w:val="1"/>
    </w:pPr>
    <w:rPr>
      <w:rFonts w:ascii="?? Light" w:eastAsia="楷体" w:hAnsi="?? Light"/>
      <w:b/>
      <w:bCs/>
      <w:sz w:val="32"/>
      <w:szCs w:val="32"/>
    </w:rPr>
  </w:style>
  <w:style w:type="paragraph" w:styleId="Heading3">
    <w:name w:val="heading 3"/>
    <w:basedOn w:val="Normal"/>
    <w:next w:val="Normal"/>
    <w:link w:val="Heading3Char"/>
    <w:uiPriority w:val="99"/>
    <w:qFormat/>
    <w:rsid w:val="001254A1"/>
    <w:pPr>
      <w:keepNext/>
      <w:keepLines/>
      <w:spacing w:before="260" w:after="260" w:line="416" w:lineRule="auto"/>
      <w:jc w:val="both"/>
      <w:outlineLvl w:val="2"/>
    </w:pPr>
    <w:rPr>
      <w:rFonts w:ascii="??" w:eastAsia="仿宋" w:hAnsi="??"/>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54A1"/>
    <w:rPr>
      <w:rFonts w:eastAsia="黑体"/>
      <w:b/>
      <w:kern w:val="44"/>
      <w:sz w:val="44"/>
    </w:rPr>
  </w:style>
  <w:style w:type="character" w:customStyle="1" w:styleId="Heading2Char">
    <w:name w:val="Heading 2 Char"/>
    <w:basedOn w:val="DefaultParagraphFont"/>
    <w:link w:val="Heading2"/>
    <w:uiPriority w:val="99"/>
    <w:locked/>
    <w:rsid w:val="001254A1"/>
    <w:rPr>
      <w:rFonts w:ascii="?? Light" w:eastAsia="楷体" w:hAnsi="?? Light"/>
      <w:b/>
      <w:sz w:val="32"/>
    </w:rPr>
  </w:style>
  <w:style w:type="character" w:customStyle="1" w:styleId="Heading3Char">
    <w:name w:val="Heading 3 Char"/>
    <w:basedOn w:val="DefaultParagraphFont"/>
    <w:link w:val="Heading3"/>
    <w:uiPriority w:val="99"/>
    <w:locked/>
    <w:rsid w:val="001254A1"/>
    <w:rPr>
      <w:rFonts w:eastAsia="仿宋"/>
      <w:b/>
      <w:sz w:val="32"/>
    </w:rPr>
  </w:style>
  <w:style w:type="paragraph" w:styleId="BodyTextIndent">
    <w:name w:val="Body Text Indent"/>
    <w:basedOn w:val="Normal"/>
    <w:next w:val="BodyTextFirstIndent2"/>
    <w:link w:val="BodyTextIndentChar"/>
    <w:uiPriority w:val="99"/>
    <w:rsid w:val="001254A1"/>
    <w:pPr>
      <w:spacing w:after="120"/>
      <w:ind w:leftChars="200" w:left="420"/>
    </w:pPr>
  </w:style>
  <w:style w:type="character" w:customStyle="1" w:styleId="BodyTextIndentChar">
    <w:name w:val="Body Text Indent Char"/>
    <w:basedOn w:val="DefaultParagraphFont"/>
    <w:link w:val="BodyTextIndent"/>
    <w:uiPriority w:val="99"/>
    <w:semiHidden/>
    <w:rsid w:val="00F702DB"/>
    <w:rPr>
      <w:rFonts w:ascii="Times New Roman" w:hAnsi="Times New Roman"/>
      <w:kern w:val="0"/>
      <w:sz w:val="24"/>
      <w:szCs w:val="24"/>
    </w:rPr>
  </w:style>
  <w:style w:type="paragraph" w:styleId="BodyTextFirstIndent2">
    <w:name w:val="Body Text First Indent 2"/>
    <w:basedOn w:val="BodyTextIndent"/>
    <w:next w:val="Normal"/>
    <w:link w:val="BodyTextFirstIndent2Char"/>
    <w:uiPriority w:val="99"/>
    <w:rsid w:val="001254A1"/>
    <w:pPr>
      <w:ind w:firstLine="420"/>
    </w:pPr>
  </w:style>
  <w:style w:type="character" w:customStyle="1" w:styleId="BodyTextFirstIndent2Char">
    <w:name w:val="Body Text First Indent 2 Char"/>
    <w:basedOn w:val="BodyTextIndentChar"/>
    <w:link w:val="BodyTextFirstIndent2"/>
    <w:uiPriority w:val="99"/>
    <w:semiHidden/>
    <w:rsid w:val="00F702DB"/>
  </w:style>
  <w:style w:type="paragraph" w:styleId="Caption">
    <w:name w:val="caption"/>
    <w:basedOn w:val="Normal"/>
    <w:next w:val="Normal"/>
    <w:uiPriority w:val="99"/>
    <w:qFormat/>
    <w:rsid w:val="001254A1"/>
    <w:rPr>
      <w:rFonts w:ascii="Arial" w:eastAsia="黑体" w:hAnsi="Arial"/>
      <w:sz w:val="20"/>
    </w:rPr>
  </w:style>
  <w:style w:type="paragraph" w:styleId="BodyText">
    <w:name w:val="Body Text"/>
    <w:basedOn w:val="Normal"/>
    <w:link w:val="BodyTextChar"/>
    <w:uiPriority w:val="99"/>
    <w:rsid w:val="001254A1"/>
    <w:pPr>
      <w:ind w:left="120"/>
    </w:pPr>
    <w:rPr>
      <w:rFonts w:ascii="宋体"/>
      <w:sz w:val="32"/>
      <w:szCs w:val="32"/>
    </w:rPr>
  </w:style>
  <w:style w:type="character" w:customStyle="1" w:styleId="BodyTextChar">
    <w:name w:val="Body Text Char"/>
    <w:basedOn w:val="DefaultParagraphFont"/>
    <w:link w:val="BodyText"/>
    <w:uiPriority w:val="99"/>
    <w:locked/>
    <w:rsid w:val="001254A1"/>
    <w:rPr>
      <w:rFonts w:ascii="宋体" w:eastAsia="宋体" w:hAnsi="Times New Roman"/>
      <w:kern w:val="0"/>
      <w:sz w:val="32"/>
    </w:rPr>
  </w:style>
  <w:style w:type="paragraph" w:styleId="Footer">
    <w:name w:val="footer"/>
    <w:basedOn w:val="Normal"/>
    <w:link w:val="FooterChar"/>
    <w:uiPriority w:val="99"/>
    <w:rsid w:val="001254A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1254A1"/>
    <w:rPr>
      <w:rFonts w:ascii="Times New Roman" w:eastAsia="宋体" w:hAnsi="Times New Roman"/>
      <w:kern w:val="0"/>
      <w:sz w:val="18"/>
    </w:rPr>
  </w:style>
  <w:style w:type="paragraph" w:styleId="Header">
    <w:name w:val="header"/>
    <w:basedOn w:val="Normal"/>
    <w:link w:val="HeaderChar"/>
    <w:uiPriority w:val="99"/>
    <w:rsid w:val="001254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254A1"/>
    <w:rPr>
      <w:rFonts w:ascii="Times New Roman" w:eastAsia="宋体" w:hAnsi="Times New Roman"/>
      <w:kern w:val="0"/>
      <w:sz w:val="18"/>
    </w:rPr>
  </w:style>
  <w:style w:type="paragraph" w:styleId="TOC1">
    <w:name w:val="toc 1"/>
    <w:basedOn w:val="Normal"/>
    <w:next w:val="Normal"/>
    <w:uiPriority w:val="99"/>
    <w:rsid w:val="001254A1"/>
  </w:style>
  <w:style w:type="paragraph" w:styleId="TOC2">
    <w:name w:val="toc 2"/>
    <w:basedOn w:val="Normal"/>
    <w:next w:val="Normal"/>
    <w:uiPriority w:val="99"/>
    <w:rsid w:val="001254A1"/>
    <w:pPr>
      <w:ind w:leftChars="200" w:left="420"/>
    </w:pPr>
  </w:style>
  <w:style w:type="table" w:styleId="TableGrid">
    <w:name w:val="Table Grid"/>
    <w:basedOn w:val="TableNormal"/>
    <w:uiPriority w:val="99"/>
    <w:rsid w:val="001254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254A1"/>
    <w:rPr>
      <w:rFonts w:cs="Times New Roman"/>
      <w:color w:val="800080"/>
      <w:u w:val="single"/>
    </w:rPr>
  </w:style>
  <w:style w:type="character" w:styleId="Hyperlink">
    <w:name w:val="Hyperlink"/>
    <w:basedOn w:val="DefaultParagraphFont"/>
    <w:uiPriority w:val="99"/>
    <w:rsid w:val="001254A1"/>
    <w:rPr>
      <w:rFonts w:cs="Times New Roman"/>
      <w:color w:val="0000FF"/>
      <w:u w:val="single"/>
    </w:rPr>
  </w:style>
  <w:style w:type="paragraph" w:customStyle="1" w:styleId="msonormal0">
    <w:name w:val="msonormal"/>
    <w:basedOn w:val="Normal"/>
    <w:uiPriority w:val="99"/>
    <w:rsid w:val="001254A1"/>
    <w:pPr>
      <w:widowControl/>
      <w:autoSpaceDE/>
      <w:autoSpaceDN/>
      <w:adjustRightInd/>
      <w:spacing w:before="100" w:beforeAutospacing="1" w:after="100" w:afterAutospacing="1"/>
    </w:pPr>
    <w:rPr>
      <w:rFonts w:ascii="宋体" w:hAnsi="宋体" w:cs="宋体"/>
    </w:rPr>
  </w:style>
  <w:style w:type="paragraph" w:customStyle="1" w:styleId="TableParagraph">
    <w:name w:val="Table Paragraph"/>
    <w:basedOn w:val="Normal"/>
    <w:uiPriority w:val="99"/>
    <w:semiHidden/>
    <w:rsid w:val="001254A1"/>
  </w:style>
  <w:style w:type="paragraph" w:customStyle="1" w:styleId="1">
    <w:name w:val="正文1"/>
    <w:uiPriority w:val="99"/>
    <w:rsid w:val="001254A1"/>
    <w:pPr>
      <w:jc w:val="both"/>
    </w:pPr>
    <w:rPr>
      <w:rFonts w:ascii="Times New Roman" w:hAnsi="Times New Roman"/>
      <w:szCs w:val="21"/>
    </w:rPr>
  </w:style>
  <w:style w:type="paragraph" w:customStyle="1" w:styleId="TOCHeading1">
    <w:name w:val="TOC Heading1"/>
    <w:basedOn w:val="Heading1"/>
    <w:next w:val="Normal"/>
    <w:uiPriority w:val="99"/>
    <w:rsid w:val="001254A1"/>
    <w:pPr>
      <w:widowControl/>
      <w:autoSpaceDE/>
      <w:autoSpaceDN/>
      <w:adjustRightInd/>
      <w:spacing w:before="240" w:after="0" w:line="259" w:lineRule="auto"/>
      <w:jc w:val="left"/>
      <w:outlineLvl w:val="9"/>
    </w:pPr>
    <w:rPr>
      <w:rFonts w:ascii="?? Light" w:eastAsia="宋体" w:hAnsi="?? Light"/>
      <w:b w:val="0"/>
      <w:bCs w:val="0"/>
      <w:color w:val="2E74B5"/>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2064</Words>
  <Characters>11768</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54</cp:revision>
  <dcterms:created xsi:type="dcterms:W3CDTF">2021-07-14T09:52:00Z</dcterms:created>
  <dcterms:modified xsi:type="dcterms:W3CDTF">2021-11-22T09:27:00Z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EF57D3A9E7534085B8BC158852DC3D6B</vt:lpwstr>
  </property>
</Properties>
</file>