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黑体-GB2312" w:hAnsi="CESI黑体-GB2312" w:eastAsia="CESI黑体-GB2312" w:cs="CESI黑体-GB2312"/>
          <w:b/>
          <w:bCs/>
          <w:sz w:val="32"/>
          <w:szCs w:val="32"/>
          <w:lang w:val="en-US" w:eastAsia="zh-CN"/>
        </w:rPr>
      </w:pPr>
      <w:r>
        <w:rPr>
          <w:rFonts w:hint="eastAsia" w:ascii="CESI黑体-GB2312" w:hAnsi="CESI黑体-GB2312" w:eastAsia="CESI黑体-GB2312" w:cs="CESI黑体-GB2312"/>
          <w:b w:val="0"/>
          <w:bCs w:val="0"/>
          <w:sz w:val="32"/>
          <w:szCs w:val="32"/>
          <w:lang w:eastAsia="zh-CN"/>
        </w:rPr>
        <w:t>附</w:t>
      </w:r>
      <w:r>
        <w:rPr>
          <w:rFonts w:hint="eastAsia" w:ascii="CESI黑体-GB2312" w:hAnsi="CESI黑体-GB2312" w:eastAsia="CESI黑体-GB2312" w:cs="CESI黑体-GB2312"/>
          <w:b w:val="0"/>
          <w:bCs w:val="0"/>
          <w:sz w:val="32"/>
          <w:szCs w:val="32"/>
          <w:lang w:val="en-US" w:eastAsia="zh-CN"/>
        </w:rPr>
        <w:t xml:space="preserve">  </w:t>
      </w:r>
      <w:bookmarkStart w:id="0" w:name="_GoBack"/>
      <w:bookmarkEnd w:id="0"/>
      <w:r>
        <w:rPr>
          <w:rFonts w:hint="eastAsia" w:ascii="CESI黑体-GB2312" w:hAnsi="CESI黑体-GB2312" w:eastAsia="CESI黑体-GB2312" w:cs="CESI黑体-GB2312"/>
          <w:b w:val="0"/>
          <w:bCs w:val="0"/>
          <w:sz w:val="32"/>
          <w:szCs w:val="32"/>
          <w:lang w:eastAsia="zh-CN"/>
        </w:rPr>
        <w:t>件</w:t>
      </w:r>
      <w:r>
        <w:rPr>
          <w:rFonts w:hint="eastAsia" w:ascii="CESI黑体-GB2312" w:hAnsi="CESI黑体-GB2312" w:eastAsia="CESI黑体-GB2312" w:cs="CESI黑体-GB2312"/>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集</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体</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合</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同</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参考文本</w:t>
      </w:r>
      <w:r>
        <w:rPr>
          <w:rFonts w:hint="eastAsia" w:ascii="CESI仿宋-GB2312" w:hAnsi="CESI仿宋-GB2312" w:eastAsia="CESI仿宋-GB2312" w:cs="CESI仿宋-GB2312"/>
          <w:sz w:val="32"/>
          <w:szCs w:val="32"/>
          <w:lang w:eastAsia="zh-CN"/>
        </w:rPr>
        <w:t>）</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用人单位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单位工会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法定代表人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负责人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工会主席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首席代表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单位注册地址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单位注册类型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覆盖企业个数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覆盖职工人数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CESI黑体-GB2312" w:hAnsi="CESI黑体-GB2312" w:eastAsia="CESI黑体-GB2312" w:cs="CESI黑体-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第一章</w:t>
      </w:r>
      <w:r>
        <w:rPr>
          <w:rFonts w:hint="eastAsia" w:ascii="CESI黑体-GB2312" w:hAnsi="CESI黑体-GB2312" w:eastAsia="CESI黑体-GB2312" w:cs="CESI黑体-GB2312"/>
          <w:b w:val="0"/>
          <w:bCs w:val="0"/>
          <w:sz w:val="32"/>
          <w:szCs w:val="32"/>
          <w:lang w:val="en-US" w:eastAsia="zh-CN"/>
        </w:rPr>
        <w:t xml:space="preserve">  </w:t>
      </w:r>
      <w:r>
        <w:rPr>
          <w:rFonts w:hint="eastAsia" w:ascii="CESI黑体-GB2312" w:hAnsi="CESI黑体-GB2312" w:eastAsia="CESI黑体-GB2312" w:cs="CESI黑体-GB2312"/>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rPr>
        <w:t>第一条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为明确用人单位和职工双方的权利义务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维护双方的合法权益</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促进劳动关系和谐稳定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根据《劳动法》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《工会法》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《劳动合同法》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《集体合同规定》和《湖北省集体合同条例》等有关法律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法规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用人单位与全体职工遵循合法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平等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诚信的原则</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协商一致签订本合同。</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本合同确定的事项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对双方均具有约束力。用人单位与职工个人订立的劳动合同中有关劳动报酬和劳动条件等标准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低于本合同规定的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按照本合同的规定执行。</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用人单位应建立和完善劳动规章制度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用人单位在制定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修改或者决定有关劳动报酬</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工作时间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休息休假</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劳动安全卫生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保险福利</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职工培训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劳动纪律以及劳动定额管理等涉及到劳动者切身利益的规章制度和重大事项时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必须经职工代表大会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讨论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与工会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平等协商确定。</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第四</w:t>
      </w:r>
      <w:r>
        <w:rPr>
          <w:rFonts w:hint="eastAsia" w:ascii="CESI仿宋-GB2312" w:hAnsi="CESI仿宋-GB2312" w:eastAsia="CESI仿宋-GB2312" w:cs="CESI仿宋-GB2312"/>
          <w:b/>
          <w:bCs/>
          <w:kern w:val="0"/>
          <w:sz w:val="32"/>
          <w:szCs w:val="32"/>
          <w:lang w:eastAsia="zh-CN"/>
        </w:rPr>
        <w:t>条</w:t>
      </w:r>
      <w:r>
        <w:rPr>
          <w:rFonts w:hint="eastAsia" w:ascii="CESI仿宋-GB2312" w:hAnsi="CESI仿宋-GB2312" w:eastAsia="CESI仿宋-GB2312" w:cs="CESI仿宋-GB2312"/>
          <w:kern w:val="0"/>
          <w:sz w:val="32"/>
          <w:szCs w:val="32"/>
          <w:lang w:val="en-US" w:eastAsia="zh-CN"/>
        </w:rPr>
        <w:t xml:space="preserve">  </w:t>
      </w:r>
      <w:r>
        <w:rPr>
          <w:rFonts w:hint="eastAsia" w:ascii="CESI仿宋-GB2312" w:hAnsi="CESI仿宋-GB2312" w:eastAsia="CESI仿宋-GB2312" w:cs="CESI仿宋-GB2312"/>
          <w:kern w:val="0"/>
          <w:sz w:val="32"/>
          <w:szCs w:val="32"/>
          <w:lang w:eastAsia="zh-CN"/>
        </w:rPr>
        <w:t>职工应</w:t>
      </w:r>
      <w:r>
        <w:rPr>
          <w:rFonts w:hint="eastAsia" w:ascii="CESI仿宋-GB2312" w:hAnsi="CESI仿宋-GB2312" w:eastAsia="CESI仿宋-GB2312" w:cs="CESI仿宋-GB2312"/>
          <w:sz w:val="32"/>
          <w:szCs w:val="32"/>
        </w:rPr>
        <w:t>自觉遵守用人单位各项劳动规章制度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认真履行劳动合同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集体合同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爱岗敬业。</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具备条件的</w:t>
      </w:r>
      <w:r>
        <w:rPr>
          <w:rFonts w:hint="eastAsia" w:ascii="CESI仿宋-GB2312" w:hAnsi="CESI仿宋-GB2312" w:eastAsia="CESI仿宋-GB2312" w:cs="CESI仿宋-GB2312"/>
          <w:sz w:val="32"/>
          <w:szCs w:val="32"/>
          <w:lang w:eastAsia="zh-CN"/>
        </w:rPr>
        <w:t>新</w:t>
      </w:r>
      <w:r>
        <w:rPr>
          <w:rFonts w:hint="eastAsia" w:ascii="CESI仿宋-GB2312" w:hAnsi="CESI仿宋-GB2312" w:eastAsia="CESI仿宋-GB2312" w:cs="CESI仿宋-GB2312"/>
          <w:sz w:val="32"/>
          <w:szCs w:val="32"/>
        </w:rPr>
        <w:t>就</w:t>
      </w:r>
      <w:r>
        <w:rPr>
          <w:rFonts w:hint="eastAsia" w:ascii="CESI仿宋-GB2312" w:hAnsi="CESI仿宋-GB2312" w:eastAsia="CESI仿宋-GB2312" w:cs="CESI仿宋-GB2312"/>
          <w:sz w:val="32"/>
          <w:szCs w:val="32"/>
          <w:lang w:eastAsia="zh-CN"/>
        </w:rPr>
        <w:t>业</w:t>
      </w:r>
      <w:r>
        <w:rPr>
          <w:rFonts w:hint="eastAsia" w:ascii="CESI仿宋-GB2312" w:hAnsi="CESI仿宋-GB2312" w:eastAsia="CESI仿宋-GB2312" w:cs="CESI仿宋-GB2312"/>
          <w:sz w:val="32"/>
          <w:szCs w:val="32"/>
        </w:rPr>
        <w:t>形态行业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企业可参照本合同文本执行。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第二章</w:t>
      </w:r>
      <w:r>
        <w:rPr>
          <w:rFonts w:hint="eastAsia" w:ascii="CESI黑体-GB2312" w:hAnsi="CESI黑体-GB2312" w:eastAsia="CESI黑体-GB2312" w:cs="CESI黑体-GB2312"/>
          <w:b w:val="0"/>
          <w:bCs w:val="0"/>
          <w:sz w:val="32"/>
          <w:szCs w:val="32"/>
          <w:lang w:val="en-US" w:eastAsia="zh-CN"/>
        </w:rPr>
        <w:t xml:space="preserve">  </w:t>
      </w:r>
      <w:r>
        <w:rPr>
          <w:rFonts w:hint="eastAsia" w:ascii="CESI黑体-GB2312" w:hAnsi="CESI黑体-GB2312" w:eastAsia="CESI黑体-GB2312" w:cs="CESI黑体-GB2312"/>
          <w:b w:val="0"/>
          <w:bCs w:val="0"/>
          <w:sz w:val="32"/>
          <w:szCs w:val="32"/>
        </w:rPr>
        <w:t>劳动报酬</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第六条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按照同工同酬的原则</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用人单位与工会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平等协商确定本单位工资分配制度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双方就年度工资分配问题</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每年开展一次平等协商。</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第七条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经双方协商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职工年度工资水平参考本地区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本行业的职工平均工资水平</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当地政府发布的工资指导线</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劳动力市场工资指导价位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本地区居民消费价格涨幅</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企业劳动生产率和经济效益等因素综合确定。职工年平均工资水平增长不低于统计部门发布的本地区居民消费价格涨幅。</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第八</w:t>
      </w:r>
      <w:r>
        <w:rPr>
          <w:rFonts w:hint="eastAsia" w:ascii="CESI仿宋-GB2312" w:hAnsi="CESI仿宋-GB2312" w:eastAsia="CESI仿宋-GB2312" w:cs="CESI仿宋-GB2312"/>
          <w:b/>
          <w:bCs/>
          <w:sz w:val="32"/>
          <w:szCs w:val="32"/>
          <w:lang w:eastAsia="zh-CN"/>
        </w:rPr>
        <w:t>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用</w:t>
      </w:r>
      <w:r>
        <w:rPr>
          <w:rFonts w:hint="eastAsia" w:ascii="CESI仿宋-GB2312" w:hAnsi="CESI仿宋-GB2312" w:eastAsia="CESI仿宋-GB2312" w:cs="CESI仿宋-GB2312"/>
          <w:b/>
          <w:bCs/>
          <w:sz w:val="32"/>
          <w:szCs w:val="32"/>
          <w:lang w:eastAsia="zh-CN"/>
        </w:rPr>
        <w:t>人</w:t>
      </w:r>
      <w:r>
        <w:rPr>
          <w:rFonts w:hint="eastAsia" w:ascii="CESI仿宋-GB2312" w:hAnsi="CESI仿宋-GB2312" w:eastAsia="CESI仿宋-GB2312" w:cs="CESI仿宋-GB2312"/>
          <w:sz w:val="32"/>
          <w:szCs w:val="32"/>
        </w:rPr>
        <w:t>单位制定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修改劳动定额和计件工资标准时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应依据国家标准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行业标准和本单位实际</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提出方案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与工会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平等协商确定。劳动定额标准要确保在同等劳动条件下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同岗位</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%以上劳动者在法定工作时间内能够完成。双方协商确定</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岗位名称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的劳动定额为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工时单价或计件单价</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w:t>
      </w:r>
      <w:r>
        <w:rPr>
          <w:rFonts w:hint="eastAsia" w:ascii="CESI仿宋-GB2312" w:hAnsi="CESI仿宋-GB2312" w:eastAsia="CESI仿宋-GB2312" w:cs="CESI仿宋-GB2312"/>
          <w:sz w:val="32"/>
          <w:szCs w:val="32"/>
          <w:lang w:eastAsia="zh-CN"/>
        </w:rPr>
        <w:t>位名称）</w:t>
      </w:r>
      <w:r>
        <w:rPr>
          <w:rFonts w:hint="eastAsia" w:ascii="CESI仿宋-GB2312" w:hAnsi="CESI仿宋-GB2312" w:eastAsia="CESI仿宋-GB2312" w:cs="CESI仿宋-GB2312"/>
          <w:sz w:val="32"/>
          <w:szCs w:val="32"/>
        </w:rPr>
        <w:t>的劳动定额为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工时单价或计件单价</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岗位名称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的劳动定额为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工时单价或计件单价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第九条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经双方协商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确定职工津贴和补贴发放标准。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岗位名称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津贴名称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发放标准</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元</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岗位名称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津贴名称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发放标准</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元/月</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岗位名称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津贴名称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发放标准</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元/月。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第十条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经双方协商一致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下列情况的支付标准为</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职工病假工资或者疾病救济费标</w:t>
      </w:r>
      <w:r>
        <w:rPr>
          <w:rFonts w:hint="eastAsia" w:ascii="CESI仿宋-GB2312" w:hAnsi="CESI仿宋-GB2312" w:eastAsia="CESI仿宋-GB2312" w:cs="CESI仿宋-GB2312"/>
          <w:sz w:val="32"/>
          <w:szCs w:val="32"/>
          <w:lang w:eastAsia="zh-CN"/>
        </w:rPr>
        <w:t>准</w:t>
      </w:r>
      <w:r>
        <w:rPr>
          <w:rFonts w:hint="eastAsia" w:ascii="CESI仿宋-GB2312" w:hAnsi="CESI仿宋-GB2312" w:eastAsia="CESI仿宋-GB2312" w:cs="CESI仿宋-GB2312"/>
          <w:sz w:val="32"/>
          <w:szCs w:val="32"/>
        </w:rPr>
        <w:t>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《关于贯彻执行</w:t>
      </w:r>
      <w:r>
        <w:rPr>
          <w:rFonts w:hint="eastAsia" w:ascii="CESI仿宋-GB2312" w:hAnsi="CESI仿宋-GB2312" w:eastAsia="CESI仿宋-GB2312" w:cs="CESI仿宋-GB2312"/>
          <w:sz w:val="32"/>
          <w:szCs w:val="32"/>
          <w:lang w:val="en-US" w:eastAsia="zh-CN"/>
        </w:rPr>
        <w:t>&lt;</w:t>
      </w:r>
      <w:r>
        <w:rPr>
          <w:rFonts w:hint="eastAsia" w:ascii="CESI仿宋-GB2312" w:hAnsi="CESI仿宋-GB2312" w:eastAsia="CESI仿宋-GB2312" w:cs="CESI仿宋-GB2312"/>
          <w:sz w:val="32"/>
          <w:szCs w:val="32"/>
        </w:rPr>
        <w:t>中华人民共和国劳动法&gt;若干问题的意见》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劳部发〔1995〕309号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第59条规定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病假工资或者疾病救济费可以低于当地最低工资标准支付</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但不能低于最低工资标准的80</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职工依法享受年休假</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探亲假</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婚丧假和依法参加社会活动期间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用人单位支付职工工资的标准为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职工待岗和内部退养期间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用人单位为其发放的生活费标准为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财政部《关于企业重组有关职工安置费用财务管理问题的通知》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财企〔2009〕117号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规定内退人员的生活费标准不得低于本地区最低工资标准的70%</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同时不得高于本企业平均工资的70%</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第十一条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确定职工加班加点工资计发基数的方法是</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其中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实行计件工资的职工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加班工资基数按本合同第八条确定的标准执行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实行特殊工时制的岗位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加班工资计发办法按《劳动法》执行。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第十二条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用人单位月最低工资标准为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元</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不低于省政府规定的最低工资标准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。试用期职工月工资不得低于本单位月最低工资标准。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第十三条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用人单位每月</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遇节假日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双休日提前至最近的工作日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以货币形式支付职工工资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生活费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病假工资或者疾病救济费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不得克扣和无故拖欠。用人单位在支付工资时应向职工提供一份个人工资清单。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用人单位确因生产经营困难暂时无法按时足额支付工资的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应向职工说明情况</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与工会协商</w:t>
      </w:r>
      <w:r>
        <w:rPr>
          <w:rFonts w:hint="eastAsia" w:ascii="CESI仿宋-GB2312" w:hAnsi="CESI仿宋-GB2312" w:eastAsia="CESI仿宋-GB2312" w:cs="CESI仿宋-GB2312"/>
          <w:sz w:val="32"/>
          <w:szCs w:val="32"/>
          <w:lang w:eastAsia="zh-CN"/>
        </w:rPr>
        <w:t>一</w:t>
      </w:r>
      <w:r>
        <w:rPr>
          <w:rFonts w:hint="eastAsia" w:ascii="CESI仿宋-GB2312" w:hAnsi="CESI仿宋-GB2312" w:eastAsia="CESI仿宋-GB2312" w:cs="CESI仿宋-GB2312"/>
          <w:sz w:val="32"/>
          <w:szCs w:val="32"/>
        </w:rPr>
        <w:t>致后</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可以延</w:t>
      </w:r>
      <w:r>
        <w:rPr>
          <w:rFonts w:hint="eastAsia" w:ascii="CESI仿宋-GB2312" w:hAnsi="CESI仿宋-GB2312" w:eastAsia="CESI仿宋-GB2312" w:cs="CESI仿宋-GB2312"/>
          <w:sz w:val="32"/>
          <w:szCs w:val="32"/>
          <w:lang w:eastAsia="zh-CN"/>
        </w:rPr>
        <w:t>期</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天</w:t>
      </w:r>
      <w:r>
        <w:rPr>
          <w:rFonts w:hint="eastAsia" w:ascii="CESI仿宋-GB2312" w:hAnsi="CESI仿宋-GB2312" w:eastAsia="CESI仿宋-GB2312" w:cs="CESI仿宋-GB2312"/>
          <w:sz w:val="32"/>
          <w:szCs w:val="32"/>
        </w:rPr>
        <w:t>支付工资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但最长不得超过30天。用人单位超过约定时间仍无法支付工资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双方协商不成的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工会或者职工有权向人力资源和社会保障行政部门反映</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或向人民法院申请支付令。</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br w:type="page"/>
      </w:r>
      <w:r>
        <w:rPr>
          <w:rFonts w:hint="eastAsia" w:ascii="CESI黑体-GB2312" w:hAnsi="CESI黑体-GB2312" w:eastAsia="CESI黑体-GB2312" w:cs="CESI黑体-GB2312"/>
          <w:b w:val="0"/>
          <w:bCs w:val="0"/>
          <w:sz w:val="32"/>
          <w:szCs w:val="32"/>
        </w:rPr>
        <w:t>第三章</w:t>
      </w:r>
      <w:r>
        <w:rPr>
          <w:rFonts w:hint="eastAsia" w:ascii="CESI黑体-GB2312" w:hAnsi="CESI黑体-GB2312" w:eastAsia="CESI黑体-GB2312" w:cs="CESI黑体-GB2312"/>
          <w:b w:val="0"/>
          <w:bCs w:val="0"/>
          <w:sz w:val="32"/>
          <w:szCs w:val="32"/>
          <w:lang w:val="en-US" w:eastAsia="zh-CN"/>
        </w:rPr>
        <w:t xml:space="preserve">  </w:t>
      </w:r>
      <w:r>
        <w:rPr>
          <w:rFonts w:hint="eastAsia" w:ascii="CESI黑体-GB2312" w:hAnsi="CESI黑体-GB2312" w:eastAsia="CESI黑体-GB2312" w:cs="CESI黑体-GB2312"/>
          <w:b w:val="0"/>
          <w:bCs w:val="0"/>
          <w:sz w:val="32"/>
          <w:szCs w:val="32"/>
        </w:rPr>
        <w:t>工作时间和休息休假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第十五条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用人单位实行标准工时工作制度的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每日工作时间不超过8小时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每周工作时间不超过40小时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每周至少休息1天。不能实行标准工时工作制度的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用人单位与工会协商并征求职工意见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经人力资源和社会保障行政部门批准后</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可以实行综合计算工时工作制和不定时工作制。对职工无故旷工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早退的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按照职工代表大会讨论通过的企业管理制度进行处理。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第十六条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经双方协商一致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根据有关法律法规执行年休假</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婚丧假及其他休息休假。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第十七条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用人单位由于生产经营需要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经与工会和劳动者协商后可以安排职工加班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一般每日不得超过1小时。因特殊原因需要延长工作时间的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在保障职工身体健康的条件下每日不得超过3小时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但每月不得超过36小时</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用人单位安排职工在休息日加班补休的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应当在</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内安排职工补休。无法安排职工补休的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依法支付加班工资。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第十八条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用人单位安排职工加班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必须与工会和职工协商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用人单位未与工会和职工协商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强迫职工加班的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职工有权拒绝</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但《劳动法》第四十二条规定的情形除外。</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br w:type="page"/>
      </w:r>
      <w:r>
        <w:rPr>
          <w:rFonts w:hint="eastAsia" w:ascii="CESI黑体-GB2312" w:hAnsi="CESI黑体-GB2312" w:eastAsia="CESI黑体-GB2312" w:cs="CESI黑体-GB2312"/>
          <w:b w:val="0"/>
          <w:bCs w:val="0"/>
          <w:sz w:val="32"/>
          <w:szCs w:val="32"/>
        </w:rPr>
        <w:t>第四章</w:t>
      </w:r>
      <w:r>
        <w:rPr>
          <w:rFonts w:hint="eastAsia" w:ascii="CESI黑体-GB2312" w:hAnsi="CESI黑体-GB2312" w:eastAsia="CESI黑体-GB2312" w:cs="CESI黑体-GB2312"/>
          <w:b w:val="0"/>
          <w:bCs w:val="0"/>
          <w:sz w:val="32"/>
          <w:szCs w:val="32"/>
          <w:lang w:val="en-US" w:eastAsia="zh-CN"/>
        </w:rPr>
        <w:t xml:space="preserve">  </w:t>
      </w:r>
      <w:r>
        <w:rPr>
          <w:rFonts w:hint="eastAsia" w:ascii="CESI黑体-GB2312" w:hAnsi="CESI黑体-GB2312" w:eastAsia="CESI黑体-GB2312" w:cs="CESI黑体-GB2312"/>
          <w:b w:val="0"/>
          <w:bCs w:val="0"/>
          <w:sz w:val="32"/>
          <w:szCs w:val="32"/>
        </w:rPr>
        <w:t>劳动安全卫生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第十九条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用人单位严格执行《安全生产法》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《职业病防治法》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《消防法》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《工伤保险条例》等法律法规的有关规定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建立完善劳动安全卫生制度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执行国家劳动安全卫生规程和标准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为职工提供符合国家规定的劳动安全卫生条件和个人劳动防护用品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保障职工健康及其相关权益。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职工严格遵守用人单位劳动安全卫生工作规章制度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认真执行各项操作规程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积极参加用人单位组织的安全培训和教育</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正确佩戴和使用劳动防护用品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按照应急救援方案的规定进行应急救援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依法获得劳动安全卫生保障。工会依法组织职工参加劳动安全卫生工作的民主管理和民主监督</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维护职工的健康及其相关权益。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第二十一条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用人单位应加强对职工的劳动安全卫生知识教育和培训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保证职工了解国家和行业劳动安全卫生法律法规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熟悉用人单位劳动安全卫生规章制度和操作规程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掌握本岗位劳动安全卫生管理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方法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技术和危害防护等基本知识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能在紧急情况下采取科学合理的应急救援措施</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必须经过国家有关机构培训的岗位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作业人员</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在取得相应资格操作证后方可上岗</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职工不按规定正确佩戴和使用劳动防护用品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用人单位有权拒绝其上岗操作</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对职工不遵守生产操作规程造成安全责任事故的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按照职工代表大会讨论通过的企业管理制度进行处理。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第二十二条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工会有义务组织职工接受安全技术培训和管理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教育职工严格遵守用人单位的各项安全生产规章制度和操作规程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提高职工安全技术素质和自我防护意识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并对用人单位安全教育培训和持证上岗情况进行监督。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第二十三条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用人单位与职工订立劳动合同时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应当将工作过程中可能产生的职业病危害及其后果</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职业病防护措施和待遇等如实告知职工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并在劳动合同中写明</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不得隐瞒或者欺骗</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用人单位对从事有毒有害作业的职工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进行上岗前和离岗时的健康检查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在岗期问应每年定期进行</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次健康检查。检查结果应如实告知职工本人和工会。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第二十四条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用人单位对从事有毒有害工种的职工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按照国家《职业病防治法》等有关规定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定期向职工发放有毒有害保健津贴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具体是</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津贴名称</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标准</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津贴名称</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标准</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津贴名称</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标准</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第二十五条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用人单位发生生产安全事故</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应如实报告安全生产监督管理部门和工会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在处理生产安全事故时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工会有权依法参加事故调查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向有关部门提出处理意见。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第二十六条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用人单位未参加工伤保险</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未按时足额缴纳工伤保险费或者未在法定时限内提出工伤认定申请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影响职工工伤保险待遇的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职工应享受的工伤保险待遇由用人单位支付</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支付标准按法律法规的规定执行。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第二十七条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用人单位制定或者修改有关安全生产的规章制度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应当听取工会的意见。用人单位每年至少一次向职工代表大会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书面报告安全生产情况。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第五章</w:t>
      </w:r>
      <w:r>
        <w:rPr>
          <w:rFonts w:hint="eastAsia" w:ascii="CESI黑体-GB2312" w:hAnsi="CESI黑体-GB2312" w:eastAsia="CESI黑体-GB2312" w:cs="CESI黑体-GB2312"/>
          <w:b w:val="0"/>
          <w:bCs w:val="0"/>
          <w:sz w:val="32"/>
          <w:szCs w:val="32"/>
          <w:lang w:val="en-US" w:eastAsia="zh-CN"/>
        </w:rPr>
        <w:t xml:space="preserve">  </w:t>
      </w:r>
      <w:r>
        <w:rPr>
          <w:rFonts w:hint="eastAsia" w:ascii="CESI黑体-GB2312" w:hAnsi="CESI黑体-GB2312" w:eastAsia="CESI黑体-GB2312" w:cs="CESI黑体-GB2312"/>
          <w:b w:val="0"/>
          <w:bCs w:val="0"/>
          <w:sz w:val="32"/>
          <w:szCs w:val="32"/>
        </w:rPr>
        <w:t>劳动保险和福利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第二十八条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用人单位按照国家和当地有关规定为职工缴纳养老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医疗</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失业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工伤</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生育等各项社会保险费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每年向职工公布一次用人单位和职工缴纳社会保险费情况。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用人单位申报年度社会保险缴费基数时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按规定报送劳动工资报表和财务报表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职工个人缴费基数要经职工个人答字认可</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用人单位缴费基数要经法定代表人签字认可。</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工会应组织职工对个人缴费基数进行核对和签字</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对用人单位申报的缴费基数进行监督。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第二十九条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为职工缴存住房公积金</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缴费基数为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用人单位和职工的缴费比例为分别为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%和</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distribute"/>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第三十条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有条件的用人单位建立企业年金和补充医疗保险</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根据国家和省有关规定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从职工工资总额中分别按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%和</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%的标准提取。</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第三十一条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经双方协商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用人单位每年按有关规定提取福利基金</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用于职工集体福利</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工作餐</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交通补贴等支出。用人单位每年将福利基金的使用情况向职工代表大会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书面报告</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接受职工代表大会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审查。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第三十二</w:t>
      </w:r>
      <w:r>
        <w:rPr>
          <w:rFonts w:hint="eastAsia" w:ascii="CESI仿宋-GB2312" w:hAnsi="CESI仿宋-GB2312" w:eastAsia="CESI仿宋-GB2312" w:cs="CESI仿宋-GB2312"/>
          <w:b/>
          <w:bCs/>
          <w:sz w:val="32"/>
          <w:szCs w:val="32"/>
          <w:lang w:eastAsia="zh-CN"/>
        </w:rPr>
        <w:t>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lang w:eastAsia="zh-CN"/>
        </w:rPr>
        <w:t>经</w:t>
      </w:r>
      <w:r>
        <w:rPr>
          <w:rFonts w:hint="eastAsia" w:ascii="CESI仿宋-GB2312" w:hAnsi="CESI仿宋-GB2312" w:eastAsia="CESI仿宋-GB2312" w:cs="CESI仿宋-GB2312"/>
          <w:sz w:val="32"/>
          <w:szCs w:val="32"/>
        </w:rPr>
        <w:t>双方协商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用人单位建立困难帮扶类基金</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由用人单位和工会共同出资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制定基金管理办法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明确帮扶救助对象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办法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标准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经职工代表大会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审议通过后实施。</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center"/>
        <w:textAlignment w:val="auto"/>
        <w:rPr>
          <w:rFonts w:hint="eastAsia" w:ascii="CESI黑体-GB2312" w:hAnsi="CESI黑体-GB2312" w:eastAsia="CESI黑体-GB2312" w:cs="CESI黑体-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第六章</w:t>
      </w:r>
      <w:r>
        <w:rPr>
          <w:rFonts w:hint="eastAsia" w:ascii="CESI黑体-GB2312" w:hAnsi="CESI黑体-GB2312" w:eastAsia="CESI黑体-GB2312" w:cs="CESI黑体-GB2312"/>
          <w:b w:val="0"/>
          <w:bCs w:val="0"/>
          <w:sz w:val="32"/>
          <w:szCs w:val="32"/>
          <w:lang w:val="en-US" w:eastAsia="zh-CN"/>
        </w:rPr>
        <w:t xml:space="preserve">  </w:t>
      </w:r>
      <w:r>
        <w:rPr>
          <w:rFonts w:hint="eastAsia" w:ascii="CESI黑体-GB2312" w:hAnsi="CESI黑体-GB2312" w:eastAsia="CESI黑体-GB2312" w:cs="CESI黑体-GB2312"/>
          <w:b w:val="0"/>
          <w:bCs w:val="0"/>
          <w:sz w:val="32"/>
          <w:szCs w:val="32"/>
        </w:rPr>
        <w:t>女职工权益保护</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第三十三条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用人单位要认真执行《妇女权益保障法》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《湖北省实施</w:t>
      </w:r>
      <w:r>
        <w:rPr>
          <w:rFonts w:hint="eastAsia" w:ascii="CESI仿宋-GB2312" w:hAnsi="CESI仿宋-GB2312" w:eastAsia="CESI仿宋-GB2312" w:cs="CESI仿宋-GB2312"/>
          <w:sz w:val="32"/>
          <w:szCs w:val="32"/>
          <w:lang w:val="en-US" w:eastAsia="zh-CN"/>
        </w:rPr>
        <w:t>&lt;</w:t>
      </w:r>
      <w:r>
        <w:rPr>
          <w:rFonts w:hint="eastAsia" w:ascii="CESI仿宋-GB2312" w:hAnsi="CESI仿宋-GB2312" w:eastAsia="CESI仿宋-GB2312" w:cs="CESI仿宋-GB2312"/>
          <w:sz w:val="32"/>
          <w:szCs w:val="32"/>
        </w:rPr>
        <w:t>中华人民共和国妇女权益保障法〉办法》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《女职工劳动保护特别规定》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《湖北省女职工劳动保护规定》等法律法规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保障女职工享有与男职工平等的权利</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同时保障女职工的特殊劳动权益。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第三十四条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用人单位组织政治</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业务培训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在晋职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晋级</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评定专业技术职称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评选表彰等方面</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应当保证女职工占有一定比例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在组织岗位竞聘时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除不适合女职工的工种或者岗位外</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不得以性别为由拒绝女职工参与或者提高对女职工的竞聘标准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在工资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奖金和福利待遇方面</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实行男女同工同酬。</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第三十五条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工会及女职工委员会应当引导女职工自觉遵守用人单位规章制度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不断提高技能水平</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全面完成工作任务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充分发挥作用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督促用人单位落实女职工权益保护法律法规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依法维护女职工的合法权益。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第三十六条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用人单位在录用职工时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除国家规定不适合女职工的工种或岗位外</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不得提高对女职工的录用标准或拒绝录用女职工。用人单位与女职工签订的劳动合同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不得有限制女职工结婚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生育的内容。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女职工在孕期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产期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哺乳期内</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劳动合同期满或者劳动合同终止条件出现时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用人单位应将劳动合同延续至孕期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产期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哺乳期满为止</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用人单位不得因女职工结婚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怀孕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生育</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哺乳等情形</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降低女职工的工资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在孕期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产期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哺乳期间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不得单方解除与女职工的劳动合同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确因工作原因需要变更工作岗位的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应当征得女职工的同意。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第三十七条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用人单位应根据女职工的生理特点和所从事工作的职业特点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对在经期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孕期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产期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哺乳期和更年期的女职工给予特殊保护。</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《妇女权益保障法》第 26条规定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妇女在经期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孕期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产期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哺乳期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更年期受特殊保护</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女职工因月经过多或痛经而不能正常工作的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经用人单位指定医疗机构证明</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用人单位可适当给予其1至2天的休息。对弄虚作假医疗证明的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按照职工代表大会讨论通过的企业管理制度进行处理。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女职工怀孕28周以上上班确有困难的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经本人申请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用人单位批准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可请假休息</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休息期间的工资按有关规定执行。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婴儿满1周岁后</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经用人单位指定医疗机构确诊为体弱儿的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用人单位可适当延长该女职工的哺乳期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延长时间为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个月至</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个月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但最长不能超过6个月。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《湖北省女职工劳动保护规定》第九条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第十条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第十四条的规定</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第三十八</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人单位应当探索建立家庭友好型工作场所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根据需要提供爱心母婴室</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子女假期托管中心</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子女托幼等服务保障</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为女职工平衡工作和家庭责任提供支持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要落实女职工人格和人身权益维护</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预防和制止女职工在劳动场所遭受性骚扰。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第三十九</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人单位每</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年组织全体女职工进行一次妇科疾病健康检查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重点安排乳腺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宫颈等专项检查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检查费用由用人单位支付</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检查时间计入劳动时间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检查结果应告知女职工本人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《湖北省女职工劳动保护规定》第十九条规定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用人单位每1至2年应当安排女职工进行一次妇科疾病检查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用人单位每月为女职工发放卫生费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标准为每人每月</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元。</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《湖北省女职工劳动保护规定》第二十二条规定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用人单位应给予女职工经期特殊卫生保护</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向女职工发放必要的卫生用品或者劳动保护卫生费。具体标准由省财政厅会同省总工会另行规定</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第四十</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人单位为全体女职工办理针对女性疾病的商业保险</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具体是</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费用根据国家有关规定列支。</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第四十一</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全</w:t>
      </w:r>
      <w:r>
        <w:rPr>
          <w:rFonts w:hint="eastAsia" w:ascii="CESI仿宋-GB2312" w:hAnsi="CESI仿宋-GB2312" w:eastAsia="CESI仿宋-GB2312" w:cs="CESI仿宋-GB2312"/>
          <w:sz w:val="32"/>
          <w:szCs w:val="32"/>
        </w:rPr>
        <w:t>体女职工在3月8日放假半天。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第四十二</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女</w:t>
      </w:r>
      <w:r>
        <w:rPr>
          <w:rFonts w:hint="eastAsia" w:ascii="CESI仿宋-GB2312" w:hAnsi="CESI仿宋-GB2312" w:eastAsia="CESI仿宋-GB2312" w:cs="CESI仿宋-GB2312"/>
          <w:sz w:val="32"/>
          <w:szCs w:val="32"/>
        </w:rPr>
        <w:t>职工生育产生的符合规定的医疗费用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其所在单位已参加生育保险的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按有关规定执行。未参加生育保险的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或者因用人单位欠缴生育保险费影响女职工及时享受有关待遇的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由用人单位按生育保险规定的项目和标准支付待遇。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第七</w:t>
      </w:r>
      <w:r>
        <w:rPr>
          <w:rFonts w:hint="eastAsia" w:ascii="CESI黑体-GB2312" w:hAnsi="CESI黑体-GB2312" w:eastAsia="CESI黑体-GB2312" w:cs="CESI黑体-GB2312"/>
          <w:b w:val="0"/>
          <w:bCs w:val="0"/>
          <w:kern w:val="0"/>
          <w:sz w:val="32"/>
          <w:szCs w:val="32"/>
        </w:rPr>
        <w:t>章</w:t>
      </w:r>
      <w:r>
        <w:rPr>
          <w:rFonts w:hint="eastAsia" w:ascii="CESI黑体-GB2312" w:hAnsi="CESI黑体-GB2312" w:eastAsia="CESI黑体-GB2312" w:cs="CESI黑体-GB2312"/>
          <w:b w:val="0"/>
          <w:bCs w:val="0"/>
          <w:kern w:val="0"/>
          <w:sz w:val="32"/>
          <w:szCs w:val="32"/>
          <w:lang w:val="en-US" w:eastAsia="zh-CN"/>
        </w:rPr>
        <w:t xml:space="preserve">  </w:t>
      </w:r>
      <w:r>
        <w:rPr>
          <w:rFonts w:hint="eastAsia" w:ascii="CESI黑体-GB2312" w:hAnsi="CESI黑体-GB2312" w:eastAsia="CESI黑体-GB2312" w:cs="CESI黑体-GB2312"/>
          <w:b w:val="0"/>
          <w:bCs w:val="0"/>
          <w:kern w:val="0"/>
          <w:sz w:val="32"/>
          <w:szCs w:val="32"/>
        </w:rPr>
        <w:t>职</w:t>
      </w:r>
      <w:r>
        <w:rPr>
          <w:rFonts w:hint="eastAsia" w:ascii="CESI黑体-GB2312" w:hAnsi="CESI黑体-GB2312" w:eastAsia="CESI黑体-GB2312" w:cs="CESI黑体-GB2312"/>
          <w:b w:val="0"/>
          <w:bCs w:val="0"/>
          <w:sz w:val="32"/>
          <w:szCs w:val="32"/>
        </w:rPr>
        <w:t>业技能培训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第四十三</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人单位应对职工进行有计划的培训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以全面提高职工素质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增强生产活力。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第四十四</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人单位按职工工资总额的</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%提取职工教育培训经费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列入成本开支</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用于安排职工参加各种职业技能培训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企业要按规定足额提取和使用职工教育经费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60%以上用于一线职工教育和培训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年度教育培训经费的使用方案以及培训计划应经职工代表大会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讨论通过。</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《国务院关于大力发展职业教育的决定》国发〔2005〕35号规定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要认真落实“一般企业按照职工工资总额的1.5%足额提取教育培训经费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从业人员技术要求高</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培训任务重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经济效益较好的企业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可按2.5%提取”的规定</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u w:val="none"/>
          <w:lang w:eastAsia="zh-CN"/>
        </w:rPr>
      </w:pPr>
      <w:r>
        <w:rPr>
          <w:rFonts w:hint="eastAsia" w:ascii="CESI仿宋-GB2312" w:hAnsi="CESI仿宋-GB2312" w:eastAsia="CESI仿宋-GB2312" w:cs="CESI仿宋-GB2312"/>
          <w:b/>
          <w:bCs/>
          <w:sz w:val="32"/>
          <w:szCs w:val="32"/>
        </w:rPr>
        <w:t>第四十五条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b w:val="0"/>
          <w:bCs w:val="0"/>
          <w:sz w:val="32"/>
          <w:szCs w:val="32"/>
          <w:lang w:val="en-US" w:eastAsia="zh-CN"/>
        </w:rPr>
        <w:t>用</w:t>
      </w:r>
      <w:r>
        <w:rPr>
          <w:rFonts w:hint="eastAsia" w:ascii="CESI仿宋-GB2312" w:hAnsi="CESI仿宋-GB2312" w:eastAsia="CESI仿宋-GB2312" w:cs="CESI仿宋-GB2312"/>
          <w:sz w:val="32"/>
          <w:szCs w:val="32"/>
        </w:rPr>
        <w:t>人单位鼓励和支持职工学习文化和专业技能</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对取得相关学历证书或通过培训取得技能等级证书的职工给予奖励</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具体标准是</w:t>
      </w:r>
      <w:r>
        <w:rPr>
          <w:rFonts w:hint="eastAsia" w:ascii="CESI仿宋-GB2312" w:hAnsi="CESI仿宋-GB2312" w:eastAsia="CESI仿宋-GB2312" w:cs="CESI仿宋-GB2312"/>
          <w:sz w:val="32"/>
          <w:szCs w:val="32"/>
          <w:u w:val="single"/>
        </w:rPr>
        <w:t xml:space="preserve">                               </w:t>
      </w:r>
      <w:r>
        <w:rPr>
          <w:rFonts w:hint="eastAsia" w:ascii="CESI仿宋-GB2312" w:hAnsi="CESI仿宋-GB2312" w:eastAsia="CESI仿宋-GB2312" w:cs="CESI仿宋-GB2312"/>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第四十六条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用人单位为职工提供专项培训费用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对其进行专业技术培训的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可以与职工订立专项协议</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约定服务期和违约责任。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第八章</w:t>
      </w:r>
      <w:r>
        <w:rPr>
          <w:rFonts w:hint="eastAsia" w:ascii="CESI黑体-GB2312" w:hAnsi="CESI黑体-GB2312" w:eastAsia="CESI黑体-GB2312" w:cs="CESI黑体-GB2312"/>
          <w:b w:val="0"/>
          <w:bCs w:val="0"/>
          <w:sz w:val="32"/>
          <w:szCs w:val="32"/>
          <w:lang w:val="en-US" w:eastAsia="zh-CN"/>
        </w:rPr>
        <w:t xml:space="preserve">  </w:t>
      </w:r>
      <w:r>
        <w:rPr>
          <w:rFonts w:hint="eastAsia" w:ascii="CESI黑体-GB2312" w:hAnsi="CESI黑体-GB2312" w:eastAsia="CESI黑体-GB2312" w:cs="CESI黑体-GB2312"/>
          <w:b w:val="0"/>
          <w:bCs w:val="0"/>
          <w:sz w:val="32"/>
          <w:szCs w:val="32"/>
        </w:rPr>
        <w:t>劳动合同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w:t>
      </w:r>
      <w:r>
        <w:rPr>
          <w:rFonts w:hint="eastAsia" w:ascii="CESI仿宋-GB2312" w:hAnsi="CESI仿宋-GB2312" w:eastAsia="CESI仿宋-GB2312" w:cs="CESI仿宋-GB2312"/>
          <w:b/>
          <w:bCs/>
          <w:sz w:val="32"/>
          <w:szCs w:val="32"/>
          <w:lang w:val="en-US" w:eastAsia="zh-CN"/>
        </w:rPr>
        <w:t xml:space="preserve">四十七条  </w:t>
      </w:r>
      <w:r>
        <w:rPr>
          <w:rFonts w:hint="eastAsia" w:ascii="CESI仿宋-GB2312" w:hAnsi="CESI仿宋-GB2312" w:eastAsia="CESI仿宋-GB2312" w:cs="CESI仿宋-GB2312"/>
          <w:b w:val="0"/>
          <w:bCs w:val="0"/>
          <w:sz w:val="32"/>
          <w:szCs w:val="32"/>
          <w:lang w:val="en-US" w:eastAsia="zh-CN"/>
        </w:rPr>
        <w:t>用</w:t>
      </w:r>
      <w:r>
        <w:rPr>
          <w:rFonts w:hint="eastAsia" w:ascii="CESI仿宋-GB2312" w:hAnsi="CESI仿宋-GB2312" w:eastAsia="CESI仿宋-GB2312" w:cs="CESI仿宋-GB2312"/>
          <w:sz w:val="32"/>
          <w:szCs w:val="32"/>
        </w:rPr>
        <w:t>人单位招用职工时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应本着公开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公正</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公平</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合理的原则</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依据招用条件招收录用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工会有权对招用职工工作进行监督。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第四十八</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人单位严格执行《劳动合同法》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全面实施劳动合同制度。用人单位制定劳动合同文本时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应当征求工会的意见。工会应当帮助</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指导职工与用人单位依法订立和履行劳动合同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并对劳动合同制度实施情况进行监督。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第四十九</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订</w:t>
      </w:r>
      <w:r>
        <w:rPr>
          <w:rFonts w:hint="eastAsia" w:ascii="CESI仿宋-GB2312" w:hAnsi="CESI仿宋-GB2312" w:eastAsia="CESI仿宋-GB2312" w:cs="CESI仿宋-GB2312"/>
          <w:sz w:val="32"/>
          <w:szCs w:val="32"/>
        </w:rPr>
        <w:t>立固定期限劳动合同的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合同期限最低不少于</w:t>
      </w:r>
      <w:r>
        <w:rPr>
          <w:rFonts w:hint="eastAsia" w:ascii="CESI仿宋-GB2312" w:hAnsi="CESI仿宋-GB2312" w:eastAsia="CESI仿宋-GB2312" w:cs="CESI仿宋-GB2312"/>
          <w:sz w:val="32"/>
          <w:szCs w:val="32"/>
          <w:u w:val="single"/>
        </w:rPr>
        <w:t xml:space="preserve">       </w:t>
      </w:r>
      <w:r>
        <w:rPr>
          <w:rFonts w:hint="eastAsia" w:ascii="CESI仿宋-GB2312" w:hAnsi="CESI仿宋-GB2312" w:eastAsia="CESI仿宋-GB2312" w:cs="CESI仿宋-GB2312"/>
          <w:sz w:val="32"/>
          <w:szCs w:val="32"/>
        </w:rPr>
        <w:t>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用人单位可以依法与职工在劳动合同中约定试用期。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第五十</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劳</w:t>
      </w:r>
      <w:r>
        <w:rPr>
          <w:rFonts w:hint="eastAsia" w:ascii="CESI仿宋-GB2312" w:hAnsi="CESI仿宋-GB2312" w:eastAsia="CESI仿宋-GB2312" w:cs="CESI仿宋-GB2312"/>
          <w:sz w:val="32"/>
          <w:szCs w:val="32"/>
        </w:rPr>
        <w:t>动合同期满前30日内</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用人单位和职工应就是否续订劳动合同进行协商。经协商一致同意续订劳动合同的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用人单位应在劳动合同期满前与职工办理续订劳动合同手续。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第五十一</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人单位依法制定的劳动规章制度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应当如实告知职工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具体告知方式为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。工会应配合用人单位组织职工学习和严格遵守劳动规章制度。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第五十二</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人单位单方面解除职工的劳动合同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应当提前</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日书面将理由通知工会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工会应在</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日内书面反馈意见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工会有不同意见的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用人单位应当研究工会的意见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并在</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日内将处理结果书面通知工会。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第五十三</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b w:val="0"/>
          <w:bCs w:val="0"/>
          <w:kern w:val="0"/>
          <w:sz w:val="32"/>
          <w:szCs w:val="32"/>
        </w:rPr>
        <w:t>用</w:t>
      </w:r>
      <w:r>
        <w:rPr>
          <w:rFonts w:hint="eastAsia" w:ascii="CESI仿宋-GB2312" w:hAnsi="CESI仿宋-GB2312" w:eastAsia="CESI仿宋-GB2312" w:cs="CESI仿宋-GB2312"/>
          <w:sz w:val="32"/>
          <w:szCs w:val="32"/>
        </w:rPr>
        <w:t>人单位建立劳动争议调解委员会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与工会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制定劳动争议调解规则</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调解劳动争议</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及时化解矛盾纠纷。劳动争议调解委员会负责人由工会主席担任</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日常办事机构设在工会。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第五十四</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人单位因出现《劳动合同法》第四十一条规定的情形确需裁减人员</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应提前30日向工会或者全体职工说明情况并提出裁减人员方案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听取工会或者职工的意见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提前15日向当地人力资源和社会保障部门报告裁减人员方案以及工会或者全体职工的意见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并听取人力资源和社会保障部门的意见。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裁减人员方案一般应包括企业用工情况</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工资支付情况</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社会保障缴费情况</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经济补偿的支付来源及支付方式</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企业职工名册和裁减人员名册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重大群体性事件的应对方法等。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第九</w:t>
      </w:r>
      <w:r>
        <w:rPr>
          <w:rFonts w:hint="eastAsia" w:ascii="CESI黑体-GB2312" w:hAnsi="CESI黑体-GB2312" w:eastAsia="CESI黑体-GB2312" w:cs="CESI黑体-GB2312"/>
          <w:b w:val="0"/>
          <w:bCs w:val="0"/>
          <w:kern w:val="0"/>
          <w:sz w:val="32"/>
          <w:szCs w:val="32"/>
        </w:rPr>
        <w:t>章</w:t>
      </w:r>
      <w:r>
        <w:rPr>
          <w:rFonts w:hint="eastAsia" w:ascii="CESI黑体-GB2312" w:hAnsi="CESI黑体-GB2312" w:eastAsia="CESI黑体-GB2312" w:cs="CESI黑体-GB2312"/>
          <w:b w:val="0"/>
          <w:bCs w:val="0"/>
          <w:kern w:val="0"/>
          <w:sz w:val="32"/>
          <w:szCs w:val="32"/>
          <w:lang w:val="en-US" w:eastAsia="zh-CN"/>
        </w:rPr>
        <w:t xml:space="preserve">  </w:t>
      </w:r>
      <w:r>
        <w:rPr>
          <w:rFonts w:hint="eastAsia" w:ascii="CESI黑体-GB2312" w:hAnsi="CESI黑体-GB2312" w:eastAsia="CESI黑体-GB2312" w:cs="CESI黑体-GB2312"/>
          <w:b w:val="0"/>
          <w:bCs w:val="0"/>
          <w:kern w:val="0"/>
          <w:sz w:val="32"/>
          <w:szCs w:val="32"/>
        </w:rPr>
        <w:t>履</w:t>
      </w:r>
      <w:r>
        <w:rPr>
          <w:rFonts w:hint="eastAsia" w:ascii="CESI黑体-GB2312" w:hAnsi="CESI黑体-GB2312" w:eastAsia="CESI黑体-GB2312" w:cs="CESI黑体-GB2312"/>
          <w:b w:val="0"/>
          <w:bCs w:val="0"/>
          <w:sz w:val="32"/>
          <w:szCs w:val="32"/>
        </w:rPr>
        <w:t>行</w:t>
      </w:r>
      <w:r>
        <w:rPr>
          <w:rFonts w:hint="eastAsia" w:ascii="CESI黑体-GB2312" w:hAnsi="CESI黑体-GB2312" w:eastAsia="CESI黑体-GB2312" w:cs="CESI黑体-GB2312"/>
          <w:b w:val="0"/>
          <w:bCs w:val="0"/>
          <w:sz w:val="32"/>
          <w:szCs w:val="32"/>
          <w:lang w:eastAsia="zh-CN"/>
        </w:rPr>
        <w:t>、</w:t>
      </w:r>
      <w:r>
        <w:rPr>
          <w:rFonts w:hint="eastAsia" w:ascii="CESI黑体-GB2312" w:hAnsi="CESI黑体-GB2312" w:eastAsia="CESI黑体-GB2312" w:cs="CESI黑体-GB2312"/>
          <w:b w:val="0"/>
          <w:bCs w:val="0"/>
          <w:sz w:val="32"/>
          <w:szCs w:val="32"/>
        </w:rPr>
        <w:t>变更</w:t>
      </w:r>
      <w:r>
        <w:rPr>
          <w:rFonts w:hint="eastAsia" w:ascii="CESI黑体-GB2312" w:hAnsi="CESI黑体-GB2312" w:eastAsia="CESI黑体-GB2312" w:cs="CESI黑体-GB2312"/>
          <w:b w:val="0"/>
          <w:bCs w:val="0"/>
          <w:sz w:val="32"/>
          <w:szCs w:val="32"/>
          <w:lang w:eastAsia="zh-CN"/>
        </w:rPr>
        <w:t>、</w:t>
      </w:r>
      <w:r>
        <w:rPr>
          <w:rFonts w:hint="eastAsia" w:ascii="CESI黑体-GB2312" w:hAnsi="CESI黑体-GB2312" w:eastAsia="CESI黑体-GB2312" w:cs="CESI黑体-GB2312"/>
          <w:b w:val="0"/>
          <w:bCs w:val="0"/>
          <w:sz w:val="32"/>
          <w:szCs w:val="32"/>
        </w:rPr>
        <w:t>解除</w:t>
      </w:r>
      <w:r>
        <w:rPr>
          <w:rFonts w:hint="eastAsia" w:ascii="CESI黑体-GB2312" w:hAnsi="CESI黑体-GB2312" w:eastAsia="CESI黑体-GB2312" w:cs="CESI黑体-GB2312"/>
          <w:b w:val="0"/>
          <w:bCs w:val="0"/>
          <w:sz w:val="32"/>
          <w:szCs w:val="32"/>
          <w:lang w:eastAsia="zh-CN"/>
        </w:rPr>
        <w:t>、</w:t>
      </w:r>
      <w:r>
        <w:rPr>
          <w:rFonts w:hint="eastAsia" w:ascii="CESI黑体-GB2312" w:hAnsi="CESI黑体-GB2312" w:eastAsia="CESI黑体-GB2312" w:cs="CESI黑体-GB2312"/>
          <w:b w:val="0"/>
          <w:bCs w:val="0"/>
          <w:sz w:val="32"/>
          <w:szCs w:val="32"/>
        </w:rPr>
        <w:t>终止</w:t>
      </w:r>
      <w:r>
        <w:rPr>
          <w:rFonts w:hint="eastAsia" w:ascii="CESI黑体-GB2312" w:hAnsi="CESI黑体-GB2312" w:eastAsia="CESI黑体-GB2312" w:cs="CESI黑体-GB2312"/>
          <w:b w:val="0"/>
          <w:bCs w:val="0"/>
          <w:sz w:val="32"/>
          <w:szCs w:val="32"/>
          <w:lang w:eastAsia="zh-CN"/>
        </w:rPr>
        <w:t>、</w:t>
      </w:r>
      <w:r>
        <w:rPr>
          <w:rFonts w:hint="eastAsia" w:ascii="CESI黑体-GB2312" w:hAnsi="CESI黑体-GB2312" w:eastAsia="CESI黑体-GB2312" w:cs="CESI黑体-GB2312"/>
          <w:b w:val="0"/>
          <w:bCs w:val="0"/>
          <w:sz w:val="32"/>
          <w:szCs w:val="32"/>
        </w:rPr>
        <w:t>续订集体合同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第五十五</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本</w:t>
      </w:r>
      <w:r>
        <w:rPr>
          <w:rFonts w:hint="eastAsia" w:ascii="CESI仿宋-GB2312" w:hAnsi="CESI仿宋-GB2312" w:eastAsia="CESI仿宋-GB2312" w:cs="CESI仿宋-GB2312"/>
          <w:sz w:val="32"/>
          <w:szCs w:val="32"/>
        </w:rPr>
        <w:t>合同有效期限为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第五十六</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本</w:t>
      </w:r>
      <w:r>
        <w:rPr>
          <w:rFonts w:hint="eastAsia" w:ascii="CESI仿宋-GB2312" w:hAnsi="CESI仿宋-GB2312" w:eastAsia="CESI仿宋-GB2312" w:cs="CESI仿宋-GB2312"/>
          <w:sz w:val="32"/>
          <w:szCs w:val="32"/>
        </w:rPr>
        <w:t>合同对用人单位和职工双方都具有约束力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双方必须按照合同约定全面履行各项义务。双方应在本合同生效后</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日内</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联合成立监督检查小组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对本合同履行情况进行监督检查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组长由工会主席担任。监督检查小组每年以书面形式向职工代表大会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报告本合同履行情况。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第五十七</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本</w:t>
      </w:r>
      <w:r>
        <w:rPr>
          <w:rFonts w:hint="eastAsia" w:ascii="CESI仿宋-GB2312" w:hAnsi="CESI仿宋-GB2312" w:eastAsia="CESI仿宋-GB2312" w:cs="CESI仿宋-GB2312"/>
          <w:sz w:val="32"/>
          <w:szCs w:val="32"/>
        </w:rPr>
        <w:t>合同有效期内</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双方协商代表发现对方有违反本合同的行为时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可以向对方举报。接到举报的一方应会同另一方尽快协商处理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并在接到举报之日起</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日内及时向举报人反馈处理结果。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第五十八</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符</w:t>
      </w:r>
      <w:r>
        <w:rPr>
          <w:rFonts w:hint="eastAsia" w:ascii="CESI仿宋-GB2312" w:hAnsi="CESI仿宋-GB2312" w:eastAsia="CESI仿宋-GB2312" w:cs="CESI仿宋-GB2312"/>
          <w:sz w:val="32"/>
          <w:szCs w:val="32"/>
        </w:rPr>
        <w:t>合下列情形之一的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导致本合同部分或全部不能履行的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经双方协商一致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可以变更或解除本合同</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所依据的法律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法规和政策被修改或者废止。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用人单位合并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分立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解散</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破产等经营情况发生重大变化。</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因不可抗力等原因使本合同无法履行或者部分无法履行的。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双方约定变更或者解除的其他情形</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第五十九</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本</w:t>
      </w:r>
      <w:r>
        <w:rPr>
          <w:rFonts w:hint="eastAsia" w:ascii="CESI仿宋-GB2312" w:hAnsi="CESI仿宋-GB2312" w:eastAsia="CESI仿宋-GB2312" w:cs="CESI仿宋-GB2312"/>
          <w:sz w:val="32"/>
          <w:szCs w:val="32"/>
        </w:rPr>
        <w:t>合同期满前90日内</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双方应就是否续订本合同进行协商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同意续订的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应当在本合同期满前续订。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第六十</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符</w:t>
      </w:r>
      <w:r>
        <w:rPr>
          <w:rFonts w:hint="eastAsia" w:ascii="CESI仿宋-GB2312" w:hAnsi="CESI仿宋-GB2312" w:eastAsia="CESI仿宋-GB2312" w:cs="CESI仿宋-GB2312"/>
          <w:sz w:val="32"/>
          <w:szCs w:val="32"/>
        </w:rPr>
        <w:t>合下列情形之一的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本合同终止</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本合同期约定的期限届满</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双方约定终止的其他情形</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CESI黑体-GB2312" w:hAnsi="CESI黑体-GB2312" w:eastAsia="CESI黑体-GB2312" w:cs="CESI黑体-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第十</w:t>
      </w:r>
      <w:r>
        <w:rPr>
          <w:rFonts w:hint="eastAsia" w:ascii="CESI黑体-GB2312" w:hAnsi="CESI黑体-GB2312" w:eastAsia="CESI黑体-GB2312" w:cs="CESI黑体-GB2312"/>
          <w:b w:val="0"/>
          <w:bCs w:val="0"/>
          <w:kern w:val="0"/>
          <w:sz w:val="32"/>
          <w:szCs w:val="32"/>
        </w:rPr>
        <w:t>章</w:t>
      </w:r>
      <w:r>
        <w:rPr>
          <w:rFonts w:hint="eastAsia" w:ascii="CESI黑体-GB2312" w:hAnsi="CESI黑体-GB2312" w:eastAsia="CESI黑体-GB2312" w:cs="CESI黑体-GB2312"/>
          <w:b w:val="0"/>
          <w:bCs w:val="0"/>
          <w:kern w:val="0"/>
          <w:sz w:val="32"/>
          <w:szCs w:val="32"/>
          <w:lang w:val="en-US" w:eastAsia="zh-CN"/>
        </w:rPr>
        <w:t xml:space="preserve">  </w:t>
      </w:r>
      <w:r>
        <w:rPr>
          <w:rFonts w:hint="eastAsia" w:ascii="CESI黑体-GB2312" w:hAnsi="CESI黑体-GB2312" w:eastAsia="CESI黑体-GB2312" w:cs="CESI黑体-GB2312"/>
          <w:b w:val="0"/>
          <w:bCs w:val="0"/>
          <w:kern w:val="0"/>
          <w:sz w:val="32"/>
          <w:szCs w:val="32"/>
        </w:rPr>
        <w:t>履</w:t>
      </w:r>
      <w:r>
        <w:rPr>
          <w:rFonts w:hint="eastAsia" w:ascii="CESI黑体-GB2312" w:hAnsi="CESI黑体-GB2312" w:eastAsia="CESI黑体-GB2312" w:cs="CESI黑体-GB2312"/>
          <w:b w:val="0"/>
          <w:bCs w:val="0"/>
          <w:sz w:val="32"/>
          <w:szCs w:val="32"/>
        </w:rPr>
        <w:t>行本合同争议的处理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第六十一</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因</w:t>
      </w:r>
      <w:r>
        <w:rPr>
          <w:rFonts w:hint="eastAsia" w:ascii="CESI仿宋-GB2312" w:hAnsi="CESI仿宋-GB2312" w:eastAsia="CESI仿宋-GB2312" w:cs="CESI仿宋-GB2312"/>
          <w:sz w:val="32"/>
          <w:szCs w:val="32"/>
        </w:rPr>
        <w:t>履行本合同发生争议时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双方可以平等协商解决。一方向对方提出书面协商意向书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另一方应在收到意向书之日起5日内书面答复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无正当理由不得拒绝。</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提出书面协商意向书的一方应在收到对方书面同意协商意见之日起</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日内召开协商会议。协商达成一致意见的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应签订书面和解协议</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协商不能达成一致意见的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双方均可以向有管辖权的劳动人事争议仲裁委员会申请仲裁。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第六十二</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人单位违反本合同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侵犯职工合法权益的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应依法承担相应的责任。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第十一</w:t>
      </w:r>
      <w:r>
        <w:rPr>
          <w:rFonts w:hint="eastAsia" w:ascii="CESI黑体-GB2312" w:hAnsi="CESI黑体-GB2312" w:eastAsia="CESI黑体-GB2312" w:cs="CESI黑体-GB2312"/>
          <w:b w:val="0"/>
          <w:bCs w:val="0"/>
          <w:kern w:val="0"/>
          <w:sz w:val="32"/>
          <w:szCs w:val="32"/>
        </w:rPr>
        <w:t>章</w:t>
      </w:r>
      <w:r>
        <w:rPr>
          <w:rFonts w:hint="eastAsia" w:ascii="CESI黑体-GB2312" w:hAnsi="CESI黑体-GB2312" w:eastAsia="CESI黑体-GB2312" w:cs="CESI黑体-GB2312"/>
          <w:b w:val="0"/>
          <w:bCs w:val="0"/>
          <w:kern w:val="0"/>
          <w:sz w:val="32"/>
          <w:szCs w:val="32"/>
          <w:lang w:val="en-US" w:eastAsia="zh-CN"/>
        </w:rPr>
        <w:t xml:space="preserve">  </w:t>
      </w:r>
      <w:r>
        <w:rPr>
          <w:rFonts w:hint="eastAsia" w:ascii="CESI黑体-GB2312" w:hAnsi="CESI黑体-GB2312" w:eastAsia="CESI黑体-GB2312" w:cs="CESI黑体-GB2312"/>
          <w:b w:val="0"/>
          <w:bCs w:val="0"/>
          <w:kern w:val="0"/>
          <w:sz w:val="32"/>
          <w:szCs w:val="32"/>
        </w:rPr>
        <w:t>附</w:t>
      </w:r>
      <w:r>
        <w:rPr>
          <w:rFonts w:hint="eastAsia" w:ascii="CESI黑体-GB2312" w:hAnsi="CESI黑体-GB2312" w:eastAsia="CESI黑体-GB2312" w:cs="CESI黑体-GB2312"/>
          <w:b w:val="0"/>
          <w:bCs w:val="0"/>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第六十三</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本</w:t>
      </w:r>
      <w:r>
        <w:rPr>
          <w:rFonts w:hint="eastAsia" w:ascii="CESI仿宋-GB2312" w:hAnsi="CESI仿宋-GB2312" w:eastAsia="CESI仿宋-GB2312" w:cs="CESI仿宋-GB2312"/>
          <w:sz w:val="32"/>
          <w:szCs w:val="32"/>
        </w:rPr>
        <w:t>合同经职工代表大会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审议通过后</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由集体协商双方首席代表签字。双方签字后10日内</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用人单位将集体合同正式文本一式三份</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送人力资源和社会保障部门审查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人力资源和社会保障部门自收到集体合同文本之日起15日内未提出异议的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本合同即行生效。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人力资源和社会保障部门提出异议的事项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双方协商代表应对有异议的事项重新协商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修改合同文本后重新送审。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第六十四</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人单位应自本合同生效之日起5日内向全体职工公布合同正式文本。</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第六十五</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双</w:t>
      </w:r>
      <w:r>
        <w:rPr>
          <w:rFonts w:hint="eastAsia" w:ascii="CESI仿宋-GB2312" w:hAnsi="CESI仿宋-GB2312" w:eastAsia="CESI仿宋-GB2312" w:cs="CESI仿宋-GB2312"/>
          <w:sz w:val="32"/>
          <w:szCs w:val="32"/>
        </w:rPr>
        <w:t>方协商一致变更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续订本合同的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应按第六十三条的规定送审。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第六十六</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本</w:t>
      </w:r>
      <w:r>
        <w:rPr>
          <w:rFonts w:hint="eastAsia" w:ascii="CESI仿宋-GB2312" w:hAnsi="CESI仿宋-GB2312" w:eastAsia="CESI仿宋-GB2312" w:cs="CESI仿宋-GB2312"/>
          <w:sz w:val="32"/>
          <w:szCs w:val="32"/>
        </w:rPr>
        <w:t>合同有效期内</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如合同内容与新发布实施的法律法规和政策规定相抵触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按新发布实施的法律法规和政策执行。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用人单位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盖章</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单位工会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盖章</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首席代表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签字</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首席代表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签字</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640" w:hanging="640" w:hangingChars="200"/>
        <w:jc w:val="lef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640" w:hanging="640" w:hangingChars="200"/>
        <w:jc w:val="lef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960" w:firstLineChars="3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日</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GUwMGNlNTk5NTgyMDQ5YzIyNjE4NGE2OWZkMWQifQ=="/>
  </w:docVars>
  <w:rsids>
    <w:rsidRoot w:val="5E6663B6"/>
    <w:rsid w:val="5E666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2023-10-17T08:00:00Z</dcterms:created>
  <dc:creator>懒</dc:creator>
  <cp:lastModifiedBy>懒</cp:lastModifiedBy>
  <dcterms:modified xsi:type="dcterms:W3CDTF">2023-10-17T08:02:45Z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1F22317DAFC6499496A3A2BB281FED5A_11</vt:lpwstr>
  </property>
</Properties>
</file>