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广水市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文化和旅游局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zhmMjAxZjU1YzJiOGNhNjQwYTA3MmVlMTc3OTIifQ=="/>
  </w:docVars>
  <w:rsids>
    <w:rsidRoot w:val="1FA0254B"/>
    <w:rsid w:val="003239B3"/>
    <w:rsid w:val="00931F47"/>
    <w:rsid w:val="00C07A04"/>
    <w:rsid w:val="1FA0254B"/>
    <w:rsid w:val="745C1049"/>
    <w:rsid w:val="7FDB67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277</Words>
  <Characters>277</Characters>
  <Lines>2</Lines>
  <Paragraphs>1</Paragraphs>
  <TotalTime>4</TotalTime>
  <ScaleCrop>false</ScaleCrop>
  <LinksUpToDate>false</LinksUpToDate>
  <CharactersWithSpaces>289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2021-04-26T09:19:00Z</dcterms:created>
  <dc:creator>行鱼</dc:creator>
  <cp:lastModifiedBy>林斌</cp:lastModifiedBy>
  <dcterms:modified xsi:type="dcterms:W3CDTF">2024-07-29T10:35:42Z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0BC6EA9F6C1A426482BC497A37396135</vt:lpwstr>
  </property>
</Properties>
</file>