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60" w:lineRule="exact"/>
        <w:jc w:val="center"/>
        <w:rPr>
          <w:rFonts w:hint="eastAsia" w:ascii="宋体" w:hAnsi="宋体"/>
          <w:b/>
          <w:sz w:val="44"/>
          <w:szCs w:val="44"/>
        </w:rPr>
      </w:pPr>
    </w:p>
    <w:p>
      <w:pPr>
        <w:pStyle w:val="5"/>
        <w:spacing w:after="0" w:line="560" w:lineRule="exact"/>
        <w:jc w:val="center"/>
        <w:rPr>
          <w:rFonts w:hint="eastAsia" w:ascii="宋体" w:hAnsi="宋体"/>
          <w:b/>
          <w:sz w:val="44"/>
          <w:szCs w:val="44"/>
        </w:rPr>
      </w:pPr>
    </w:p>
    <w:p>
      <w:pPr>
        <w:pStyle w:val="5"/>
        <w:spacing w:after="0" w:line="560" w:lineRule="exact"/>
        <w:jc w:val="center"/>
        <w:rPr>
          <w:rFonts w:hint="eastAsia" w:eastAsia="黑体"/>
          <w:color w:val="000000"/>
          <w:sz w:val="32"/>
          <w:szCs w:val="32"/>
        </w:rPr>
      </w:pPr>
      <w:r>
        <w:rPr>
          <w:rFonts w:hint="eastAsia" w:ascii="宋体" w:hAnsi="宋体"/>
          <w:b/>
          <w:sz w:val="44"/>
          <w:szCs w:val="44"/>
        </w:rPr>
        <w:t xml:space="preserve">                  </w:t>
      </w: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Fonts w:hint="eastAsia" w:eastAsia="黑体"/>
          <w:color w:val="000000"/>
          <w:sz w:val="36"/>
          <w:szCs w:val="36"/>
          <w:lang w:val="en-US" w:eastAsia="zh-CN"/>
        </w:rPr>
        <w:t>B</w:t>
      </w:r>
      <w:r>
        <w:rPr>
          <w:rFonts w:hint="eastAsia" w:eastAsia="黑体"/>
          <w:color w:val="000000"/>
          <w:sz w:val="32"/>
          <w:szCs w:val="32"/>
        </w:rPr>
        <w:t xml:space="preserve"> </w:t>
      </w:r>
    </w:p>
    <w:p>
      <w:pPr>
        <w:pStyle w:val="5"/>
        <w:spacing w:after="0" w:line="200" w:lineRule="exact"/>
        <w:jc w:val="center"/>
        <w:rPr>
          <w:rFonts w:hint="default" w:eastAsia="黑体"/>
          <w:color w:val="000000"/>
          <w:sz w:val="32"/>
          <w:szCs w:val="32"/>
        </w:rPr>
      </w:pPr>
    </w:p>
    <w:p>
      <w:pPr>
        <w:jc w:val="center"/>
        <w:rPr>
          <w:rFonts w:hint="eastAsia" w:ascii="黑体" w:hAnsi="黑体" w:eastAsia="黑体"/>
          <w:sz w:val="44"/>
          <w:szCs w:val="44"/>
        </w:rPr>
      </w:pPr>
      <w:r>
        <w:rPr>
          <w:rFonts w:hint="eastAsia" w:ascii="黑体" w:hAnsi="黑体" w:eastAsia="黑体"/>
          <w:sz w:val="44"/>
          <w:szCs w:val="44"/>
        </w:rPr>
        <w:t>关于广水市政协</w:t>
      </w:r>
      <w:r>
        <w:rPr>
          <w:rFonts w:hint="eastAsia" w:ascii="黑体" w:hAnsi="黑体" w:eastAsia="黑体"/>
          <w:sz w:val="44"/>
          <w:szCs w:val="44"/>
          <w:lang w:val="en-US" w:eastAsia="zh-CN"/>
        </w:rPr>
        <w:t>2023年度第23023</w:t>
      </w:r>
      <w:r>
        <w:rPr>
          <w:rFonts w:hint="eastAsia" w:ascii="黑体" w:hAnsi="黑体" w:eastAsia="黑体"/>
          <w:sz w:val="44"/>
          <w:szCs w:val="44"/>
        </w:rPr>
        <w:t>号</w:t>
      </w:r>
    </w:p>
    <w:p>
      <w:pPr>
        <w:jc w:val="center"/>
        <w:rPr>
          <w:rFonts w:ascii="仿宋" w:hAnsi="仿宋" w:eastAsia="仿宋"/>
          <w:sz w:val="32"/>
          <w:szCs w:val="32"/>
        </w:rPr>
      </w:pPr>
      <w:r>
        <w:rPr>
          <w:rFonts w:hint="eastAsia" w:ascii="黑体" w:hAnsi="黑体" w:eastAsia="黑体"/>
          <w:sz w:val="44"/>
          <w:szCs w:val="44"/>
        </w:rPr>
        <w:t>提案的</w:t>
      </w:r>
      <w:r>
        <w:rPr>
          <w:rFonts w:hint="eastAsia" w:ascii="黑体" w:hAnsi="黑体" w:eastAsia="黑体"/>
          <w:sz w:val="44"/>
          <w:szCs w:val="44"/>
          <w:lang w:val="en-US" w:eastAsia="zh-CN"/>
        </w:rPr>
        <w:t>答</w:t>
      </w:r>
      <w:r>
        <w:rPr>
          <w:rFonts w:hint="eastAsia" w:ascii="黑体" w:hAnsi="黑体" w:eastAsia="黑体"/>
          <w:sz w:val="44"/>
          <w:szCs w:val="44"/>
        </w:rPr>
        <w:t>复</w:t>
      </w:r>
    </w:p>
    <w:p>
      <w:pPr>
        <w:rPr>
          <w:rFonts w:hint="eastAsia" w:ascii="仿宋" w:hAnsi="仿宋" w:eastAsia="仿宋"/>
          <w:sz w:val="32"/>
          <w:szCs w:val="32"/>
          <w:lang w:val="en-US" w:eastAsia="zh-CN"/>
        </w:rPr>
      </w:pPr>
    </w:p>
    <w:p>
      <w:pPr>
        <w:rPr>
          <w:rFonts w:ascii="仿宋" w:hAnsi="仿宋" w:eastAsia="仿宋"/>
          <w:sz w:val="32"/>
          <w:szCs w:val="32"/>
        </w:rPr>
      </w:pPr>
      <w:r>
        <w:rPr>
          <w:rFonts w:hint="eastAsia" w:ascii="仿宋" w:hAnsi="仿宋" w:eastAsia="仿宋"/>
          <w:sz w:val="32"/>
          <w:szCs w:val="32"/>
          <w:lang w:val="en-US" w:eastAsia="zh-CN"/>
        </w:rPr>
        <w:t>李广林</w:t>
      </w:r>
      <w:r>
        <w:rPr>
          <w:rFonts w:hint="eastAsia" w:ascii="仿宋" w:hAnsi="仿宋" w:eastAsia="仿宋"/>
          <w:sz w:val="32"/>
          <w:szCs w:val="32"/>
        </w:rPr>
        <w:t>委员：</w:t>
      </w:r>
    </w:p>
    <w:p>
      <w:pPr>
        <w:ind w:firstLine="645"/>
        <w:rPr>
          <w:rFonts w:hint="eastAsia" w:ascii="仿宋" w:hAnsi="仿宋" w:eastAsia="仿宋"/>
          <w:sz w:val="32"/>
          <w:szCs w:val="32"/>
        </w:rPr>
      </w:pPr>
      <w:r>
        <w:rPr>
          <w:rFonts w:hint="eastAsia" w:ascii="仿宋" w:hAnsi="仿宋" w:eastAsia="仿宋"/>
          <w:sz w:val="32"/>
          <w:szCs w:val="32"/>
        </w:rPr>
        <w:t>您好！“关于</w:t>
      </w:r>
      <w:r>
        <w:rPr>
          <w:rFonts w:hint="eastAsia" w:ascii="仿宋" w:hAnsi="仿宋" w:eastAsia="仿宋"/>
          <w:sz w:val="32"/>
          <w:szCs w:val="32"/>
          <w:lang w:val="en-US" w:eastAsia="zh-CN"/>
        </w:rPr>
        <w:t>增加电动汽车充电桩建设的提案</w:t>
      </w:r>
      <w:r>
        <w:rPr>
          <w:rFonts w:hint="eastAsia" w:ascii="仿宋" w:hAnsi="仿宋" w:eastAsia="仿宋"/>
          <w:sz w:val="32"/>
          <w:szCs w:val="32"/>
        </w:rPr>
        <w:t>”</w:t>
      </w:r>
      <w:r>
        <w:rPr>
          <w:rFonts w:hint="eastAsia" w:ascii="仿宋" w:hAnsi="仿宋" w:eastAsia="仿宋"/>
          <w:sz w:val="32"/>
          <w:szCs w:val="32"/>
          <w:lang w:val="en-US" w:eastAsia="zh-CN"/>
        </w:rPr>
        <w:t>我们</w:t>
      </w:r>
      <w:r>
        <w:rPr>
          <w:rFonts w:hint="eastAsia" w:ascii="仿宋" w:hAnsi="仿宋" w:eastAsia="仿宋"/>
          <w:sz w:val="32"/>
          <w:szCs w:val="32"/>
        </w:rPr>
        <w:t>已收悉，现答复如下：</w:t>
      </w:r>
    </w:p>
    <w:p>
      <w:pPr>
        <w:tabs>
          <w:tab w:val="center" w:pos="4535"/>
          <w:tab w:val="right" w:pos="7661"/>
        </w:tabs>
        <w:ind w:firstLine="645"/>
        <w:jc w:val="left"/>
        <w:rPr>
          <w:rFonts w:hint="eastAsia" w:ascii="仿宋" w:hAnsi="仿宋" w:eastAsia="仿宋"/>
          <w:sz w:val="32"/>
          <w:szCs w:val="32"/>
          <w:lang w:val="en-US" w:eastAsia="zh-CN"/>
        </w:rPr>
      </w:pPr>
      <w:r>
        <w:rPr>
          <w:rFonts w:hint="eastAsia" w:ascii="仿宋" w:hAnsi="仿宋" w:eastAsia="仿宋"/>
          <w:sz w:val="32"/>
          <w:szCs w:val="32"/>
          <w:lang w:val="en-US" w:eastAsia="zh-CN"/>
        </w:rPr>
        <w:t>随着国家大战略的展开，新能源汽车市场进入快速发展期，但是，配套汽车充电桩设施的建设就必须提速，以适应新能源汽车市场的发展需求。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我们与规划部门沟通了解到在规划方案审批工作中，明确规划方案设计的机动车停车设施量化指标和必须配建电动汽车充电设施。</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新建居住小区从2020年开始，小区规划停车率由以前的0.7调整为1.0，必须配建电动汽车充电设施。</w:t>
      </w:r>
    </w:p>
    <w:p>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改建、扩建小区根据实际情况，尽可能的增加停车位，提高停车率，要求必须配建电动汽车充电设施。</w:t>
      </w:r>
    </w:p>
    <w:p>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新建、改扩建的公共建筑、城市公园和广场等客流集中的公共场所，按照停车设施配建标准，配建机动车停车设施。新建、改建、扩建的，在项目用地内配建电动汽车充电设施。</w:t>
      </w:r>
    </w:p>
    <w:p>
      <w:pPr>
        <w:ind w:firstLine="640" w:firstLineChars="200"/>
        <w:rPr>
          <w:rFonts w:hint="eastAsia" w:ascii="仿宋" w:hAnsi="仿宋" w:eastAsia="仿宋"/>
          <w:sz w:val="32"/>
          <w:szCs w:val="32"/>
        </w:rPr>
      </w:pPr>
      <w:r>
        <w:rPr>
          <w:rFonts w:hint="eastAsia" w:ascii="仿宋" w:hAnsi="仿宋" w:eastAsia="仿宋"/>
          <w:sz w:val="32"/>
          <w:szCs w:val="32"/>
        </w:rPr>
        <w:t>截</w:t>
      </w:r>
      <w:r>
        <w:rPr>
          <w:rFonts w:hint="eastAsia" w:ascii="仿宋" w:hAnsi="仿宋" w:eastAsia="仿宋"/>
          <w:sz w:val="32"/>
          <w:szCs w:val="32"/>
          <w:lang w:val="en-US" w:eastAsia="zh-CN"/>
        </w:rPr>
        <w:t>至</w:t>
      </w:r>
      <w:bookmarkStart w:id="0" w:name="_GoBack"/>
      <w:bookmarkEnd w:id="0"/>
      <w:r>
        <w:rPr>
          <w:rFonts w:hint="eastAsia" w:ascii="仿宋" w:hAnsi="仿宋" w:eastAsia="仿宋"/>
          <w:sz w:val="32"/>
          <w:szCs w:val="32"/>
        </w:rPr>
        <w:t>目前广水市有公共充电站</w:t>
      </w:r>
      <w:r>
        <w:rPr>
          <w:rFonts w:hint="eastAsia" w:ascii="仿宋" w:hAnsi="仿宋" w:eastAsia="仿宋"/>
          <w:sz w:val="32"/>
          <w:szCs w:val="32"/>
          <w:lang w:val="en-US" w:eastAsia="zh-CN"/>
        </w:rPr>
        <w:t>11</w:t>
      </w:r>
      <w:r>
        <w:rPr>
          <w:rFonts w:hint="eastAsia" w:ascii="仿宋" w:hAnsi="仿宋" w:eastAsia="仿宋"/>
          <w:sz w:val="32"/>
          <w:szCs w:val="32"/>
        </w:rPr>
        <w:t>座，充电桩共计</w:t>
      </w:r>
      <w:r>
        <w:rPr>
          <w:rFonts w:hint="eastAsia" w:ascii="仿宋" w:hAnsi="仿宋" w:eastAsia="仿宋"/>
          <w:sz w:val="32"/>
          <w:szCs w:val="32"/>
          <w:lang w:val="en-US" w:eastAsia="zh-CN"/>
        </w:rPr>
        <w:t>40</w:t>
      </w:r>
      <w:r>
        <w:rPr>
          <w:rFonts w:hint="eastAsia" w:ascii="仿宋" w:hAnsi="仿宋" w:eastAsia="仿宋"/>
          <w:sz w:val="32"/>
          <w:szCs w:val="32"/>
        </w:rPr>
        <w:t>个。十四五期间广水市共规划建设公共充电桩277个，物流充电桩96个，环卫充电桩14个，公交充电桩79个，公务车充电桩96个，智能有序充电桩8561个，合计9123个充电桩。</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充电桩建设需要城投公司和电力公司来谋划和实施，我们跟城投公司沟通后，目前随州市已出台充电桩建设实施方案，目前正在优化阶段，方案确定后将根据实施方案逐步实施充电桩建设。</w:t>
      </w:r>
    </w:p>
    <w:p>
      <w:pPr>
        <w:tabs>
          <w:tab w:val="center" w:pos="4535"/>
          <w:tab w:val="right" w:pos="7661"/>
        </w:tabs>
        <w:ind w:firstLine="5456" w:firstLineChars="1705"/>
        <w:jc w:val="left"/>
        <w:rPr>
          <w:rFonts w:hint="eastAsia" w:ascii="仿宋" w:hAnsi="仿宋" w:eastAsia="仿宋"/>
          <w:sz w:val="32"/>
          <w:szCs w:val="32"/>
          <w:lang w:val="en-US" w:eastAsia="zh-CN"/>
        </w:rPr>
      </w:pPr>
    </w:p>
    <w:p>
      <w:pPr>
        <w:tabs>
          <w:tab w:val="center" w:pos="4535"/>
          <w:tab w:val="right" w:pos="7661"/>
        </w:tabs>
        <w:ind w:firstLine="5456" w:firstLineChars="1705"/>
        <w:jc w:val="left"/>
        <w:rPr>
          <w:rFonts w:hint="eastAsia" w:ascii="仿宋" w:hAnsi="仿宋" w:eastAsia="仿宋"/>
          <w:sz w:val="32"/>
          <w:szCs w:val="32"/>
          <w:lang w:val="en-US" w:eastAsia="zh-CN"/>
        </w:rPr>
      </w:pPr>
    </w:p>
    <w:p>
      <w:pPr>
        <w:tabs>
          <w:tab w:val="center" w:pos="4535"/>
          <w:tab w:val="right" w:pos="7661"/>
        </w:tabs>
        <w:jc w:val="lef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2023年8月15日</w:t>
      </w:r>
      <w:r>
        <w:rPr>
          <w:rFonts w:hint="eastAsia" w:ascii="仿宋" w:hAnsi="仿宋" w:eastAsia="仿宋"/>
          <w:sz w:val="32"/>
          <w:szCs w:val="32"/>
          <w:lang w:val="en-US" w:eastAsia="zh-CN"/>
        </w:rPr>
        <w:tab/>
      </w:r>
    </w:p>
    <w:p>
      <w:pPr>
        <w:ind w:firstLine="640" w:firstLineChars="200"/>
        <w:rPr>
          <w:rFonts w:ascii="仿宋" w:hAnsi="仿宋" w:eastAsia="仿宋"/>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ascii="仿宋_GB2312" w:eastAsia="仿宋_GB2312"/>
          <w:sz w:val="32"/>
          <w:szCs w:val="32"/>
          <w:u w:val="single"/>
        </w:rPr>
      </w:pPr>
      <w:r>
        <w:rPr>
          <w:rFonts w:hint="eastAsia" w:ascii="仿宋_GB2312" w:hAnsi="宋体" w:eastAsia="仿宋_GB2312" w:cs="楷体_GB2312"/>
          <w:sz w:val="32"/>
          <w:szCs w:val="32"/>
        </w:rPr>
        <w:t>主管领导姓名</w:t>
      </w:r>
      <w:r>
        <w:rPr>
          <w:rFonts w:ascii="仿宋_GB2312" w:eastAsia="仿宋_GB2312" w:cs="楷体_GB2312"/>
          <w:sz w:val="32"/>
          <w:szCs w:val="32"/>
          <w:u w:val="single"/>
        </w:rPr>
        <w:t xml:space="preserve">   </w:t>
      </w:r>
      <w:r>
        <w:rPr>
          <w:rFonts w:hint="eastAsia" w:ascii="仿宋_GB2312" w:eastAsia="仿宋_GB2312" w:cs="楷体_GB2312"/>
          <w:sz w:val="32"/>
          <w:szCs w:val="32"/>
          <w:u w:val="single"/>
          <w:lang w:val="en-US" w:eastAsia="zh-CN"/>
        </w:rPr>
        <w:t>梅志斌</w:t>
      </w:r>
      <w:r>
        <w:rPr>
          <w:rFonts w:ascii="仿宋_GB2312" w:eastAsia="仿宋_GB2312" w:cs="楷体_GB2312"/>
          <w:sz w:val="32"/>
          <w:szCs w:val="32"/>
          <w:u w:val="single"/>
        </w:rPr>
        <w:t xml:space="preserve">   </w:t>
      </w:r>
      <w:r>
        <w:rPr>
          <w:rFonts w:ascii="仿宋_GB2312" w:eastAsia="仿宋_GB2312" w:cs="楷体_GB2312"/>
          <w:sz w:val="32"/>
          <w:szCs w:val="32"/>
        </w:rPr>
        <w:t xml:space="preserve">        </w:t>
      </w:r>
      <w:r>
        <w:rPr>
          <w:rFonts w:hint="eastAsia" w:ascii="仿宋_GB2312" w:hAnsi="宋体" w:eastAsia="仿宋_GB2312" w:cs="楷体_GB2312"/>
          <w:sz w:val="32"/>
          <w:szCs w:val="32"/>
        </w:rPr>
        <w:t>联系电话</w:t>
      </w:r>
      <w:r>
        <w:rPr>
          <w:rFonts w:ascii="仿宋_GB2312" w:eastAsia="仿宋_GB2312" w:cs="楷体_GB2312"/>
          <w:sz w:val="32"/>
          <w:szCs w:val="32"/>
          <w:u w:val="single"/>
        </w:rPr>
        <w:t xml:space="preserve">   6232342  </w:t>
      </w:r>
    </w:p>
    <w:p>
      <w:pPr>
        <w:rPr>
          <w:rFonts w:ascii="仿宋_GB2312" w:eastAsia="仿宋_GB2312"/>
          <w:sz w:val="32"/>
          <w:szCs w:val="32"/>
          <w:u w:val="single"/>
        </w:rPr>
      </w:pPr>
      <w:r>
        <w:rPr>
          <w:rFonts w:hint="eastAsia" w:ascii="仿宋_GB2312" w:hAnsi="宋体" w:eastAsia="仿宋_GB2312" w:cs="楷体_GB2312"/>
          <w:spacing w:val="36"/>
          <w:sz w:val="32"/>
          <w:szCs w:val="32"/>
        </w:rPr>
        <w:t>经办人姓名</w:t>
      </w:r>
      <w:r>
        <w:rPr>
          <w:rFonts w:ascii="仿宋_GB2312" w:eastAsia="仿宋_GB2312" w:cs="楷体_GB2312"/>
          <w:sz w:val="32"/>
          <w:szCs w:val="32"/>
          <w:u w:val="single"/>
        </w:rPr>
        <w:t xml:space="preserve">   </w:t>
      </w:r>
      <w:r>
        <w:rPr>
          <w:rFonts w:hint="eastAsia" w:ascii="仿宋_GB2312" w:eastAsia="仿宋_GB2312" w:cs="楷体_GB2312"/>
          <w:sz w:val="32"/>
          <w:szCs w:val="32"/>
          <w:u w:val="single"/>
        </w:rPr>
        <w:t>张忠武</w:t>
      </w:r>
      <w:r>
        <w:rPr>
          <w:rFonts w:ascii="仿宋_GB2312" w:eastAsia="仿宋_GB2312" w:cs="楷体_GB2312"/>
          <w:sz w:val="32"/>
          <w:szCs w:val="32"/>
          <w:u w:val="single"/>
        </w:rPr>
        <w:t xml:space="preserve">   </w:t>
      </w:r>
      <w:r>
        <w:rPr>
          <w:rFonts w:ascii="仿宋_GB2312" w:eastAsia="仿宋_GB2312" w:cs="楷体_GB2312"/>
          <w:sz w:val="32"/>
          <w:szCs w:val="32"/>
        </w:rPr>
        <w:t xml:space="preserve">       </w:t>
      </w:r>
      <w:r>
        <w:rPr>
          <w:rFonts w:hint="eastAsia" w:ascii="仿宋_GB2312" w:eastAsia="仿宋_GB2312" w:cs="楷体_GB2312"/>
          <w:sz w:val="32"/>
          <w:szCs w:val="32"/>
          <w:lang w:val="en-US" w:eastAsia="zh-CN"/>
        </w:rPr>
        <w:t xml:space="preserve"> </w:t>
      </w:r>
      <w:r>
        <w:rPr>
          <w:rFonts w:hint="eastAsia" w:ascii="仿宋_GB2312" w:hAnsi="宋体" w:eastAsia="仿宋_GB2312" w:cs="楷体_GB2312"/>
          <w:sz w:val="32"/>
          <w:szCs w:val="32"/>
        </w:rPr>
        <w:t>联系电话</w:t>
      </w:r>
      <w:r>
        <w:rPr>
          <w:rFonts w:ascii="仿宋_GB2312" w:eastAsia="仿宋_GB2312" w:cs="楷体_GB2312"/>
          <w:sz w:val="32"/>
          <w:szCs w:val="32"/>
          <w:u w:val="single"/>
        </w:rPr>
        <w:t xml:space="preserve">   6232342  </w:t>
      </w:r>
    </w:p>
    <w:p>
      <w:pPr>
        <w:rPr>
          <w:rFonts w:ascii="仿宋_GB2312" w:eastAsia="仿宋_GB2312" w:cs="楷体_GB2312"/>
          <w:sz w:val="32"/>
          <w:szCs w:val="32"/>
          <w:u w:val="single"/>
        </w:rPr>
      </w:pPr>
      <w:r>
        <w:rPr>
          <w:rFonts w:hint="eastAsia" w:ascii="仿宋_GB2312" w:hAnsi="宋体" w:eastAsia="仿宋_GB2312" w:cs="楷体_GB2312"/>
          <w:spacing w:val="10"/>
          <w:sz w:val="32"/>
          <w:szCs w:val="32"/>
        </w:rPr>
        <w:t>邮</w:t>
      </w:r>
      <w:r>
        <w:rPr>
          <w:rFonts w:ascii="仿宋_GB2312" w:hAnsi="宋体" w:eastAsia="仿宋_GB2312" w:cs="楷体_GB2312"/>
          <w:spacing w:val="10"/>
          <w:sz w:val="32"/>
          <w:szCs w:val="32"/>
        </w:rPr>
        <w:t xml:space="preserve"> </w:t>
      </w:r>
      <w:r>
        <w:rPr>
          <w:rFonts w:hint="eastAsia" w:ascii="仿宋_GB2312" w:hAnsi="宋体" w:eastAsia="仿宋_GB2312" w:cs="楷体_GB2312"/>
          <w:spacing w:val="10"/>
          <w:sz w:val="32"/>
          <w:szCs w:val="32"/>
        </w:rPr>
        <w:t>政</w:t>
      </w:r>
      <w:r>
        <w:rPr>
          <w:rFonts w:ascii="仿宋_GB2312" w:hAnsi="宋体" w:eastAsia="仿宋_GB2312" w:cs="楷体_GB2312"/>
          <w:spacing w:val="10"/>
          <w:sz w:val="32"/>
          <w:szCs w:val="32"/>
        </w:rPr>
        <w:t xml:space="preserve"> </w:t>
      </w:r>
      <w:r>
        <w:rPr>
          <w:rFonts w:hint="eastAsia" w:ascii="仿宋_GB2312" w:hAnsi="宋体" w:eastAsia="仿宋_GB2312" w:cs="楷体_GB2312"/>
          <w:spacing w:val="10"/>
          <w:sz w:val="32"/>
          <w:szCs w:val="32"/>
        </w:rPr>
        <w:t>编</w:t>
      </w:r>
      <w:r>
        <w:rPr>
          <w:rFonts w:ascii="仿宋_GB2312" w:hAnsi="宋体" w:eastAsia="仿宋_GB2312" w:cs="楷体_GB2312"/>
          <w:spacing w:val="10"/>
          <w:sz w:val="32"/>
          <w:szCs w:val="32"/>
        </w:rPr>
        <w:t xml:space="preserve"> </w:t>
      </w:r>
      <w:r>
        <w:rPr>
          <w:rFonts w:hint="eastAsia" w:ascii="仿宋_GB2312" w:hAnsi="宋体" w:eastAsia="仿宋_GB2312" w:cs="楷体_GB2312"/>
          <w:spacing w:val="10"/>
          <w:sz w:val="32"/>
          <w:szCs w:val="32"/>
        </w:rPr>
        <w:t>码</w:t>
      </w:r>
      <w:r>
        <w:rPr>
          <w:rFonts w:ascii="仿宋_GB2312" w:eastAsia="仿宋_GB2312" w:cs="楷体_GB2312"/>
          <w:spacing w:val="10"/>
          <w:sz w:val="32"/>
          <w:szCs w:val="32"/>
          <w:u w:val="single"/>
        </w:rPr>
        <w:t xml:space="preserve"> </w:t>
      </w:r>
      <w:r>
        <w:rPr>
          <w:rFonts w:ascii="仿宋_GB2312" w:eastAsia="仿宋_GB2312" w:cs="楷体_GB2312"/>
          <w:sz w:val="32"/>
          <w:szCs w:val="32"/>
          <w:u w:val="single"/>
        </w:rPr>
        <w:t xml:space="preserve">  432700   </w:t>
      </w:r>
    </w:p>
    <w:p>
      <w:r>
        <w:rPr>
          <w:rFonts w:hint="eastAsia" w:ascii="仿宋_GB2312" w:hAnsi="宋体" w:eastAsia="仿宋_GB2312" w:cs="仿宋_GB2312"/>
          <w:sz w:val="32"/>
          <w:szCs w:val="32"/>
        </w:rPr>
        <w:t>抄送：市政协工作委员会（</w:t>
      </w:r>
      <w:r>
        <w:rPr>
          <w:rFonts w:ascii="仿宋_GB2312" w:hAnsi="宋体" w:eastAsia="仿宋_GB2312" w:cs="仿宋_GB2312"/>
          <w:sz w:val="32"/>
          <w:szCs w:val="32"/>
        </w:rPr>
        <w:t>2</w:t>
      </w:r>
      <w:r>
        <w:rPr>
          <w:rFonts w:hint="eastAsia" w:ascii="仿宋_GB2312" w:hAnsi="宋体" w:eastAsia="仿宋_GB2312" w:cs="仿宋_GB2312"/>
          <w:sz w:val="32"/>
          <w:szCs w:val="32"/>
        </w:rPr>
        <w:t>份）、市政府督查室（</w:t>
      </w:r>
      <w:r>
        <w:rPr>
          <w:rFonts w:ascii="仿宋_GB2312" w:hAnsi="宋体" w:eastAsia="仿宋_GB2312" w:cs="仿宋_GB2312"/>
          <w:sz w:val="32"/>
          <w:szCs w:val="32"/>
        </w:rPr>
        <w:t>2</w:t>
      </w:r>
      <w:r>
        <w:rPr>
          <w:rFonts w:hint="eastAsia" w:ascii="仿宋_GB2312" w:hAnsi="宋体" w:eastAsia="仿宋_GB2312" w:cs="仿宋_GB2312"/>
          <w:sz w:val="32"/>
          <w:szCs w:val="32"/>
        </w:rPr>
        <w:t>份）</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183AD"/>
    <w:multiLevelType w:val="singleLevel"/>
    <w:tmpl w:val="AF2183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3MzdiNjNjMWRjZTcwZGM2N2U5ODU1ODY2ZmRhMDgifQ=="/>
  </w:docVars>
  <w:rsids>
    <w:rsidRoot w:val="00172A27"/>
    <w:rsid w:val="000C3316"/>
    <w:rsid w:val="00257EBD"/>
    <w:rsid w:val="002E5CDE"/>
    <w:rsid w:val="003F2103"/>
    <w:rsid w:val="003F67EE"/>
    <w:rsid w:val="00576D11"/>
    <w:rsid w:val="00674BF0"/>
    <w:rsid w:val="00693545"/>
    <w:rsid w:val="006E4CD0"/>
    <w:rsid w:val="00702CFC"/>
    <w:rsid w:val="00733CF0"/>
    <w:rsid w:val="00A405DC"/>
    <w:rsid w:val="00A4763C"/>
    <w:rsid w:val="00A81E2F"/>
    <w:rsid w:val="00AF3FBE"/>
    <w:rsid w:val="00DA2289"/>
    <w:rsid w:val="00DB445E"/>
    <w:rsid w:val="00E02717"/>
    <w:rsid w:val="00E54011"/>
    <w:rsid w:val="00F92403"/>
    <w:rsid w:val="00FA7420"/>
    <w:rsid w:val="01C21A14"/>
    <w:rsid w:val="058225EF"/>
    <w:rsid w:val="0A741C1E"/>
    <w:rsid w:val="0F517D4B"/>
    <w:rsid w:val="10F641BD"/>
    <w:rsid w:val="146119F0"/>
    <w:rsid w:val="247D147B"/>
    <w:rsid w:val="24FE7859"/>
    <w:rsid w:val="25225FA4"/>
    <w:rsid w:val="25EB10AA"/>
    <w:rsid w:val="27E5404F"/>
    <w:rsid w:val="27E63C42"/>
    <w:rsid w:val="297E304C"/>
    <w:rsid w:val="2AD55AC6"/>
    <w:rsid w:val="2FBD0C27"/>
    <w:rsid w:val="36E03F5A"/>
    <w:rsid w:val="371A2DF8"/>
    <w:rsid w:val="3CE936AC"/>
    <w:rsid w:val="3EE22FCF"/>
    <w:rsid w:val="40C704F6"/>
    <w:rsid w:val="436D11E2"/>
    <w:rsid w:val="4930716C"/>
    <w:rsid w:val="4CC75466"/>
    <w:rsid w:val="5099448F"/>
    <w:rsid w:val="64427846"/>
    <w:rsid w:val="675D073B"/>
    <w:rsid w:val="711E38BF"/>
    <w:rsid w:val="72B3780A"/>
    <w:rsid w:val="776C6197"/>
    <w:rsid w:val="7AB275F5"/>
    <w:rsid w:val="7F8D69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pPr>
    <w:rPr>
      <w:rFonts w:hint="default"/>
      <w:sz w:val="21"/>
      <w:szCs w:val="24"/>
    </w:rPr>
  </w:style>
  <w:style w:type="paragraph" w:styleId="3">
    <w:name w:val="Body Text Indent"/>
    <w:basedOn w:val="1"/>
    <w:next w:val="4"/>
    <w:unhideWhenUsed/>
    <w:qFormat/>
    <w:uiPriority w:val="0"/>
    <w:pPr>
      <w:ind w:firstLine="640" w:firstLineChars="200"/>
    </w:pPr>
    <w:rPr>
      <w:rFonts w:hint="default"/>
      <w:kern w:val="0"/>
      <w:sz w:val="21"/>
      <w:szCs w:val="24"/>
    </w:rPr>
  </w:style>
  <w:style w:type="paragraph" w:styleId="4">
    <w:name w:val="Normal Indent"/>
    <w:basedOn w:val="1"/>
    <w:unhideWhenUsed/>
    <w:qFormat/>
    <w:uiPriority w:val="0"/>
    <w:pPr>
      <w:ind w:firstLine="420" w:firstLineChars="200"/>
    </w:pPr>
    <w:rPr>
      <w:rFonts w:hint="default" w:eastAsia="仿宋"/>
      <w:sz w:val="32"/>
      <w:szCs w:val="24"/>
    </w:rPr>
  </w:style>
  <w:style w:type="paragraph" w:styleId="5">
    <w:name w:val="Body Text"/>
    <w:basedOn w:val="1"/>
    <w:unhideWhenUsed/>
    <w:qFormat/>
    <w:uiPriority w:val="0"/>
    <w:pPr>
      <w:spacing w:after="120"/>
    </w:pPr>
    <w:rPr>
      <w:rFonts w:hint="default"/>
      <w:sz w:val="21"/>
      <w:szCs w:val="24"/>
    </w:rPr>
  </w:style>
  <w:style w:type="paragraph" w:styleId="6">
    <w:name w:val="footer"/>
    <w:basedOn w:val="1"/>
    <w:link w:val="10"/>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oter Char"/>
    <w:basedOn w:val="9"/>
    <w:link w:val="6"/>
    <w:semiHidden/>
    <w:qFormat/>
    <w:locked/>
    <w:uiPriority w:val="99"/>
    <w:rPr>
      <w:rFonts w:cs="Times New Roman"/>
      <w:sz w:val="18"/>
      <w:szCs w:val="18"/>
    </w:rPr>
  </w:style>
  <w:style w:type="character" w:customStyle="1" w:styleId="11">
    <w:name w:val="Header Char"/>
    <w:basedOn w:val="9"/>
    <w:link w:val="7"/>
    <w:semiHidden/>
    <w:qFormat/>
    <w:locked/>
    <w:uiPriority w:val="99"/>
    <w:rPr>
      <w:rFonts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586</Words>
  <Characters>635</Characters>
  <Lines>0</Lines>
  <Paragraphs>0</Paragraphs>
  <TotalTime>84</TotalTime>
  <ScaleCrop>false</ScaleCrop>
  <LinksUpToDate>false</LinksUpToDate>
  <CharactersWithSpaces>752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2019-08-23T08:33:00Z</dcterms:created>
  <dc:creator>Windows 用户</dc:creator>
  <cp:lastModifiedBy>微信用户</cp:lastModifiedBy>
  <cp:lastPrinted>2023-08-15T02:52:00Z</cp:lastPrinted>
  <dcterms:modified xsi:type="dcterms:W3CDTF">2023-09-21T09:47:48Z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15F8359E089E4711AFFC82C8C534D63D</vt:lpwstr>
  </property>
</Properties>
</file>