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8479B" w:rsidRDefault="00000000" w14:paraId="44259D03" w14:textId="77777777">
      <w:pPr>
        <w:outlineLvl w:val="1"/>
        <w:spacing w:line="440" w:lineRule="exact"/>
        <w:rPr>
          <w:color w:val="000000"/>
          <w:rFonts w:ascii="方正小标宋_GBK" w:cs="方正小标宋_GBK" w:eastAsia="方正小标宋_GBK" w:hAnsi="方正小标宋_GBK"/>
          <w:sz w:val="44"/>
          <w:szCs w:val="44"/>
        </w:rPr>
      </w:pPr>
      <w:bookmarkStart w:id="0" w:name="_Toc427576647"/>
      <w:r>
        <w:rPr>
          <w:color w:val="000000"/>
          <w:rFonts w:ascii="方正小标宋_GBK" w:cs="方正小标宋_GBK" w:eastAsia="方正小标宋_GBK" w:hAnsi="方正小标宋_GBK" w:hint="eastAsia"/>
          <w:sz w:val="44"/>
          <w:szCs w:val="44"/>
        </w:rPr>
        <w:t>蔡河镇</w:t>
      </w:r>
      <w:r>
        <w:rPr>
          <w:u w:val="single"/>
          <w:color w:val="000000"/>
          <w:rFonts w:ascii="方正小标宋_GBK" w:cs="方正小标宋_GBK" w:eastAsia="方正小标宋_GBK" w:hAnsi="方正小标宋_GBK" w:hint="eastAsia"/>
          <w:sz w:val="44"/>
          <w:szCs w:val="44"/>
        </w:rPr>
        <w:t>白果</w:t>
      </w:r>
      <w:r>
        <w:rPr>
          <w:color w:val="000000"/>
          <w:rFonts w:ascii="方正小标宋_GBK" w:cs="方正小标宋_GBK" w:eastAsia="方正小标宋_GBK" w:hAnsi="方正小标宋_GBK" w:hint="eastAsia"/>
          <w:sz w:val="44"/>
          <w:szCs w:val="44"/>
        </w:rPr>
        <w:t>村（社区）光荣在党50年公示</w:t>
      </w:r>
      <w:bookmarkEnd w:id="0"/>
    </w:p>
    <w:p w:rsidR="0088479B" w:rsidRDefault="0088479B" w14:paraId="7205649D" w14:textId="77777777">
      <w:pPr>
        <w:adjustRightInd w:val="0"/>
        <w:snapToGrid w:val="0"/>
        <w:ind w:firstLine="616"/>
        <w:spacing w:line="400" w:lineRule="exact"/>
        <w:rPr>
          <w:bCs/>
          <w:snapToGrid w:val="0"/>
          <w:spacing w:val="-6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88479B" w14:paraId="53F1C3C9" w14:textId="77777777">
      <w:pPr>
        <w:adjustRightInd w:val="0"/>
        <w:snapToGrid w:val="0"/>
        <w:ind w:firstLine="616"/>
        <w:spacing w:line="400" w:lineRule="exact"/>
        <w:rPr>
          <w:bCs/>
          <w:snapToGrid w:val="0"/>
          <w:spacing w:val="-6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000000" w14:paraId="7CF0CD75" w14:textId="77777777">
      <w:pPr>
        <w:adjustRightInd w:val="0"/>
        <w:snapToGrid w:val="0"/>
        <w:ind w:firstLine="616"/>
        <w:spacing w:line="400" w:lineRule="exact"/>
        <w:rPr>
          <w:bCs/>
          <w:snapToGrid w:val="0"/>
          <w:spacing w:val="-6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spacing w:val="-6"/>
          <w:kern w:val="0"/>
          <w:color w:val="000000"/>
          <w:rFonts w:ascii="仿宋" w:cs="仿宋" w:eastAsia="仿宋" w:hAnsi="仿宋" w:hint="eastAsia"/>
          <w:sz w:val="32"/>
          <w:szCs w:val="32"/>
        </w:rPr>
        <w:t>为做好2023年度“光荣在党50年”纪念章颁发工作，经支部委员会研究确定，将</w:t>
      </w:r>
      <w:r>
        <w:rPr>
          <w:bCs/>
          <w:snapToGrid w:val="0"/>
          <w:spacing w:val="-6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bCs/>
          <w:snapToGrid w:val="0"/>
          <w:spacing w:val="-6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>喻*才</w:t>
      </w:r>
      <w:proofErr w:type="gramEnd"/>
      <w:r>
        <w:rPr>
          <w:bCs/>
          <w:snapToGrid w:val="0"/>
          <w:spacing w:val="-6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 xml:space="preserve">   </w:t>
      </w:r>
      <w:r>
        <w:rPr>
          <w:bCs/>
          <w:snapToGrid w:val="0"/>
          <w:spacing w:val="-6"/>
          <w:kern w:val="0"/>
          <w:color w:val="000000"/>
          <w:rFonts w:ascii="仿宋" w:cs="仿宋" w:eastAsia="仿宋" w:hAnsi="仿宋" w:hint="eastAsia"/>
          <w:sz w:val="32"/>
          <w:szCs w:val="32"/>
        </w:rPr>
        <w:t>等</w:t>
      </w:r>
      <w:r>
        <w:rPr>
          <w:bCs/>
          <w:snapToGrid w:val="0"/>
          <w:spacing w:val="-6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 xml:space="preserve">  1  </w:t>
      </w:r>
      <w:r>
        <w:rPr>
          <w:bCs/>
          <w:snapToGrid w:val="0"/>
          <w:spacing w:val="-6"/>
          <w:kern w:val="0"/>
          <w:color w:val="000000"/>
          <w:rFonts w:ascii="仿宋" w:cs="仿宋" w:eastAsia="仿宋" w:hAnsi="仿宋" w:hint="eastAsia"/>
          <w:sz w:val="32"/>
          <w:szCs w:val="32"/>
        </w:rPr>
        <w:t>位同志确定为光荣在党五十年人员。为扩大民主，接受党员群众监督，现将有关情况公示如下：</w:t>
      </w:r>
    </w:p>
    <w:p w:rsidR="0088479B" w:rsidRDefault="00000000" w14:paraId="3D0700BC" w14:textId="1EBF2EA0">
      <w:pPr>
        <w:adjustRightInd w:val="0"/>
        <w:snapToGrid w:val="0"/>
        <w:ind w:firstLine="640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1.</w:t>
      </w:r>
      <w:r>
        <w:rPr>
          <w:bCs/>
          <w:snapToGrid w:val="0"/>
          <w:spacing w:val="-6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>喻</w:t>
      </w:r>
      <w:r w:rsidR="00D57D25">
        <w:rPr>
          <w:bCs/>
          <w:snapToGrid w:val="0"/>
          <w:spacing w:val="-6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>*</w:t>
      </w:r>
      <w:r>
        <w:rPr>
          <w:bCs/>
          <w:snapToGrid w:val="0"/>
          <w:spacing w:val="-6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 xml:space="preserve">才 </w:t>
      </w: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，男，汉族，19</w:t>
      </w:r>
      <w:r w:rsidR="00D57D25"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  <w:t>**</w:t>
      </w: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年7月出生，1972年9月30日入党，1973年9月30日转正。现党龄50年。</w:t>
      </w:r>
    </w:p>
    <w:p w:rsidR="0088479B" w:rsidRDefault="00000000" w14:paraId="50B3F042" w14:textId="77777777">
      <w:pPr>
        <w:adjustRightInd w:val="0"/>
        <w:snapToGrid w:val="0"/>
        <w:ind w:firstLine="640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公示时间： 2023  年 3 月21日—  2023 年 3 月 26 日（5个工作日）。</w:t>
      </w:r>
    </w:p>
    <w:p w:rsidR="0088479B" w:rsidRDefault="00000000" w14:paraId="2214E427" w14:textId="77777777">
      <w:pPr>
        <w:adjustRightInd w:val="0"/>
        <w:snapToGrid w:val="0"/>
        <w:ind w:firstLine="640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如对确定以上人员为光荣在党五十年人员有不同意见的，请在公示期内向党支部反映。</w:t>
      </w:r>
    </w:p>
    <w:p w:rsidR="0088479B" w:rsidRDefault="0088479B" w14:paraId="16816D49" w14:textId="77777777">
      <w:pPr>
        <w:adjustRightInd w:val="0"/>
        <w:snapToGrid w:val="0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000000" w14:paraId="7E4A3713" w14:textId="0DFCFA62">
      <w:pPr>
        <w:adjustRightInd w:val="0"/>
        <w:snapToGrid w:val="0"/>
        <w:ind w:firstLine="640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联系人：王</w:t>
      </w:r>
      <w:r w:rsidR="00D57D25"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*</w:t>
      </w: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 xml:space="preserve">               联系电话：134</w:t>
      </w:r>
      <w:r w:rsidR="00D57D25"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  <w:t>****</w:t>
      </w: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9238</w:t>
      </w:r>
    </w:p>
    <w:p w:rsidR="0088479B" w:rsidRDefault="00000000" w14:paraId="002FBE88" w14:textId="77777777">
      <w:pPr>
        <w:adjustRightInd w:val="0"/>
        <w:snapToGrid w:val="0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 xml:space="preserve">    上级党组织联系电话：0722-6892349</w:t>
      </w:r>
    </w:p>
    <w:p w:rsidR="0088479B" w:rsidRDefault="0088479B" w14:paraId="42AD06CD" w14:textId="77777777">
      <w:pPr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88479B" w14:paraId="02EAC470" w14:textId="77777777">
      <w:pPr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88479B" w14:paraId="037EB603" w14:textId="77777777">
      <w:pPr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88479B" w14:paraId="2F1942D9" w14:textId="77777777">
      <w:pPr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88479B" w14:paraId="77263A50" w14:textId="77777777">
      <w:pPr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88479B" w14:paraId="10980890" w14:textId="77777777">
      <w:pPr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</w:p>
    <w:p w:rsidR="0088479B" w:rsidRDefault="00000000" w14:paraId="338D30FD" w14:textId="77777777">
      <w:pPr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蔡河镇</w:t>
      </w:r>
      <w:r>
        <w:rPr>
          <w:bCs/>
          <w:snapToGrid w:val="0"/>
          <w:kern w:val="0"/>
          <w:u w:val="single"/>
          <w:color w:val="000000"/>
          <w:rFonts w:ascii="仿宋" w:cs="仿宋" w:eastAsia="仿宋" w:hAnsi="仿宋" w:hint="eastAsia"/>
          <w:sz w:val="32"/>
          <w:szCs w:val="32"/>
        </w:rPr>
        <w:t xml:space="preserve">  白果村  </w:t>
      </w: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>支部委员会（盖章）</w:t>
      </w:r>
    </w:p>
    <w:p w:rsidR="0088479B" w:rsidRDefault="00000000" w14:paraId="4A9D27FC" w14:textId="77777777">
      <w:pPr>
        <w:wordWrap w:val="0"/>
        <w:adjustRightInd w:val="0"/>
        <w:snapToGrid w:val="0"/>
        <w:jc w:val="right"/>
        <w:spacing w:line="400" w:lineRule="exact"/>
        <w:rPr>
          <w:bCs/>
          <w:snapToGrid w:val="0"/>
          <w:kern w:val="0"/>
          <w:color w:val="000000"/>
          <w:rFonts w:ascii="仿宋" w:cs="仿宋" w:eastAsia="仿宋" w:hAnsi="仿宋"/>
          <w:sz w:val="32"/>
          <w:szCs w:val="32"/>
        </w:rPr>
      </w:pPr>
      <w:r>
        <w:rPr>
          <w:bCs/>
          <w:snapToGrid w:val="0"/>
          <w:kern w:val="0"/>
          <w:color w:val="000000"/>
          <w:rFonts w:ascii="仿宋" w:cs="仿宋" w:eastAsia="仿宋" w:hAnsi="仿宋" w:hint="eastAsia"/>
          <w:sz w:val="32"/>
          <w:szCs w:val="32"/>
        </w:rPr>
        <w:t xml:space="preserve">2023年 3 月 21 日         </w:t>
      </w:r>
    </w:p>
    <w:p w:rsidR="0088479B" w:rsidRDefault="0088479B" w14:paraId="0A13D2BB" w14:textId="77777777">
      <w:pPr>
        <w:rPr>
          <w:rFonts w:ascii="仿宋" w:cs="仿宋" w:eastAsia="仿宋" w:hAnsi="仿宋"/>
          <w:sz w:val="32"/>
          <w:szCs w:val="32"/>
        </w:rPr>
      </w:pPr>
    </w:p>
    <w:sectPr w:rsidR="0088479B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zZjkzYjk5ODFjZWQ3ZDdhMDVjMWM5OTg2MmE2Y2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00E84"/>
  <w15:docId w15:val="{F2761514-5547-41DC-84E5-62684E664D45}"/>
  <w:rsids>
    <w:rsidRoot val="7DC82FB2"/>
    <w:rsid val="0088479B"/>
    <w:rsid val="00D57D25"/>
    <w:rsid val="15765856"/>
    <w:rsid val="21AE1286"/>
    <w:rsid val="5B04316E"/>
    <w:rsid val="7DC82FB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zh-CN" w:bidi="ar-SA"/>
        <w:rFonts w:ascii="Calibri" w:eastAsiaTheme="minorEastAsia" w:hAnsiTheme="minorHAnsi" w:cstheme="minorBidi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rFonts w:ascii="Times New Roman" w:cs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5"/>
      <w:spacing w:line="520" w:lineRule="atLeast"/>
    </w:pPr>
    <w:rPr>
      <w:bCs/>
      <w:b/>
      <w:sz w:val="3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彳亍</dc:creator>
  <cp:lastModifiedBy>王 春艳</cp:lastModifiedBy>
  <cp:revision>3</cp:revision>
  <cp:lastPrinted>2023-03-21T01:23:00Z</cp:lastPrinted>
  <dcterms:created xsi:type="dcterms:W3CDTF">2023-03-20T08:39:00Z</dcterms:created>
  <dcterms:modified xsi:type="dcterms:W3CDTF">2023-04-13T02:06:00Z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32303C4E033246599CDCC764830E90EE</vt:lpwstr>
  </property>
</Properties>
</file>