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十里街道办事处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eastAsia="zh-CN"/>
        </w:rPr>
        <w:t>扶贫项目资产</w:t>
      </w:r>
      <w:r>
        <w:rPr>
          <w:rFonts w:hint="eastAsia" w:ascii="方正小标宋简体" w:hAnsi="方正小标宋简体" w:eastAsia="方正小标宋简体" w:cs="方正小标宋简体"/>
          <w:sz w:val="44"/>
          <w:szCs w:val="44"/>
          <w:lang w:val="en-US" w:eastAsia="zh-CN"/>
        </w:rPr>
        <w:t>确权情况</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各村（社区）、办直各部门：</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
        </w:rPr>
        <w:t> 根据《中共中央国务院关于实现巩固拓展脱贫攻坚成果同乡村振兴有效衔接的意见》（中发〔2020〕30号）和《省人民政府办公厅转发&lt;省乡村振兴局、省委农办、省财政厅湖北省扶贫项目资产后续管理办（试行）&gt;的通知》（鄂政办发[2021]41号）等文件精神，为明确扶贫资产权属，规范扶贫资产管护工作，确保脱贫攻坚项目持续发挥作用，推动扶贫资产管护工作有序进行，现将</w:t>
      </w:r>
      <w:r>
        <w:rPr>
          <w:rFonts w:hint="eastAsia" w:ascii="仿宋_GB2312" w:hAnsi="仿宋_GB2312" w:eastAsia="仿宋_GB2312" w:cs="仿宋_GB2312"/>
          <w:sz w:val="32"/>
          <w:szCs w:val="32"/>
          <w:lang w:eastAsia="zh-CN"/>
        </w:rPr>
        <w:t>广水市十里街道办事处扶贫项目资产确权情况通知如下</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eastAsia="zh-CN"/>
        </w:rPr>
        <w:t>附件：广水市十里街道办事处扶贫项目资产确权明细</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 xml:space="preserve">                           </w:t>
      </w:r>
      <w:r>
        <w:rPr>
          <w:rFonts w:hint="eastAsia" w:ascii="仿宋_GB2312" w:hAnsi="仿宋_GB2312" w:eastAsia="仿宋_GB2312" w:cs="仿宋_GB2312"/>
          <w:sz w:val="32"/>
          <w:szCs w:val="32"/>
          <w:lang w:val="en-US" w:eastAsia="zh-CN"/>
        </w:rPr>
        <w:t xml:space="preserve"> 广水市十里街道办事处</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4800" w:firstLineChars="1500"/>
        <w:textAlignment w:val="auto"/>
        <w:rPr>
          <w:rFonts w:hint="eastAsia" w:ascii="仿宋" w:hAnsi="仿宋" w:eastAsia="仿宋" w:cs="仿宋"/>
          <w:b/>
          <w:bCs/>
          <w:sz w:val="32"/>
          <w:szCs w:val="32"/>
          <w:lang w:val="en-US" w:eastAsia="zh-CN"/>
        </w:rPr>
      </w:pPr>
      <w:r>
        <w:rPr>
          <w:rFonts w:hint="eastAsia" w:ascii="仿宋_GB2312" w:hAnsi="仿宋_GB2312" w:eastAsia="仿宋_GB2312" w:cs="仿宋_GB2312"/>
          <w:sz w:val="32"/>
          <w:szCs w:val="32"/>
          <w:lang w:val="en-US" w:eastAsia="zh-CN"/>
        </w:rPr>
        <w:t>2021年11月23日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261C5"/>
    <w:rsid w:val="5FB2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宋体" w:asciiTheme="minorHAnsi" w:hAnsiTheme="minorHAnsi" w:eastAsiaTheme="minorEastAsia"/>
      <w:kern w:val="2"/>
      <w:sz w:val="32"/>
      <w:szCs w:val="32"/>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2021-11-25T03:33:00Z</dcterms:created>
  <dc:creator>Benedict</dc:creator>
  <cp:lastModifiedBy>Benedict</cp:lastModifiedBy>
  <dcterms:modified xsi:type="dcterms:W3CDTF">2021-11-25T03:33:41Z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FCE828BE498648CAB2182C6116B40F48</vt:lpwstr>
  </property>
</Properties>
</file>