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东河村土地增减挂钩补偿明细表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公  示</w:t>
      </w:r>
    </w:p>
    <w:tbl>
      <w:tblPr>
        <w:tblStyle w:val="3"/>
        <w:tblW w:w="8313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88"/>
        <w:gridCol w:w="1300"/>
        <w:gridCol w:w="1375"/>
        <w:gridCol w:w="1537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房屋结构及间数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金额/元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砖木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附属建筑</w:t>
            </w:r>
          </w:p>
        </w:tc>
        <w:tc>
          <w:tcPr>
            <w:tcW w:w="1537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杨大华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11600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熊宗呈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11600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沈明政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李全照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周忠心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28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周丙祖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7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周忠心代领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冯清国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何忠礼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沈献军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沈献海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沈献虎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刘学斌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刘以祥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周应树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周德友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杨良兵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刘三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周家亮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7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9200</w:t>
            </w:r>
          </w:p>
        </w:tc>
        <w:tc>
          <w:tcPr>
            <w:tcW w:w="196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东河村土地增减挂钩补偿明细表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公  示</w:t>
      </w:r>
    </w:p>
    <w:tbl>
      <w:tblPr>
        <w:tblStyle w:val="3"/>
        <w:tblW w:w="830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00"/>
        <w:gridCol w:w="1312"/>
        <w:gridCol w:w="1363"/>
        <w:gridCol w:w="153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房屋结构及间数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金额/元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砖木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附属建筑</w:t>
            </w:r>
          </w:p>
        </w:tc>
        <w:tc>
          <w:tcPr>
            <w:tcW w:w="1537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付本成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13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彭保安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杨小华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22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徐道亮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23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刘贤英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周祖莲代领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于登付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4.5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25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程开虎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26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张大文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张建华代领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27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付本清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28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金秀清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刘家军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余正亮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1200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余登贵代领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31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周爱国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32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李世保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33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郝贤翠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杨良金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35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吴正国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36</w:t>
            </w:r>
          </w:p>
        </w:tc>
        <w:tc>
          <w:tcPr>
            <w:tcW w:w="130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吴继猛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东河村土地增减挂钩补偿明细表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公  示</w:t>
      </w:r>
    </w:p>
    <w:tbl>
      <w:tblPr>
        <w:tblStyle w:val="3"/>
        <w:tblW w:w="830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13"/>
        <w:gridCol w:w="1312"/>
        <w:gridCol w:w="1363"/>
        <w:gridCol w:w="1537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房屋结构及间数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金额/元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砖木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附属建筑</w:t>
            </w:r>
          </w:p>
        </w:tc>
        <w:tc>
          <w:tcPr>
            <w:tcW w:w="1537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37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张正军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38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付本保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4.5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6200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张正军代领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39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刘学国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刘学斌代领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40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吴章仙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李长国代领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41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张光明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2.5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张梦军代领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42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周承英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周祖珍代领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43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周祖珍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44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李忠辉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45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李长顺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46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吴明珍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熊桂明代领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47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周全喜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10800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48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胡大刚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49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周革祖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15200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50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彭金科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8400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王金安代领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51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李顺秀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李顺刚代领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李忠权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8000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李运新代领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53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李运宏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5200</w:t>
            </w:r>
          </w:p>
        </w:tc>
        <w:tc>
          <w:tcPr>
            <w:tcW w:w="1950" w:type="dxa"/>
            <w:vMerge w:val="continue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54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王文言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7200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李长林代领</w:t>
            </w:r>
          </w:p>
        </w:tc>
      </w:tr>
    </w:tbl>
    <w:p>
      <w:pPr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东河村土地增减挂钩补偿明细表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公  示</w:t>
      </w:r>
    </w:p>
    <w:tbl>
      <w:tblPr>
        <w:tblStyle w:val="3"/>
        <w:tblW w:w="830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13"/>
        <w:gridCol w:w="1312"/>
        <w:gridCol w:w="1363"/>
        <w:gridCol w:w="155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房屋结构及间数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金额/元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砖木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附属建筑</w:t>
            </w:r>
          </w:p>
        </w:tc>
        <w:tc>
          <w:tcPr>
            <w:tcW w:w="1550" w:type="dxa"/>
            <w:vMerge w:val="continue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周俊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6400</w:t>
            </w:r>
          </w:p>
        </w:tc>
        <w:tc>
          <w:tcPr>
            <w:tcW w:w="193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56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雷大志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8000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李长富代领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57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吴文祥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6000</w:t>
            </w: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58</w:t>
            </w:r>
          </w:p>
        </w:tc>
        <w:tc>
          <w:tcPr>
            <w:tcW w:w="131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蔡依清</w:t>
            </w:r>
          </w:p>
        </w:tc>
        <w:tc>
          <w:tcPr>
            <w:tcW w:w="131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8000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59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厉德江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7600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厉家胜代领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1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合计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341200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3" w:hRule="atLeast"/>
        </w:trPr>
        <w:tc>
          <w:tcPr>
            <w:tcW w:w="8300" w:type="dxa"/>
            <w:gridSpan w:val="6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以上情况于有与事实不符，请及时与村委会联系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公示期为7天：2023年8月9日-2023年8月15日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联系电话：13872854218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举报电话：0722-6841111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       东河村村民委员会</w:t>
            </w:r>
          </w:p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                          2023年8月9日</w:t>
            </w:r>
          </w:p>
        </w:tc>
      </w:tr>
    </w:tbl>
    <w:p>
      <w:pPr>
        <w:jc w:val="both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NjMwNjE4ZTQ1M2UwOWIxMDIyN2MzY2Q0MGNmZWYifQ=="/>
  </w:docVars>
  <w:rsids>
    <w:rsidRoot w:val="00000000"/>
    <w:rsid w:val="3C4A1224"/>
    <w:rsid w:val="6D64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716</Words>
  <Characters>988</Characters>
  <Lines>0</Lines>
  <Paragraphs>0</Paragraphs>
  <TotalTime>4</TotalTime>
  <ScaleCrop>false</ScaleCrop>
  <LinksUpToDate>false</LinksUpToDate>
  <CharactersWithSpaces>1050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2023-08-16T00:57:00Z</dcterms:created>
  <dc:creator>dell</dc:creator>
  <cp:lastModifiedBy>A赶集网招聘顾问-王倩13476277472</cp:lastModifiedBy>
  <cp:lastPrinted>2023-08-16T01:51:00Z</cp:lastPrinted>
  <dcterms:modified xsi:type="dcterms:W3CDTF">2023-08-17T01:17:23Z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4422A2DE6F404A95A9E6BFC997CDD041_13</vt:lpwstr>
  </property>
</Properties>
</file>