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新宋体" w:hAnsi="新宋体" w:eastAsia="新宋体" w:cs="新宋体"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sz w:val="44"/>
          <w:szCs w:val="44"/>
          <w:lang w:val="en-US" w:eastAsia="zh-CN"/>
        </w:rPr>
        <w:t>2024年许家井社区党建</w:t>
      </w:r>
    </w:p>
    <w:p>
      <w:pPr>
        <w:jc w:val="center"/>
        <w:rPr>
          <w:rFonts w:hint="eastAsia" w:ascii="新宋体" w:hAnsi="新宋体" w:eastAsia="新宋体" w:cs="新宋体"/>
          <w:sz w:val="44"/>
          <w:szCs w:val="44"/>
          <w:lang w:val="en-US" w:eastAsia="zh-CN"/>
        </w:rPr>
      </w:pPr>
      <w:r>
        <w:rPr>
          <w:rFonts w:hint="eastAsia" w:ascii="新宋体" w:hAnsi="新宋体" w:eastAsia="新宋体" w:cs="新宋体"/>
          <w:sz w:val="44"/>
          <w:szCs w:val="44"/>
          <w:lang w:val="en-US" w:eastAsia="zh-CN"/>
        </w:rPr>
        <w:t>工作计划</w:t>
      </w:r>
    </w:p>
    <w:p>
      <w:pPr>
        <w:ind w:firstLine="560" w:firstLineChars="200"/>
        <w:jc w:val="both"/>
        <w:rPr>
          <w:rFonts w:hint="eastAsia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为推动社区党建工作深入发展，提高社区党建工作整体水平思路，许家井社区党委紧密结合自身实际，特制定2024年社区党建工作计划如下：</w:t>
      </w:r>
    </w:p>
    <w:p>
      <w:pPr>
        <w:numPr>
          <w:ilvl w:val="0"/>
          <w:numId w:val="1"/>
        </w:numPr>
        <w:ind w:left="-140" w:leftChars="0" w:firstLine="560" w:firstLineChars="0"/>
        <w:jc w:val="both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抓好党风廉政建设工作。</w:t>
      </w: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开展多种形式的勤做、廉政教育，把政治思想教育和党风廉政建设及反腐败工作提上议事日程，努力提高广大党员、干部的勤政廉洁意识，时刻做到居安思危、警钟长鸣。深化扩展广大党员的诚信教育、国防教育、法治教育、禁毒教育、以及心理健康教育，“七一”期间组织党员去红色基地参观学习，进一步推进“红色物业”、“红色驿站”建设，全面提升广大党员自觉践行社会主义核心价值观。</w:t>
      </w:r>
    </w:p>
    <w:p>
      <w:pPr>
        <w:numPr>
          <w:ilvl w:val="0"/>
          <w:numId w:val="1"/>
        </w:numPr>
        <w:ind w:left="-140" w:leftChars="0" w:firstLine="560" w:firstLineChars="0"/>
        <w:jc w:val="both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加强党员教育管理，切实抓好党员队伍建设。</w:t>
      </w: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一方面加大发展党员的力度，真正把那些年轻、有文化、善经营、懂管理、，有事业心和责任感的同志吸收到党内来，壮大党员队伍。另一方面，加强对入党积极分子的经常性教育和入党前的强化教育。确定重点培养对象和发展对象，进一步做好培养教育考察工作，本年度计划发展党员1名，入党积极分子5名。对考察合格的预备党员按时办理转正手续。同时，严格落实党费收缴管理制度，鉴于一部分党员长期在外务工，社区要求他们每月定期通过微信缴纳党费，按时完成党费收缴的预定目标。</w:t>
      </w:r>
    </w:p>
    <w:p>
      <w:pPr>
        <w:numPr>
          <w:ilvl w:val="0"/>
          <w:numId w:val="0"/>
        </w:numPr>
        <w:ind w:left="420" w:leftChars="0"/>
        <w:jc w:val="both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ind w:left="-140" w:leftChars="0" w:firstLine="560" w:firstLineChars="0"/>
        <w:jc w:val="both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开展</w:t>
      </w:r>
      <w:r>
        <w:rPr>
          <w:rFonts w:hint="default" w:ascii="新宋体" w:hAnsi="新宋体" w:eastAsia="新宋体" w:cs="新宋体"/>
          <w:b/>
          <w:bCs/>
          <w:sz w:val="28"/>
          <w:szCs w:val="28"/>
          <w:lang w:val="en-US" w:eastAsia="zh-CN"/>
        </w:rPr>
        <w:t>以</w:t>
      </w: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“</w:t>
      </w:r>
      <w:r>
        <w:rPr>
          <w:rFonts w:hint="default" w:ascii="新宋体" w:hAnsi="新宋体" w:eastAsia="新宋体" w:cs="新宋体"/>
          <w:b/>
          <w:bCs/>
          <w:sz w:val="28"/>
          <w:szCs w:val="28"/>
          <w:lang w:val="en-US" w:eastAsia="zh-CN"/>
        </w:rPr>
        <w:t>共同缔造理念</w:t>
      </w: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”</w:t>
      </w:r>
      <w:r>
        <w:rPr>
          <w:rFonts w:hint="default" w:ascii="新宋体" w:hAnsi="新宋体" w:eastAsia="新宋体" w:cs="新宋体"/>
          <w:b/>
          <w:bCs/>
          <w:sz w:val="28"/>
          <w:szCs w:val="28"/>
          <w:lang w:val="en-US" w:eastAsia="zh-CN"/>
        </w:rPr>
        <w:t>推进党建引领基层治理体制机制创新</w:t>
      </w: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。</w:t>
      </w:r>
      <w:r>
        <w:rPr>
          <w:rFonts w:hint="default" w:ascii="新宋体" w:hAnsi="新宋体" w:eastAsia="新宋体" w:cs="新宋体"/>
          <w:sz w:val="28"/>
          <w:szCs w:val="28"/>
          <w:lang w:val="en-US" w:eastAsia="zh-CN"/>
        </w:rPr>
        <w:t>以社区为主体，以区块党组织为依托，深化市直机关党支部和社区区块党支部结对共建活动。通过加强社区党的组织建设</w:t>
      </w: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，</w:t>
      </w:r>
      <w:r>
        <w:rPr>
          <w:rFonts w:hint="default" w:ascii="新宋体" w:hAnsi="新宋体" w:eastAsia="新宋体" w:cs="新宋体"/>
          <w:sz w:val="28"/>
          <w:szCs w:val="28"/>
          <w:lang w:val="en-US" w:eastAsia="zh-CN"/>
        </w:rPr>
        <w:t>引领社区建立健全各类群团组织、社会组织、 经济组织和自治组织，把社区居民全部纳入“四类组织”之中，让社区居民和每个组织都参与到共同缔造社区治理中来</w:t>
      </w: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，</w:t>
      </w:r>
      <w:r>
        <w:rPr>
          <w:rFonts w:hint="default" w:ascii="新宋体" w:hAnsi="新宋体" w:eastAsia="新宋体" w:cs="新宋体"/>
          <w:sz w:val="28"/>
          <w:szCs w:val="28"/>
          <w:lang w:val="en-US" w:eastAsia="zh-CN"/>
        </w:rPr>
        <w:t>着力营造党建引领、各类组织协同、社区居民全员参与、共同缔造美好生活的生动局面。持续深化市直单位党组织和党员干部下沉社区，引导和参与社区建强组织、建美社区、建实载体、建优机制，将成熟模式固化为体制机制成果，补齐社区治理体系和治理能力短板，持续增强社区群众获得感、安全感和幸福感，形成共建共治共享的社区治理大格局，努力以基层治理工作出彩为全市“再进位、冲百强、创辉煌”添彩。</w:t>
      </w:r>
    </w:p>
    <w:p>
      <w:pPr>
        <w:numPr>
          <w:ilvl w:val="0"/>
          <w:numId w:val="0"/>
        </w:numPr>
        <w:jc w:val="both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 xml:space="preserve">    总之，2024年社区党建工作将按照应山街道党工委的工作部署，结合社区的工作实际，在党建工作上注重建组织、强队伍、担责任，为广大居民办实事、全面提升社区党建工作水平。</w:t>
      </w:r>
    </w:p>
    <w:p>
      <w:pPr>
        <w:numPr>
          <w:ilvl w:val="0"/>
          <w:numId w:val="0"/>
        </w:numPr>
        <w:jc w:val="center"/>
        <w:rPr>
          <w:rFonts w:hint="eastAsia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 xml:space="preserve">                                </w:t>
      </w:r>
    </w:p>
    <w:p>
      <w:pPr>
        <w:numPr>
          <w:ilvl w:val="0"/>
          <w:numId w:val="0"/>
        </w:numPr>
        <w:jc w:val="center"/>
        <w:rPr>
          <w:rFonts w:hint="eastAsia" w:ascii="新宋体" w:hAnsi="新宋体" w:eastAsia="新宋体" w:cs="新宋体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 xml:space="preserve">                                         许家井社区</w:t>
      </w:r>
    </w:p>
    <w:p>
      <w:pPr>
        <w:numPr>
          <w:ilvl w:val="0"/>
          <w:numId w:val="0"/>
        </w:numPr>
        <w:jc w:val="right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2024</w:t>
      </w:r>
      <w:bookmarkStart w:id="0" w:name="_GoBack"/>
      <w:bookmarkEnd w:id="0"/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>年2月17日</w:t>
      </w:r>
    </w:p>
    <w:p>
      <w:pPr>
        <w:numPr>
          <w:ilvl w:val="0"/>
          <w:numId w:val="0"/>
        </w:numPr>
        <w:jc w:val="right"/>
        <w:rPr>
          <w:rFonts w:hint="default" w:ascii="新宋体" w:hAnsi="新宋体" w:eastAsia="新宋体" w:cs="新宋体"/>
          <w:sz w:val="28"/>
          <w:szCs w:val="28"/>
          <w:lang w:val="en-US" w:eastAsia="zh-CN"/>
        </w:rPr>
      </w:pPr>
      <w:r>
        <w:rPr>
          <w:rFonts w:hint="eastAsia" w:ascii="新宋体" w:hAnsi="新宋体" w:eastAsia="新宋体" w:cs="新宋体"/>
          <w:sz w:val="28"/>
          <w:szCs w:val="28"/>
          <w:lang w:val="en-US" w:eastAsia="zh-CN"/>
        </w:rPr>
        <w:t xml:space="preserve">     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auto"/>
    <w:pitch w:val="default"/>
    <w:sig w:usb0="000002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280BB59"/>
    <w:multiLevelType w:val="singleLevel"/>
    <w:tmpl w:val="C280BB59"/>
    <w:lvl w:ilvl="0" w:tentative="0">
      <w:start w:val="1"/>
      <w:numFmt w:val="chineseCounting"/>
      <w:suff w:val="nothing"/>
      <w:lvlText w:val="%1、"/>
      <w:lvlJc w:val="left"/>
      <w:pPr>
        <w:ind w:left="-14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hODUwNDFmNWZlMThjMjEzZjc1NzMzZTlhNjJlNzQifQ=="/>
  </w:docVars>
  <w:rsids>
    <w:rsidRoot w:val="6A7C142B"/>
    <w:rsid w:val="01130076"/>
    <w:rsid w:val="0FAC51CD"/>
    <w:rsid w:val="1033679D"/>
    <w:rsid w:val="11FF4612"/>
    <w:rsid w:val="1743655D"/>
    <w:rsid w:val="177C137E"/>
    <w:rsid w:val="1C8E6E24"/>
    <w:rsid w:val="29A874A9"/>
    <w:rsid w:val="2BA9017D"/>
    <w:rsid w:val="2DF1519B"/>
    <w:rsid w:val="31FC7A58"/>
    <w:rsid w:val="33941B0E"/>
    <w:rsid w:val="33FF3AA8"/>
    <w:rsid w:val="364B1E80"/>
    <w:rsid w:val="38326557"/>
    <w:rsid w:val="42052E14"/>
    <w:rsid w:val="43110848"/>
    <w:rsid w:val="43967932"/>
    <w:rsid w:val="4D87398E"/>
    <w:rsid w:val="4F1855A7"/>
    <w:rsid w:val="606B5712"/>
    <w:rsid w:val="62E97E20"/>
    <w:rsid w:val="64B11C70"/>
    <w:rsid w:val="66DF0D9B"/>
    <w:rsid w:val="671C6FF3"/>
    <w:rsid w:val="6863693F"/>
    <w:rsid w:val="6A7C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931</Words>
  <Characters>944</Characters>
  <Lines>0</Lines>
  <Paragraphs>0</Paragraphs>
  <TotalTime>11</TotalTime>
  <ScaleCrop>false</ScaleCrop>
  <LinksUpToDate>false</LinksUpToDate>
  <CharactersWithSpaces>1062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2020-01-03T07:59:00Z</dcterms:created>
  <dc:creator>Smile</dc:creator>
  <cp:lastModifiedBy>Smile</cp:lastModifiedBy>
  <cp:lastPrinted>2022-02-17T03:11:00Z</cp:lastPrinted>
  <dcterms:modified xsi:type="dcterms:W3CDTF">2024-04-17T02:48:01Z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D78A03BB9A164DF886013FE0724A89BB_13</vt:lpwstr>
  </property>
</Properties>
</file>