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540"/>
        <w:jc w:val="center"/>
        <w:rPr>
          <w:rFonts w:ascii="微软雅黑" w:hAnsi="微软雅黑" w:eastAsia="微软雅黑" w:cs="微软雅黑"/>
          <w:i w:val="0"/>
          <w:iCs w:val="0"/>
          <w:caps w:val="0"/>
          <w:color w:val="333333"/>
          <w:spacing w:val="0"/>
          <w:sz w:val="24"/>
          <w:szCs w:val="24"/>
        </w:rPr>
      </w:pPr>
      <w:bookmarkStart w:id="0" w:name="_GoBack"/>
      <w:r>
        <w:rPr>
          <w:rFonts w:ascii="方正小标宋简体" w:hAnsi="方正小标宋简体" w:eastAsia="方正小标宋简体" w:cs="方正小标宋简体"/>
          <w:i w:val="0"/>
          <w:iCs w:val="0"/>
          <w:caps w:val="0"/>
          <w:color w:val="333333"/>
          <w:spacing w:val="0"/>
          <w:sz w:val="43"/>
          <w:szCs w:val="43"/>
          <w:shd w:val="clear" w:fill="FFFFFF"/>
        </w:rPr>
        <w:t>广水市城乡居民养老保险基金征收通告</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ascii="CESI仿宋-GB2312" w:hAnsi="CESI仿宋-GB2312" w:eastAsia="CESI仿宋-GB2312" w:cs="CESI仿宋-GB2312"/>
          <w:i w:val="0"/>
          <w:iCs w:val="0"/>
          <w:caps w:val="0"/>
          <w:color w:val="333333"/>
          <w:spacing w:val="0"/>
          <w:sz w:val="31"/>
          <w:szCs w:val="31"/>
          <w:shd w:val="clear" w:fill="FFFFFF"/>
        </w:rPr>
        <w:t>根据党</w:t>
      </w:r>
      <w:r>
        <w:rPr>
          <w:rFonts w:hint="default" w:ascii="CESI仿宋-GB2312" w:hAnsi="CESI仿宋-GB2312" w:eastAsia="CESI仿宋-GB2312" w:cs="CESI仿宋-GB2312"/>
          <w:i w:val="0"/>
          <w:iCs w:val="0"/>
          <w:caps w:val="0"/>
          <w:color w:val="333333"/>
          <w:spacing w:val="0"/>
          <w:sz w:val="31"/>
          <w:szCs w:val="31"/>
          <w:shd w:val="clear" w:fill="FFFFFF"/>
        </w:rPr>
        <w:t>中央国务院征管体制改革部署，城乡居民养老保险费统一由税务部门征收。为了方便广大城乡居民缴费，优化缴费服务。现将具体申报缴费事项说明如下：</w:t>
      </w:r>
      <w:r>
        <w:rPr>
          <w:rFonts w:hint="default" w:ascii="CESI仿宋-GB2312" w:hAnsi="CESI仿宋-GB2312" w:eastAsia="CESI仿宋-GB2312" w:cs="CESI仿宋-GB2312"/>
          <w:i w:val="0"/>
          <w:iCs w:val="0"/>
          <w:caps w:val="0"/>
          <w:color w:val="333333"/>
          <w:spacing w:val="0"/>
          <w:sz w:val="31"/>
          <w:szCs w:val="31"/>
          <w:shd w:val="clear" w:fill="FFFFFF"/>
        </w:rPr>
        <w:br w:type="textWrapping"/>
      </w:r>
      <w:r>
        <w:rPr>
          <w:rFonts w:hint="default" w:ascii="CESI仿宋-GB2312" w:hAnsi="CESI仿宋-GB2312" w:eastAsia="CESI仿宋-GB2312" w:cs="CESI仿宋-GB2312"/>
          <w:i w:val="0"/>
          <w:iCs w:val="0"/>
          <w:caps w:val="0"/>
          <w:color w:val="333333"/>
          <w:spacing w:val="0"/>
          <w:sz w:val="31"/>
          <w:szCs w:val="31"/>
          <w:shd w:val="clear" w:fill="FFFFFF"/>
        </w:rPr>
        <w:t>    一、征管模式。根据税总发【2018】192号文件规定，移交后除费款征收由税务机关负责外，城乡居民养老保险局原政策制定，待遇发放和信息登记等相关职能和业务基本不变。</w:t>
      </w:r>
      <w:r>
        <w:rPr>
          <w:rFonts w:hint="default" w:ascii="CESI仿宋-GB2312" w:hAnsi="CESI仿宋-GB2312" w:eastAsia="CESI仿宋-GB2312" w:cs="CESI仿宋-GB2312"/>
          <w:i w:val="0"/>
          <w:iCs w:val="0"/>
          <w:caps w:val="0"/>
          <w:color w:val="333333"/>
          <w:spacing w:val="0"/>
          <w:sz w:val="31"/>
          <w:szCs w:val="31"/>
          <w:shd w:val="clear" w:fill="FFFFFF"/>
        </w:rPr>
        <w:br w:type="textWrapping"/>
      </w:r>
      <w:r>
        <w:rPr>
          <w:rFonts w:hint="default" w:ascii="CESI仿宋-GB2312" w:hAnsi="CESI仿宋-GB2312" w:eastAsia="CESI仿宋-GB2312" w:cs="CESI仿宋-GB2312"/>
          <w:i w:val="0"/>
          <w:iCs w:val="0"/>
          <w:caps w:val="0"/>
          <w:color w:val="333333"/>
          <w:spacing w:val="0"/>
          <w:sz w:val="31"/>
          <w:szCs w:val="31"/>
          <w:shd w:val="clear" w:fill="FFFFFF"/>
        </w:rPr>
        <w:t>    二、缴费时间。每年1至12月，居民当年缴费的将享受30元-60元政府补助(当年缴100元的补30元、200元至400元的补45元、500元以上的补60元)，由市财政直接配额到个人账户；当年未缴而在以后年度补缴的，不享受政府补助;鼓励当年及时缴费。</w:t>
      </w:r>
      <w:r>
        <w:rPr>
          <w:rFonts w:hint="default" w:ascii="CESI仿宋-GB2312" w:hAnsi="CESI仿宋-GB2312" w:eastAsia="CESI仿宋-GB2312" w:cs="CESI仿宋-GB2312"/>
          <w:i w:val="0"/>
          <w:iCs w:val="0"/>
          <w:caps w:val="0"/>
          <w:color w:val="333333"/>
          <w:spacing w:val="0"/>
          <w:sz w:val="31"/>
          <w:szCs w:val="31"/>
          <w:shd w:val="clear" w:fill="FFFFFF"/>
        </w:rPr>
        <w:br w:type="textWrapping"/>
      </w:r>
      <w:r>
        <w:rPr>
          <w:rFonts w:hint="default" w:ascii="CESI仿宋-GB2312" w:hAnsi="CESI仿宋-GB2312" w:eastAsia="CESI仿宋-GB2312" w:cs="CESI仿宋-GB2312"/>
          <w:i w:val="0"/>
          <w:iCs w:val="0"/>
          <w:caps w:val="0"/>
          <w:color w:val="333333"/>
          <w:spacing w:val="0"/>
          <w:sz w:val="31"/>
          <w:szCs w:val="31"/>
          <w:shd w:val="clear" w:fill="FFFFFF"/>
        </w:rPr>
        <w:t>    三、缴费标准，执行湖北省2021年度缴费标准。目前，广水市共有15个档次，即100元、200元、300元、400元、500元、600元、700元、800元、900元、1000元、1500元、2000元、3000元、4000元、5000元。普通人员年缴费标准最低不得低于第2档即200元；重残等缴费困难群体除财政补助缴费100元以外，当年可自行选择多缴。到龄领取养老保险待遇体现“多缴多得”原则。</w:t>
      </w:r>
      <w:r>
        <w:rPr>
          <w:rFonts w:hint="default" w:ascii="CESI仿宋-GB2312" w:hAnsi="CESI仿宋-GB2312" w:eastAsia="CESI仿宋-GB2312" w:cs="CESI仿宋-GB2312"/>
          <w:i w:val="0"/>
          <w:iCs w:val="0"/>
          <w:caps w:val="0"/>
          <w:color w:val="333333"/>
          <w:spacing w:val="0"/>
          <w:sz w:val="31"/>
          <w:szCs w:val="31"/>
          <w:shd w:val="clear" w:fill="FFFFFF"/>
        </w:rPr>
        <w:br w:type="textWrapping"/>
      </w:r>
      <w:r>
        <w:rPr>
          <w:rFonts w:hint="default" w:ascii="CESI仿宋-GB2312" w:hAnsi="CESI仿宋-GB2312" w:eastAsia="CESI仿宋-GB2312" w:cs="CESI仿宋-GB2312"/>
          <w:i w:val="0"/>
          <w:iCs w:val="0"/>
          <w:caps w:val="0"/>
          <w:color w:val="333333"/>
          <w:spacing w:val="0"/>
          <w:sz w:val="31"/>
          <w:szCs w:val="31"/>
          <w:shd w:val="clear" w:fill="FFFFFF"/>
        </w:rPr>
        <w:t>    四、缴费方式。</w:t>
      </w:r>
      <w:r>
        <w:rPr>
          <w:rFonts w:hint="default" w:ascii="CESI仿宋-GB2312" w:hAnsi="CESI仿宋-GB2312" w:eastAsia="CESI仿宋-GB2312" w:cs="CESI仿宋-GB2312"/>
          <w:i w:val="0"/>
          <w:iCs w:val="0"/>
          <w:caps w:val="0"/>
          <w:color w:val="333333"/>
          <w:spacing w:val="0"/>
          <w:sz w:val="31"/>
          <w:szCs w:val="31"/>
          <w:shd w:val="clear" w:fill="FFFFFF"/>
        </w:rPr>
        <w:br w:type="textWrapping"/>
      </w:r>
      <w:r>
        <w:rPr>
          <w:rFonts w:hint="default" w:ascii="CESI仿宋-GB2312" w:hAnsi="CESI仿宋-GB2312" w:eastAsia="CESI仿宋-GB2312" w:cs="CESI仿宋-GB2312"/>
          <w:i w:val="0"/>
          <w:iCs w:val="0"/>
          <w:caps w:val="0"/>
          <w:color w:val="333333"/>
          <w:spacing w:val="0"/>
          <w:sz w:val="31"/>
          <w:szCs w:val="31"/>
          <w:shd w:val="clear" w:fill="FFFFFF"/>
        </w:rPr>
        <w:t>    1、农行代征。代征方式有以下2种：</w:t>
      </w:r>
      <w:r>
        <w:rPr>
          <w:rFonts w:hint="default" w:ascii="CESI仿宋-GB2312" w:hAnsi="CESI仿宋-GB2312" w:eastAsia="CESI仿宋-GB2312" w:cs="CESI仿宋-GB2312"/>
          <w:i w:val="0"/>
          <w:iCs w:val="0"/>
          <w:caps w:val="0"/>
          <w:color w:val="333333"/>
          <w:spacing w:val="0"/>
          <w:sz w:val="31"/>
          <w:szCs w:val="31"/>
          <w:shd w:val="clear" w:fill="FFFFFF"/>
        </w:rPr>
        <w:br w:type="textWrapping"/>
      </w:r>
      <w:r>
        <w:rPr>
          <w:rFonts w:hint="default" w:ascii="CESI仿宋-GB2312" w:hAnsi="CESI仿宋-GB2312" w:eastAsia="CESI仿宋-GB2312" w:cs="CESI仿宋-GB2312"/>
          <w:i w:val="0"/>
          <w:iCs w:val="0"/>
          <w:caps w:val="0"/>
          <w:color w:val="333333"/>
          <w:spacing w:val="0"/>
          <w:sz w:val="31"/>
          <w:szCs w:val="31"/>
          <w:shd w:val="clear" w:fill="FFFFFF"/>
        </w:rPr>
        <w:t>    (1)批量扣划缴费，缴费人在签订协议的农行卡里存入超过所选缴费档次以上的金额，系统将在每月20日自动扣划。缴费人可持居民身份证、农行卡或农行社保卡，就近在农行网点直接办理协议签订、缴费档次变更和协议解除。</w:t>
      </w:r>
      <w:r>
        <w:rPr>
          <w:rFonts w:hint="default" w:ascii="CESI仿宋-GB2312" w:hAnsi="CESI仿宋-GB2312" w:eastAsia="CESI仿宋-GB2312" w:cs="CESI仿宋-GB2312"/>
          <w:i w:val="0"/>
          <w:iCs w:val="0"/>
          <w:caps w:val="0"/>
          <w:color w:val="333333"/>
          <w:spacing w:val="0"/>
          <w:sz w:val="31"/>
          <w:szCs w:val="31"/>
          <w:shd w:val="clear" w:fill="FFFFFF"/>
        </w:rPr>
        <w:br w:type="textWrapping"/>
      </w:r>
      <w:r>
        <w:rPr>
          <w:rFonts w:hint="default" w:ascii="CESI仿宋-GB2312" w:hAnsi="CESI仿宋-GB2312" w:eastAsia="CESI仿宋-GB2312" w:cs="CESI仿宋-GB2312"/>
          <w:i w:val="0"/>
          <w:iCs w:val="0"/>
          <w:caps w:val="0"/>
          <w:color w:val="333333"/>
          <w:spacing w:val="0"/>
          <w:sz w:val="31"/>
          <w:szCs w:val="31"/>
          <w:shd w:val="clear" w:fill="FFFFFF"/>
        </w:rPr>
        <w:t>    (2)农行窗口缴费。未签订扣划协议的，可就近到农行窗口直接缴费。全市农行网点共10个，分别是:应山西正街农行营业部、应山航空北路金信营业部、应山永阳东大营业部 、广水中山广场营业部、陈巷营业部、长岭营业部、马坪营业部、余店营业部、关庙营业部、郝店营业部。</w:t>
      </w:r>
      <w:r>
        <w:rPr>
          <w:rFonts w:hint="default" w:ascii="CESI仿宋-GB2312" w:hAnsi="CESI仿宋-GB2312" w:eastAsia="CESI仿宋-GB2312" w:cs="CESI仿宋-GB2312"/>
          <w:i w:val="0"/>
          <w:iCs w:val="0"/>
          <w:caps w:val="0"/>
          <w:color w:val="333333"/>
          <w:spacing w:val="0"/>
          <w:sz w:val="31"/>
          <w:szCs w:val="31"/>
          <w:shd w:val="clear" w:fill="FFFFFF"/>
        </w:rPr>
        <w:br w:type="textWrapping"/>
      </w:r>
      <w:r>
        <w:rPr>
          <w:rFonts w:hint="default" w:ascii="CESI仿宋-GB2312" w:hAnsi="CESI仿宋-GB2312" w:eastAsia="CESI仿宋-GB2312" w:cs="CESI仿宋-GB2312"/>
          <w:i w:val="0"/>
          <w:iCs w:val="0"/>
          <w:caps w:val="0"/>
          <w:color w:val="333333"/>
          <w:spacing w:val="0"/>
          <w:sz w:val="31"/>
          <w:szCs w:val="31"/>
          <w:shd w:val="clear" w:fill="FFFFFF"/>
        </w:rPr>
        <w:t>    2、邮储银行代征。未签订扣划协议的，可就近到邮储银行网点办理缴费或补缴业务。（为避免重复缴费，每月20日左右，农行和邮储银行系统对已签订协议的暂停办理缴费业务）。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CESI仿宋-GB2312" w:hAnsi="CESI仿宋-GB2312" w:eastAsia="CESI仿宋-GB2312" w:cs="CESI仿宋-GB2312"/>
          <w:i w:val="0"/>
          <w:iCs w:val="0"/>
          <w:caps w:val="0"/>
          <w:color w:val="333333"/>
          <w:spacing w:val="0"/>
          <w:sz w:val="31"/>
          <w:szCs w:val="31"/>
          <w:shd w:val="clear" w:fill="FFFFFF"/>
        </w:rPr>
        <w:t>3、通过湖北税务手机APP(楚税通)缴费。未签订扣划协仪的，请尽量使用手机APP(楚税通)缴费。手机APP(楚税通)不仅能缴城乡居民养老保险，还能缴城乡居民医疗保险和灵活就业人员保险，并且具备代他人缴费和补缴功能，已经成为当前缴费的主要方式。操作步骤：（1）扫码或通过其他方式下载安装湖北电子税务局手机APP(楚税通)；（2）首次使用点击“快捷申报”，进入快速注册。注册方式分银联实名、支付宝实名和微信实名3种，其中支付宝实名注册最简单，只需要进行“确认授权”即可；（3)点击"快捷申报”，进入城乡医民养老保险”，按相应提示完成缴费；缴费后可通过“我要查询"或“我的信息”查询缴费状况；(4)点击下方“办税”找出“税收完税证明(表格式）”获取完税证明。这样就能让代缴人安心，缴费人放心。</w:t>
      </w:r>
      <w:r>
        <w:rPr>
          <w:rFonts w:hint="default" w:ascii="CESI仿宋-GB2312" w:hAnsi="CESI仿宋-GB2312" w:eastAsia="CESI仿宋-GB2312" w:cs="CESI仿宋-GB2312"/>
          <w:i w:val="0"/>
          <w:iCs w:val="0"/>
          <w:caps w:val="0"/>
          <w:color w:val="333333"/>
          <w:spacing w:val="0"/>
          <w:sz w:val="31"/>
          <w:szCs w:val="31"/>
          <w:shd w:val="clear" w:fill="FFFFFF"/>
        </w:rPr>
        <w:br w:type="textWrapping"/>
      </w:r>
      <w:r>
        <w:rPr>
          <w:rFonts w:hint="default" w:ascii="CESI仿宋-GB2312" w:hAnsi="CESI仿宋-GB2312" w:eastAsia="CESI仿宋-GB2312" w:cs="CESI仿宋-GB2312"/>
          <w:i w:val="0"/>
          <w:iCs w:val="0"/>
          <w:caps w:val="0"/>
          <w:color w:val="333333"/>
          <w:spacing w:val="0"/>
          <w:sz w:val="31"/>
          <w:szCs w:val="31"/>
          <w:shd w:val="clear" w:fill="FFFFFF"/>
        </w:rPr>
        <w:t>    4、村(社区)代缴。未签订扣划协议的，可由村 (社区)工作人员通过湖北税务手机APP (楚税通)缴费，或集中到银行网点代缴。</w:t>
      </w:r>
      <w:r>
        <w:rPr>
          <w:rFonts w:hint="default" w:ascii="CESI仿宋-GB2312" w:hAnsi="CESI仿宋-GB2312" w:eastAsia="CESI仿宋-GB2312" w:cs="CESI仿宋-GB2312"/>
          <w:i w:val="0"/>
          <w:iCs w:val="0"/>
          <w:caps w:val="0"/>
          <w:color w:val="333333"/>
          <w:spacing w:val="0"/>
          <w:sz w:val="31"/>
          <w:szCs w:val="31"/>
          <w:shd w:val="clear" w:fill="FFFFFF"/>
        </w:rPr>
        <w:br w:type="textWrapping"/>
      </w:r>
      <w:r>
        <w:rPr>
          <w:rFonts w:hint="default" w:ascii="CESI仿宋-GB2312" w:hAnsi="CESI仿宋-GB2312" w:eastAsia="CESI仿宋-GB2312" w:cs="CESI仿宋-GB2312"/>
          <w:i w:val="0"/>
          <w:iCs w:val="0"/>
          <w:caps w:val="0"/>
          <w:color w:val="333333"/>
          <w:spacing w:val="0"/>
          <w:sz w:val="31"/>
          <w:szCs w:val="31"/>
          <w:shd w:val="clear" w:fill="FFFFFF"/>
        </w:rPr>
        <w:t>    5、通过湖北电子税务局缴费。未签订扣划协议的，可以自行登录湖北省电子税务局，注册后缴费(也可以为他人代缴)。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480" w:lineRule="atLeast"/>
        <w:ind w:left="0" w:right="0" w:firstLine="645"/>
        <w:jc w:val="both"/>
        <w:rPr>
          <w:rFonts w:hint="eastAsia" w:ascii="微软雅黑" w:hAnsi="微软雅黑" w:eastAsia="微软雅黑" w:cs="微软雅黑"/>
          <w:i w:val="0"/>
          <w:iCs w:val="0"/>
          <w:caps w:val="0"/>
          <w:color w:val="333333"/>
          <w:spacing w:val="0"/>
          <w:sz w:val="24"/>
          <w:szCs w:val="24"/>
        </w:rPr>
      </w:pPr>
      <w:r>
        <w:rPr>
          <w:rFonts w:hint="default" w:ascii="CESI仿宋-GB2312" w:hAnsi="CESI仿宋-GB2312" w:eastAsia="CESI仿宋-GB2312" w:cs="CESI仿宋-GB2312"/>
          <w:i w:val="0"/>
          <w:iCs w:val="0"/>
          <w:caps w:val="0"/>
          <w:color w:val="333333"/>
          <w:spacing w:val="0"/>
          <w:sz w:val="31"/>
          <w:szCs w:val="31"/>
          <w:shd w:val="clear" w:fill="FFFFFF"/>
        </w:rPr>
        <w:t>6、自助办税机(或智能P0S机)缴费。未签订扣划协议的，可以持身份证和银联卡就近在税务分局通过自助办税机(或智能POS机)缴费。全市自助办税机和智能POS机设在:行政服务中心二楼办税大厅、应办广安路便民服务中心、三里河桥东应山分局办税点、广办公园路办税点、杨寨方店办税点、长岭旅游休闲街办税点、郝店街办税点。</w:t>
      </w:r>
      <w:r>
        <w:rPr>
          <w:rFonts w:hint="default" w:ascii="CESI仿宋-GB2312" w:hAnsi="CESI仿宋-GB2312" w:eastAsia="CESI仿宋-GB2312" w:cs="CESI仿宋-GB2312"/>
          <w:i w:val="0"/>
          <w:iCs w:val="0"/>
          <w:caps w:val="0"/>
          <w:color w:val="333333"/>
          <w:spacing w:val="0"/>
          <w:sz w:val="31"/>
          <w:szCs w:val="31"/>
          <w:shd w:val="clear" w:fill="FFFFFF"/>
        </w:rPr>
        <w:br w:type="textWrapping"/>
      </w:r>
      <w:r>
        <w:rPr>
          <w:rFonts w:hint="default" w:ascii="CESI仿宋-GB2312" w:hAnsi="CESI仿宋-GB2312" w:eastAsia="CESI仿宋-GB2312" w:cs="CESI仿宋-GB2312"/>
          <w:i w:val="0"/>
          <w:iCs w:val="0"/>
          <w:caps w:val="0"/>
          <w:color w:val="333333"/>
          <w:spacing w:val="0"/>
          <w:sz w:val="31"/>
          <w:szCs w:val="31"/>
          <w:shd w:val="clear" w:fill="FFFFFF"/>
        </w:rPr>
        <w:t>    7、其他缴费方式。未签订扣划协议，并且不方便到银行、办税点缴费，又不会使用手机、电脑等缴费的，可以到村(社区、镇(办)人社中心或亲戚朋友熟人处请人代缴。</w:t>
      </w:r>
      <w:r>
        <w:rPr>
          <w:rFonts w:hint="default" w:ascii="CESI仿宋-GB2312" w:hAnsi="CESI仿宋-GB2312" w:eastAsia="CESI仿宋-GB2312" w:cs="CESI仿宋-GB2312"/>
          <w:i w:val="0"/>
          <w:iCs w:val="0"/>
          <w:caps w:val="0"/>
          <w:color w:val="333333"/>
          <w:spacing w:val="0"/>
          <w:sz w:val="31"/>
          <w:szCs w:val="31"/>
          <w:shd w:val="clear" w:fill="FFFFFF"/>
        </w:rPr>
        <w:br w:type="textWrapping"/>
      </w:r>
      <w:r>
        <w:rPr>
          <w:rFonts w:hint="default" w:ascii="CESI仿宋-GB2312" w:hAnsi="CESI仿宋-GB2312" w:eastAsia="CESI仿宋-GB2312" w:cs="CESI仿宋-GB2312"/>
          <w:i w:val="0"/>
          <w:iCs w:val="0"/>
          <w:caps w:val="0"/>
          <w:color w:val="333333"/>
          <w:spacing w:val="0"/>
          <w:sz w:val="31"/>
          <w:szCs w:val="31"/>
          <w:shd w:val="clear" w:fill="FFFFFF"/>
        </w:rPr>
        <w:t>    五、缴费票据。通过以上缴费方式获取的电子缴费凭证与社保专用收据具有同等法律效力。</w:t>
      </w:r>
      <w:r>
        <w:rPr>
          <w:rFonts w:hint="default" w:ascii="CESI仿宋-GB2312" w:hAnsi="CESI仿宋-GB2312" w:eastAsia="CESI仿宋-GB2312" w:cs="CESI仿宋-GB2312"/>
          <w:i w:val="0"/>
          <w:iCs w:val="0"/>
          <w:caps w:val="0"/>
          <w:color w:val="333333"/>
          <w:spacing w:val="0"/>
          <w:sz w:val="31"/>
          <w:szCs w:val="31"/>
          <w:shd w:val="clear" w:fill="FFFFFF"/>
        </w:rPr>
        <w:br w:type="textWrapping"/>
      </w:r>
      <w:r>
        <w:rPr>
          <w:rFonts w:hint="default" w:ascii="CESI仿宋-GB2312" w:hAnsi="CESI仿宋-GB2312" w:eastAsia="CESI仿宋-GB2312" w:cs="CESI仿宋-GB2312"/>
          <w:i w:val="0"/>
          <w:iCs w:val="0"/>
          <w:caps w:val="0"/>
          <w:color w:val="333333"/>
          <w:spacing w:val="0"/>
          <w:sz w:val="31"/>
          <w:szCs w:val="31"/>
          <w:shd w:val="clear" w:fill="FFFFFF"/>
        </w:rPr>
        <w:t>咨询电话:</w:t>
      </w:r>
      <w:r>
        <w:rPr>
          <w:rFonts w:hint="default" w:ascii="CESI仿宋-GB2312" w:hAnsi="CESI仿宋-GB2312" w:eastAsia="CESI仿宋-GB2312" w:cs="CESI仿宋-GB2312"/>
          <w:i w:val="0"/>
          <w:iCs w:val="0"/>
          <w:caps w:val="0"/>
          <w:color w:val="333333"/>
          <w:spacing w:val="0"/>
          <w:sz w:val="31"/>
          <w:szCs w:val="31"/>
          <w:shd w:val="clear" w:fill="FFFFFF"/>
        </w:rPr>
        <w:br w:type="textWrapping"/>
      </w:r>
      <w:r>
        <w:rPr>
          <w:rFonts w:hint="default" w:ascii="CESI仿宋-GB2312" w:hAnsi="CESI仿宋-GB2312" w:eastAsia="CESI仿宋-GB2312" w:cs="CESI仿宋-GB2312"/>
          <w:i w:val="0"/>
          <w:iCs w:val="0"/>
          <w:caps w:val="0"/>
          <w:color w:val="333333"/>
          <w:spacing w:val="0"/>
          <w:sz w:val="31"/>
          <w:szCs w:val="31"/>
          <w:shd w:val="clear" w:fill="FFFFFF"/>
        </w:rPr>
        <w:t>广水市税务局社保非税科    0722--6297608</w:t>
      </w:r>
      <w:r>
        <w:rPr>
          <w:rFonts w:hint="default" w:ascii="CESI仿宋-GB2312" w:hAnsi="CESI仿宋-GB2312" w:eastAsia="CESI仿宋-GB2312" w:cs="CESI仿宋-GB2312"/>
          <w:i w:val="0"/>
          <w:iCs w:val="0"/>
          <w:caps w:val="0"/>
          <w:color w:val="333333"/>
          <w:spacing w:val="0"/>
          <w:sz w:val="31"/>
          <w:szCs w:val="31"/>
          <w:shd w:val="clear" w:fill="FFFFFF"/>
        </w:rPr>
        <w:br w:type="textWrapping"/>
      </w:r>
      <w:r>
        <w:rPr>
          <w:rFonts w:hint="default" w:ascii="CESI仿宋-GB2312" w:hAnsi="CESI仿宋-GB2312" w:eastAsia="CESI仿宋-GB2312" w:cs="CESI仿宋-GB2312"/>
          <w:i w:val="0"/>
          <w:iCs w:val="0"/>
          <w:caps w:val="0"/>
          <w:color w:val="333333"/>
          <w:spacing w:val="0"/>
          <w:sz w:val="31"/>
          <w:szCs w:val="31"/>
          <w:shd w:val="clear" w:fill="FFFFFF"/>
        </w:rPr>
        <w:t>广水市城乡居民养老保险局基金科 0722--6259236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CESI仿宋-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ZTA1M2VmYWE4ZDI1NTg3ZWJmNjM5NmY4NTVlODAifQ=="/>
  </w:docVars>
  <w:rsids>
    <w:rsidRoot w:val="00000000"/>
    <w:rsid w:val="0A803566"/>
    <w:rsid w:val="432E2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1493</Words>
  <Characters>1658</Characters>
  <Lines>0</Lines>
  <Paragraphs>0</Paragraphs>
  <TotalTime>0</TotalTime>
  <ScaleCrop>false</ScaleCrop>
  <LinksUpToDate>false</LinksUpToDate>
  <CharactersWithSpaces>1662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2022-06-22T02:57:00Z</dcterms:created>
  <dc:creator>Administrator</dc:creator>
  <cp:lastModifiedBy>    婉   茹      </cp:lastModifiedBy>
  <dcterms:modified xsi:type="dcterms:W3CDTF">2022-06-24T00:49:29Z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10928041585B4E6995AFD01F452F828A</vt:lpwstr>
  </property>
</Properties>
</file>