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AC1" w:rsidRPr="00772AC1" w:rsidRDefault="00772AC1" w:rsidP="00772AC1">
      <w:pPr>
        <w:rPr>
          <w:rFonts w:ascii="方正小标宋简体" w:eastAsia="方正小标宋简体"/>
          <w:sz w:val="32"/>
          <w:szCs w:val="32"/>
        </w:rPr>
      </w:pPr>
      <w:r w:rsidRPr="00772AC1">
        <w:rPr>
          <w:rFonts w:ascii="方正小标宋简体" w:eastAsia="方正小标宋简体" w:hint="eastAsia"/>
          <w:sz w:val="32"/>
          <w:szCs w:val="32"/>
        </w:rPr>
        <w:t xml:space="preserve">一网覆盖 </w:t>
      </w:r>
      <w:r w:rsidR="00053FCB">
        <w:rPr>
          <w:rFonts w:ascii="方正小标宋简体" w:eastAsia="方正小标宋简体" w:hint="eastAsia"/>
          <w:sz w:val="32"/>
          <w:szCs w:val="32"/>
        </w:rPr>
        <w:t>一次办好</w:t>
      </w:r>
    </w:p>
    <w:p w:rsidR="00772AC1" w:rsidRPr="00772AC1" w:rsidRDefault="00772AC1" w:rsidP="00772AC1">
      <w:pPr>
        <w:rPr>
          <w:rFonts w:ascii="方正小标宋简体" w:eastAsia="方正小标宋简体"/>
          <w:sz w:val="32"/>
          <w:szCs w:val="32"/>
        </w:rPr>
      </w:pPr>
      <w:r w:rsidRPr="00772AC1">
        <w:rPr>
          <w:rFonts w:ascii="方正小标宋简体" w:eastAsia="方正小标宋简体" w:hint="eastAsia"/>
          <w:sz w:val="32"/>
          <w:szCs w:val="32"/>
        </w:rPr>
        <w:t>让数据多跑路  让群众少跑腿</w:t>
      </w:r>
    </w:p>
    <w:p w:rsidR="00772AC1" w:rsidRPr="00772AC1" w:rsidRDefault="00772AC1">
      <w:pPr>
        <w:pStyle w:val="1"/>
        <w:jc w:val="center"/>
        <w:rPr>
          <w:rFonts w:ascii="方正小标宋简体" w:eastAsia="方正小标宋简体"/>
        </w:rPr>
      </w:pPr>
    </w:p>
    <w:p w:rsidR="00772AC1" w:rsidRPr="00772AC1" w:rsidRDefault="006048C9">
      <w:pPr>
        <w:pStyle w:val="1"/>
        <w:jc w:val="center"/>
        <w:rPr>
          <w:rFonts w:ascii="方正小标宋简体" w:eastAsia="方正小标宋简体"/>
          <w:sz w:val="72"/>
        </w:rPr>
      </w:pPr>
      <w:r w:rsidRPr="00772AC1">
        <w:rPr>
          <w:rFonts w:ascii="方正小标宋简体" w:eastAsia="方正小标宋简体" w:hint="eastAsia"/>
          <w:sz w:val="72"/>
        </w:rPr>
        <w:t>湖北政务服务网</w:t>
      </w:r>
    </w:p>
    <w:p w:rsidR="00772AC1" w:rsidRPr="00772AC1" w:rsidRDefault="006048C9">
      <w:pPr>
        <w:pStyle w:val="1"/>
        <w:jc w:val="center"/>
        <w:rPr>
          <w:rFonts w:ascii="方正小标宋简体" w:eastAsia="方正小标宋简体"/>
          <w:sz w:val="66"/>
        </w:rPr>
      </w:pPr>
      <w:r w:rsidRPr="00772AC1">
        <w:rPr>
          <w:rFonts w:ascii="方正小标宋简体" w:eastAsia="方正小标宋简体" w:hint="eastAsia"/>
          <w:sz w:val="66"/>
        </w:rPr>
        <w:t>在</w:t>
      </w:r>
    </w:p>
    <w:p w:rsidR="00772AC1" w:rsidRPr="00772AC1" w:rsidRDefault="006048C9">
      <w:pPr>
        <w:pStyle w:val="1"/>
        <w:jc w:val="center"/>
        <w:rPr>
          <w:rFonts w:ascii="方正小标宋简体" w:eastAsia="方正小标宋简体"/>
          <w:sz w:val="66"/>
        </w:rPr>
      </w:pPr>
      <w:r w:rsidRPr="00772AC1">
        <w:rPr>
          <w:rFonts w:ascii="方正小标宋简体" w:eastAsia="方正小标宋简体" w:hint="eastAsia"/>
          <w:sz w:val="66"/>
        </w:rPr>
        <w:t>线</w:t>
      </w:r>
    </w:p>
    <w:p w:rsidR="00772AC1" w:rsidRPr="00772AC1" w:rsidRDefault="006048C9">
      <w:pPr>
        <w:pStyle w:val="1"/>
        <w:jc w:val="center"/>
        <w:rPr>
          <w:rFonts w:ascii="方正小标宋简体" w:eastAsia="方正小标宋简体"/>
          <w:sz w:val="66"/>
        </w:rPr>
      </w:pPr>
      <w:r w:rsidRPr="00772AC1">
        <w:rPr>
          <w:rFonts w:ascii="方正小标宋简体" w:eastAsia="方正小标宋简体" w:hint="eastAsia"/>
          <w:sz w:val="66"/>
        </w:rPr>
        <w:t>申</w:t>
      </w:r>
    </w:p>
    <w:p w:rsidR="00772AC1" w:rsidRPr="00772AC1" w:rsidRDefault="006048C9">
      <w:pPr>
        <w:pStyle w:val="1"/>
        <w:jc w:val="center"/>
        <w:rPr>
          <w:rFonts w:ascii="方正小标宋简体" w:eastAsia="方正小标宋简体"/>
          <w:sz w:val="66"/>
        </w:rPr>
      </w:pPr>
      <w:r w:rsidRPr="00772AC1">
        <w:rPr>
          <w:rFonts w:ascii="方正小标宋简体" w:eastAsia="方正小标宋简体" w:hint="eastAsia"/>
          <w:sz w:val="66"/>
        </w:rPr>
        <w:t>报</w:t>
      </w:r>
    </w:p>
    <w:p w:rsidR="00772AC1" w:rsidRPr="00772AC1" w:rsidRDefault="006048C9">
      <w:pPr>
        <w:pStyle w:val="1"/>
        <w:jc w:val="center"/>
        <w:rPr>
          <w:rFonts w:ascii="方正小标宋简体" w:eastAsia="方正小标宋简体"/>
          <w:sz w:val="66"/>
        </w:rPr>
      </w:pPr>
      <w:r w:rsidRPr="00772AC1">
        <w:rPr>
          <w:rFonts w:ascii="方正小标宋简体" w:eastAsia="方正小标宋简体" w:hint="eastAsia"/>
          <w:sz w:val="66"/>
        </w:rPr>
        <w:t>流</w:t>
      </w:r>
    </w:p>
    <w:p w:rsidR="003112FD" w:rsidRPr="00772AC1" w:rsidRDefault="006048C9">
      <w:pPr>
        <w:pStyle w:val="1"/>
        <w:jc w:val="center"/>
        <w:rPr>
          <w:rFonts w:ascii="方正小标宋简体" w:eastAsia="方正小标宋简体"/>
          <w:sz w:val="66"/>
        </w:rPr>
      </w:pPr>
      <w:r w:rsidRPr="00772AC1">
        <w:rPr>
          <w:rFonts w:ascii="方正小标宋简体" w:eastAsia="方正小标宋简体" w:hint="eastAsia"/>
          <w:sz w:val="66"/>
        </w:rPr>
        <w:t>程</w:t>
      </w:r>
    </w:p>
    <w:p w:rsidR="00772AC1" w:rsidRPr="00772AC1" w:rsidRDefault="00772AC1" w:rsidP="00772AC1">
      <w:pPr>
        <w:jc w:val="center"/>
        <w:rPr>
          <w:rFonts w:ascii="方正小标宋简体" w:eastAsia="方正小标宋简体"/>
          <w:sz w:val="44"/>
          <w:szCs w:val="44"/>
        </w:rPr>
      </w:pPr>
    </w:p>
    <w:p w:rsidR="00772AC1" w:rsidRPr="00772AC1" w:rsidRDefault="00772AC1" w:rsidP="00772AC1">
      <w:pPr>
        <w:jc w:val="center"/>
        <w:rPr>
          <w:rFonts w:ascii="楷体_GB2312" w:eastAsia="楷体_GB2312"/>
          <w:sz w:val="44"/>
          <w:szCs w:val="44"/>
        </w:rPr>
      </w:pPr>
      <w:r w:rsidRPr="00772AC1">
        <w:rPr>
          <w:rFonts w:ascii="楷体_GB2312" w:eastAsia="楷体_GB2312" w:hint="eastAsia"/>
          <w:sz w:val="44"/>
          <w:szCs w:val="44"/>
        </w:rPr>
        <w:t>广水</w:t>
      </w:r>
      <w:r>
        <w:rPr>
          <w:rFonts w:ascii="楷体_GB2312" w:eastAsia="楷体_GB2312" w:hint="eastAsia"/>
          <w:sz w:val="44"/>
          <w:szCs w:val="44"/>
        </w:rPr>
        <w:t>市</w:t>
      </w:r>
      <w:r w:rsidRPr="00772AC1">
        <w:rPr>
          <w:rFonts w:ascii="楷体_GB2312" w:eastAsia="楷体_GB2312" w:hint="eastAsia"/>
          <w:sz w:val="44"/>
          <w:szCs w:val="44"/>
        </w:rPr>
        <w:t>政务服务和大数据管理局</w:t>
      </w:r>
    </w:p>
    <w:p w:rsidR="00772AC1" w:rsidRDefault="00772AC1" w:rsidP="00772AC1">
      <w:bookmarkStart w:id="0" w:name="_GoBack"/>
      <w:bookmarkEnd w:id="0"/>
    </w:p>
    <w:p w:rsidR="00772AC1" w:rsidRDefault="00772AC1" w:rsidP="00772AC1"/>
    <w:p w:rsidR="003112FD" w:rsidRDefault="006048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百度“湖北政务服务网”或者直接浏览器登录：</w:t>
      </w:r>
      <w:hyperlink r:id="rId8" w:history="1">
        <w:r>
          <w:rPr>
            <w:rStyle w:val="a3"/>
            <w:rFonts w:ascii="微软雅黑" w:eastAsia="微软雅黑" w:hAnsi="微软雅黑" w:cs="微软雅黑" w:hint="eastAsia"/>
            <w:sz w:val="24"/>
          </w:rPr>
          <w:t>http://zwfw.hubei.gov.cn/</w:t>
        </w:r>
      </w:hyperlink>
    </w:p>
    <w:p w:rsidR="003112FD" w:rsidRDefault="006048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注册分</w:t>
      </w:r>
      <w:r w:rsidR="00427469">
        <w:rPr>
          <w:rFonts w:ascii="微软雅黑" w:eastAsia="微软雅黑" w:hAnsi="微软雅黑" w:cs="微软雅黑" w:hint="eastAsia"/>
          <w:sz w:val="24"/>
        </w:rPr>
        <w:t>为</w:t>
      </w:r>
      <w:r w:rsidR="00374E92">
        <w:rPr>
          <w:rFonts w:ascii="微软雅黑" w:eastAsia="微软雅黑" w:hAnsi="微软雅黑" w:cs="微软雅黑" w:hint="eastAsia"/>
          <w:sz w:val="24"/>
        </w:rPr>
        <w:t>“</w:t>
      </w:r>
      <w:r>
        <w:rPr>
          <w:rFonts w:ascii="微软雅黑" w:eastAsia="微软雅黑" w:hAnsi="微软雅黑" w:cs="微软雅黑" w:hint="eastAsia"/>
          <w:sz w:val="24"/>
        </w:rPr>
        <w:t>自然人</w:t>
      </w:r>
      <w:r w:rsidR="00374E92">
        <w:rPr>
          <w:rFonts w:ascii="微软雅黑" w:eastAsia="微软雅黑" w:hAnsi="微软雅黑" w:cs="微软雅黑" w:hint="eastAsia"/>
          <w:sz w:val="24"/>
        </w:rPr>
        <w:t>”</w:t>
      </w:r>
      <w:r>
        <w:rPr>
          <w:rFonts w:ascii="微软雅黑" w:eastAsia="微软雅黑" w:hAnsi="微软雅黑" w:cs="微软雅黑" w:hint="eastAsia"/>
          <w:sz w:val="24"/>
        </w:rPr>
        <w:t>注册和</w:t>
      </w:r>
      <w:r w:rsidR="00374E92">
        <w:rPr>
          <w:rFonts w:ascii="微软雅黑" w:eastAsia="微软雅黑" w:hAnsi="微软雅黑" w:cs="微软雅黑" w:hint="eastAsia"/>
          <w:sz w:val="24"/>
        </w:rPr>
        <w:t>“</w:t>
      </w:r>
      <w:r>
        <w:rPr>
          <w:rFonts w:ascii="微软雅黑" w:eastAsia="微软雅黑" w:hAnsi="微软雅黑" w:cs="微软雅黑" w:hint="eastAsia"/>
          <w:sz w:val="24"/>
        </w:rPr>
        <w:t>法人</w:t>
      </w:r>
      <w:r w:rsidR="00374E92">
        <w:rPr>
          <w:rFonts w:ascii="微软雅黑" w:eastAsia="微软雅黑" w:hAnsi="微软雅黑" w:cs="微软雅黑" w:hint="eastAsia"/>
          <w:sz w:val="24"/>
        </w:rPr>
        <w:t>”</w:t>
      </w:r>
      <w:r>
        <w:rPr>
          <w:rFonts w:ascii="微软雅黑" w:eastAsia="微软雅黑" w:hAnsi="微软雅黑" w:cs="微软雅黑" w:hint="eastAsia"/>
          <w:sz w:val="24"/>
        </w:rPr>
        <w:t xml:space="preserve">注册 </w:t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1、新用户</w:t>
      </w:r>
      <w:r w:rsidR="00374E92">
        <w:rPr>
          <w:rFonts w:ascii="微软雅黑" w:eastAsia="微软雅黑" w:hAnsi="微软雅黑" w:cs="微软雅黑" w:hint="eastAsia"/>
          <w:sz w:val="24"/>
        </w:rPr>
        <w:t>直接</w:t>
      </w:r>
      <w:r>
        <w:rPr>
          <w:rFonts w:ascii="微软雅黑" w:eastAsia="微软雅黑" w:hAnsi="微软雅黑" w:cs="微软雅黑" w:hint="eastAsia"/>
          <w:sz w:val="24"/>
        </w:rPr>
        <w:t>选择注册，老用户直接登录</w:t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>
            <wp:extent cx="5266055" cy="99885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numPr>
          <w:ilvl w:val="0"/>
          <w:numId w:val="2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新用户注册，点击新手指南，里面有详细的操作说明</w:t>
      </w:r>
      <w:r w:rsidR="000B14F1">
        <w:rPr>
          <w:rFonts w:ascii="微软雅黑" w:eastAsia="微软雅黑" w:hAnsi="微软雅黑" w:cs="微软雅黑" w:hint="eastAsia"/>
          <w:sz w:val="24"/>
        </w:rPr>
        <w:t>，点“注册”，按要求完成用户注册</w:t>
      </w:r>
    </w:p>
    <w:p w:rsidR="000B14F1" w:rsidRDefault="000B14F1" w:rsidP="000B14F1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74310" cy="2953012"/>
            <wp:effectExtent l="19050" t="0" r="254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办理区域选择</w:t>
      </w:r>
      <w:r w:rsidR="008B59A5">
        <w:rPr>
          <w:rFonts w:ascii="微软雅黑" w:eastAsia="微软雅黑" w:hAnsi="微软雅黑" w:cs="微软雅黑" w:hint="eastAsia"/>
          <w:sz w:val="24"/>
        </w:rPr>
        <w:t>，</w:t>
      </w:r>
      <w:r w:rsidR="00730C12">
        <w:rPr>
          <w:rFonts w:ascii="微软雅黑" w:eastAsia="微软雅黑" w:hAnsi="微软雅黑" w:cs="微软雅黑" w:hint="eastAsia"/>
          <w:sz w:val="24"/>
        </w:rPr>
        <w:t>点击“省级”→“随州</w:t>
      </w:r>
      <w:r w:rsidR="008B59A5">
        <w:rPr>
          <w:rFonts w:ascii="微软雅黑" w:eastAsia="微软雅黑" w:hAnsi="微软雅黑" w:cs="微软雅黑" w:hint="eastAsia"/>
          <w:sz w:val="24"/>
        </w:rPr>
        <w:t>市</w:t>
      </w:r>
      <w:r w:rsidR="00730C12">
        <w:rPr>
          <w:rFonts w:ascii="微软雅黑" w:eastAsia="微软雅黑" w:hAnsi="微软雅黑" w:cs="微软雅黑" w:hint="eastAsia"/>
          <w:sz w:val="24"/>
        </w:rPr>
        <w:t>”→“广水</w:t>
      </w:r>
      <w:r w:rsidR="008B59A5">
        <w:rPr>
          <w:rFonts w:ascii="微软雅黑" w:eastAsia="微软雅黑" w:hAnsi="微软雅黑" w:cs="微软雅黑" w:hint="eastAsia"/>
          <w:sz w:val="24"/>
        </w:rPr>
        <w:t>市</w:t>
      </w:r>
      <w:r w:rsidR="00730C12">
        <w:rPr>
          <w:rFonts w:ascii="微软雅黑" w:eastAsia="微软雅黑" w:hAnsi="微软雅黑" w:cs="微软雅黑" w:hint="eastAsia"/>
          <w:sz w:val="24"/>
        </w:rPr>
        <w:t>”</w:t>
      </w:r>
    </w:p>
    <w:p w:rsidR="003112FD" w:rsidRDefault="00730C1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5274310" cy="276519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查找事项</w:t>
      </w:r>
    </w:p>
    <w:p w:rsidR="003112FD" w:rsidRDefault="006048C9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按部门选择</w:t>
      </w:r>
    </w:p>
    <w:p w:rsidR="00AE0277" w:rsidRDefault="00AE0277">
      <w:pPr>
        <w:ind w:left="315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74310" cy="2601419"/>
            <wp:effectExtent l="19050" t="0" r="254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按自然人</w:t>
      </w:r>
      <w:r w:rsidR="00374E92">
        <w:rPr>
          <w:rFonts w:ascii="微软雅黑" w:eastAsia="微软雅黑" w:hAnsi="微软雅黑" w:cs="微软雅黑" w:hint="eastAsia"/>
          <w:sz w:val="24"/>
        </w:rPr>
        <w:t>或</w:t>
      </w:r>
      <w:r>
        <w:rPr>
          <w:rFonts w:ascii="微软雅黑" w:eastAsia="微软雅黑" w:hAnsi="微软雅黑" w:cs="微软雅黑" w:hint="eastAsia"/>
          <w:sz w:val="24"/>
        </w:rPr>
        <w:t>法人进行事项选择</w:t>
      </w:r>
    </w:p>
    <w:p w:rsidR="003112FD" w:rsidRDefault="003112FD">
      <w:pPr>
        <w:ind w:left="315"/>
        <w:rPr>
          <w:rFonts w:ascii="微软雅黑" w:eastAsia="微软雅黑" w:hAnsi="微软雅黑" w:cs="微软雅黑"/>
          <w:sz w:val="24"/>
        </w:rPr>
      </w:pPr>
    </w:p>
    <w:p w:rsidR="00AE0277" w:rsidRDefault="00AE0277">
      <w:pPr>
        <w:ind w:left="315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74310" cy="2387201"/>
            <wp:effectExtent l="19050" t="0" r="254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按事项名称</w:t>
      </w:r>
      <w:r w:rsidR="00374E92">
        <w:rPr>
          <w:rFonts w:ascii="微软雅黑" w:eastAsia="微软雅黑" w:hAnsi="微软雅黑" w:cs="微软雅黑" w:hint="eastAsia"/>
          <w:sz w:val="24"/>
        </w:rPr>
        <w:t>搜</w:t>
      </w:r>
      <w:r>
        <w:rPr>
          <w:rFonts w:ascii="微软雅黑" w:eastAsia="微软雅黑" w:hAnsi="微软雅黑" w:cs="微软雅黑" w:hint="eastAsia"/>
          <w:sz w:val="24"/>
        </w:rPr>
        <w:t>索</w:t>
      </w:r>
    </w:p>
    <w:p w:rsidR="003112FD" w:rsidRDefault="003112FD">
      <w:pPr>
        <w:ind w:left="315"/>
        <w:rPr>
          <w:rFonts w:ascii="微软雅黑" w:eastAsia="微软雅黑" w:hAnsi="微软雅黑" w:cs="微软雅黑"/>
          <w:sz w:val="24"/>
        </w:rPr>
      </w:pPr>
    </w:p>
    <w:p w:rsidR="003171BE" w:rsidRDefault="00DC4138">
      <w:pPr>
        <w:ind w:left="315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74310" cy="2518809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选择事项并申请</w:t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 xml:space="preserve">   1、查找到事项，选择</w:t>
      </w:r>
      <w:r>
        <w:rPr>
          <w:rFonts w:ascii="微软雅黑" w:eastAsia="微软雅黑" w:hAnsi="微软雅黑" w:cs="微软雅黑" w:hint="eastAsia"/>
          <w:b/>
          <w:bCs/>
          <w:sz w:val="24"/>
        </w:rPr>
        <w:t>办事指南</w:t>
      </w:r>
      <w:r>
        <w:rPr>
          <w:rFonts w:ascii="微软雅黑" w:eastAsia="微软雅黑" w:hAnsi="微软雅黑" w:cs="微软雅黑" w:hint="eastAsia"/>
          <w:sz w:val="24"/>
        </w:rPr>
        <w:t>进行查看 或者直接点击</w:t>
      </w:r>
      <w:r>
        <w:rPr>
          <w:rFonts w:ascii="微软雅黑" w:eastAsia="微软雅黑" w:hAnsi="微软雅黑" w:cs="微软雅黑" w:hint="eastAsia"/>
          <w:b/>
          <w:bCs/>
          <w:sz w:val="24"/>
        </w:rPr>
        <w:t>在线申请</w:t>
      </w:r>
    </w:p>
    <w:p w:rsidR="00DC4138" w:rsidRDefault="00DC4138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drawing>
          <wp:inline distT="0" distB="0" distL="0" distR="0">
            <wp:extent cx="5274310" cy="2825112"/>
            <wp:effectExtent l="19050" t="0" r="254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38" w:rsidRDefault="00DC4138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或点击</w:t>
      </w:r>
      <w:r w:rsidRPr="00DC4138">
        <w:rPr>
          <w:rFonts w:ascii="微软雅黑" w:eastAsia="微软雅黑" w:hAnsi="微软雅黑" w:cs="微软雅黑" w:hint="eastAsia"/>
          <w:b/>
          <w:bCs/>
          <w:sz w:val="24"/>
        </w:rPr>
        <w:t>服务指南</w:t>
      </w:r>
      <w:r>
        <w:rPr>
          <w:rFonts w:ascii="微软雅黑" w:eastAsia="微软雅黑" w:hAnsi="微软雅黑" w:cs="微软雅黑" w:hint="eastAsia"/>
          <w:sz w:val="24"/>
        </w:rPr>
        <w:t>，进入</w:t>
      </w:r>
      <w:r w:rsidRPr="00DC4138">
        <w:rPr>
          <w:rFonts w:ascii="微软雅黑" w:eastAsia="微软雅黑" w:hAnsi="微软雅黑" w:cs="微软雅黑" w:hint="eastAsia"/>
          <w:b/>
          <w:bCs/>
          <w:sz w:val="24"/>
        </w:rPr>
        <w:t>在线申请</w:t>
      </w:r>
    </w:p>
    <w:p w:rsidR="00DC4138" w:rsidRDefault="00DC4138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74310" cy="2998805"/>
            <wp:effectExtent l="19050" t="0" r="254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2、勾选“我已阅读并承诺”并同意</w:t>
      </w:r>
    </w:p>
    <w:p w:rsidR="003112FD" w:rsidRDefault="00DC63ED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5274310" cy="326621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3、确认申请人信息，并点击 “下一步”</w:t>
      </w:r>
    </w:p>
    <w:p w:rsidR="003112FD" w:rsidRDefault="003112FD">
      <w:pPr>
        <w:rPr>
          <w:rFonts w:ascii="微软雅黑" w:eastAsia="微软雅黑" w:hAnsi="微软雅黑" w:cs="微软雅黑"/>
          <w:sz w:val="24"/>
        </w:rPr>
      </w:pPr>
    </w:p>
    <w:p w:rsidR="003112FD" w:rsidRDefault="00B67471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noProof/>
          <w:sz w:val="24"/>
        </w:rPr>
        <w:lastRenderedPageBreak/>
        <w:drawing>
          <wp:inline distT="0" distB="0" distL="0" distR="0">
            <wp:extent cx="5274310" cy="3110384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4、上传材料</w:t>
      </w:r>
    </w:p>
    <w:p w:rsidR="003112FD" w:rsidRDefault="00DC63ED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5274310" cy="352116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材料上传分</w:t>
      </w:r>
      <w:r w:rsidR="00427469">
        <w:rPr>
          <w:rFonts w:ascii="微软雅黑" w:eastAsia="微软雅黑" w:hAnsi="微软雅黑" w:cs="微软雅黑" w:hint="eastAsia"/>
          <w:sz w:val="24"/>
        </w:rPr>
        <w:t>为</w:t>
      </w:r>
      <w:r w:rsidR="00374E92">
        <w:rPr>
          <w:rFonts w:ascii="微软雅黑" w:eastAsia="微软雅黑" w:hAnsi="微软雅黑" w:cs="微软雅黑" w:hint="eastAsia"/>
          <w:sz w:val="24"/>
        </w:rPr>
        <w:t>：“</w:t>
      </w:r>
      <w:r>
        <w:rPr>
          <w:rFonts w:ascii="微软雅黑" w:eastAsia="微软雅黑" w:hAnsi="微软雅黑" w:cs="微软雅黑" w:hint="eastAsia"/>
          <w:sz w:val="24"/>
        </w:rPr>
        <w:t>直接上传</w:t>
      </w:r>
      <w:r w:rsidR="00374E92">
        <w:rPr>
          <w:rFonts w:ascii="微软雅黑" w:eastAsia="微软雅黑" w:hAnsi="微软雅黑" w:cs="微软雅黑" w:hint="eastAsia"/>
          <w:sz w:val="24"/>
        </w:rPr>
        <w:t>”，</w:t>
      </w:r>
      <w:r>
        <w:rPr>
          <w:rFonts w:ascii="微软雅黑" w:eastAsia="微软雅黑" w:hAnsi="微软雅黑" w:cs="微软雅黑" w:hint="eastAsia"/>
          <w:sz w:val="24"/>
        </w:rPr>
        <w:t>可导入</w:t>
      </w:r>
      <w:r w:rsidR="00374E92">
        <w:rPr>
          <w:rFonts w:ascii="微软雅黑" w:eastAsia="微软雅黑" w:hAnsi="微软雅黑" w:cs="微软雅黑" w:hint="eastAsia"/>
          <w:sz w:val="24"/>
        </w:rPr>
        <w:t>电脑中存储的</w:t>
      </w:r>
      <w:r>
        <w:rPr>
          <w:rFonts w:ascii="微软雅黑" w:eastAsia="微软雅黑" w:hAnsi="微软雅黑" w:cs="微软雅黑" w:hint="eastAsia"/>
          <w:sz w:val="24"/>
        </w:rPr>
        <w:t>电子</w:t>
      </w:r>
      <w:proofErr w:type="gramStart"/>
      <w:r>
        <w:rPr>
          <w:rFonts w:ascii="微软雅黑" w:eastAsia="微软雅黑" w:hAnsi="微软雅黑" w:cs="微软雅黑" w:hint="eastAsia"/>
          <w:sz w:val="24"/>
        </w:rPr>
        <w:t>档</w:t>
      </w:r>
      <w:proofErr w:type="gramEnd"/>
      <w:r>
        <w:rPr>
          <w:rFonts w:ascii="微软雅黑" w:eastAsia="微软雅黑" w:hAnsi="微软雅黑" w:cs="微软雅黑" w:hint="eastAsia"/>
          <w:sz w:val="24"/>
        </w:rPr>
        <w:t>材料</w:t>
      </w:r>
      <w:r w:rsidR="00374E92">
        <w:rPr>
          <w:rFonts w:ascii="微软雅黑" w:eastAsia="微软雅黑" w:hAnsi="微软雅黑" w:cs="微软雅黑" w:hint="eastAsia"/>
          <w:sz w:val="24"/>
        </w:rPr>
        <w:t>；“</w:t>
      </w:r>
      <w:r>
        <w:rPr>
          <w:rFonts w:ascii="微软雅黑" w:eastAsia="微软雅黑" w:hAnsi="微软雅黑" w:cs="微软雅黑" w:hint="eastAsia"/>
          <w:sz w:val="24"/>
        </w:rPr>
        <w:t>手机上传</w:t>
      </w:r>
      <w:r w:rsidR="00374E92">
        <w:rPr>
          <w:rFonts w:ascii="微软雅黑" w:eastAsia="微软雅黑" w:hAnsi="微软雅黑" w:cs="微软雅黑" w:hint="eastAsia"/>
          <w:sz w:val="24"/>
        </w:rPr>
        <w:t>”，</w:t>
      </w:r>
      <w:r w:rsidR="000E0F2B">
        <w:rPr>
          <w:rFonts w:ascii="微软雅黑" w:eastAsia="微软雅黑" w:hAnsi="微软雅黑" w:cs="微软雅黑" w:hint="eastAsia"/>
          <w:sz w:val="24"/>
        </w:rPr>
        <w:t>先用手机将申报材料拍成照片，再点击“</w:t>
      </w:r>
      <w:r w:rsidR="00374E92">
        <w:rPr>
          <w:rFonts w:ascii="微软雅黑" w:eastAsia="微软雅黑" w:hAnsi="微软雅黑" w:cs="微软雅黑" w:hint="eastAsia"/>
          <w:sz w:val="24"/>
        </w:rPr>
        <w:t>打开二维码</w:t>
      </w:r>
      <w:r w:rsidR="000E0F2B">
        <w:rPr>
          <w:rFonts w:ascii="微软雅黑" w:eastAsia="微软雅黑" w:hAnsi="微软雅黑" w:cs="微软雅黑" w:hint="eastAsia"/>
          <w:sz w:val="24"/>
        </w:rPr>
        <w:t>”</w:t>
      </w:r>
      <w:r w:rsidR="00374E92"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用</w:t>
      </w:r>
      <w:r w:rsidR="00374E92">
        <w:rPr>
          <w:rFonts w:ascii="微软雅黑" w:eastAsia="微软雅黑" w:hAnsi="微软雅黑" w:cs="微软雅黑" w:hint="eastAsia"/>
          <w:sz w:val="24"/>
        </w:rPr>
        <w:t>微信、支付宝</w:t>
      </w:r>
      <w:r w:rsidR="000E0F2B">
        <w:rPr>
          <w:rFonts w:ascii="微软雅黑" w:eastAsia="微软雅黑" w:hAnsi="微软雅黑" w:cs="微软雅黑" w:hint="eastAsia"/>
          <w:sz w:val="24"/>
        </w:rPr>
        <w:t>、百度</w:t>
      </w:r>
      <w:r w:rsidR="00E36D82">
        <w:rPr>
          <w:rFonts w:ascii="微软雅黑" w:eastAsia="微软雅黑" w:hAnsi="微软雅黑" w:cs="微软雅黑" w:hint="eastAsia"/>
          <w:sz w:val="24"/>
        </w:rPr>
        <w:t>或其他</w:t>
      </w:r>
      <w:r w:rsidR="000E0F2B">
        <w:rPr>
          <w:rFonts w:ascii="微软雅黑" w:eastAsia="微软雅黑" w:hAnsi="微软雅黑" w:cs="微软雅黑" w:hint="eastAsia"/>
          <w:sz w:val="24"/>
        </w:rPr>
        <w:t>“</w:t>
      </w:r>
      <w:r w:rsidR="00E36D82">
        <w:rPr>
          <w:rFonts w:ascii="微软雅黑" w:eastAsia="微软雅黑" w:hAnsi="微软雅黑" w:cs="微软雅黑" w:hint="eastAsia"/>
          <w:sz w:val="24"/>
        </w:rPr>
        <w:t>扫一扫</w:t>
      </w:r>
      <w:r w:rsidR="000E0F2B">
        <w:rPr>
          <w:rFonts w:ascii="微软雅黑" w:eastAsia="微软雅黑" w:hAnsi="微软雅黑" w:cs="微软雅黑" w:hint="eastAsia"/>
          <w:sz w:val="24"/>
        </w:rPr>
        <w:t>”</w:t>
      </w:r>
      <w:r w:rsidR="00374E92">
        <w:rPr>
          <w:rFonts w:ascii="微软雅黑" w:eastAsia="微软雅黑" w:hAnsi="微软雅黑" w:cs="微软雅黑" w:hint="eastAsia"/>
          <w:sz w:val="24"/>
        </w:rPr>
        <w:t>工具</w:t>
      </w:r>
      <w:proofErr w:type="gramStart"/>
      <w:r w:rsidR="00374E92">
        <w:rPr>
          <w:rFonts w:ascii="微软雅黑" w:eastAsia="微软雅黑" w:hAnsi="微软雅黑" w:cs="微软雅黑" w:hint="eastAsia"/>
          <w:sz w:val="24"/>
        </w:rPr>
        <w:t>描扫二</w:t>
      </w:r>
      <w:proofErr w:type="gramEnd"/>
      <w:r w:rsidR="00374E92">
        <w:rPr>
          <w:rFonts w:ascii="微软雅黑" w:eastAsia="微软雅黑" w:hAnsi="微软雅黑" w:cs="微软雅黑" w:hint="eastAsia"/>
          <w:sz w:val="24"/>
        </w:rPr>
        <w:t>维码</w:t>
      </w:r>
      <w:r w:rsidR="000E0F2B">
        <w:rPr>
          <w:rFonts w:ascii="微软雅黑" w:eastAsia="微软雅黑" w:hAnsi="微软雅黑" w:cs="微软雅黑" w:hint="eastAsia"/>
          <w:sz w:val="24"/>
        </w:rPr>
        <w:t>，</w:t>
      </w:r>
      <w:r>
        <w:rPr>
          <w:rFonts w:ascii="微软雅黑" w:eastAsia="微软雅黑" w:hAnsi="微软雅黑" w:cs="微软雅黑" w:hint="eastAsia"/>
          <w:sz w:val="24"/>
        </w:rPr>
        <w:t>上传</w:t>
      </w:r>
      <w:r w:rsidR="000E0F2B">
        <w:rPr>
          <w:rFonts w:ascii="微软雅黑" w:eastAsia="微软雅黑" w:hAnsi="微软雅黑" w:cs="微软雅黑" w:hint="eastAsia"/>
          <w:sz w:val="24"/>
        </w:rPr>
        <w:t>照片资料</w:t>
      </w:r>
    </w:p>
    <w:p w:rsidR="000E0F2B" w:rsidRDefault="00DC63ED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0" distR="0">
            <wp:extent cx="5274310" cy="297761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F2B" w:rsidRDefault="0042746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5、</w:t>
      </w:r>
      <w:r w:rsidR="000E0F2B">
        <w:rPr>
          <w:rFonts w:ascii="微软雅黑" w:eastAsia="微软雅黑" w:hAnsi="微软雅黑" w:cs="微软雅黑" w:hint="eastAsia"/>
          <w:sz w:val="24"/>
        </w:rPr>
        <w:t>所有资料上</w:t>
      </w:r>
      <w:proofErr w:type="gramStart"/>
      <w:r w:rsidR="000E0F2B">
        <w:rPr>
          <w:rFonts w:ascii="微软雅黑" w:eastAsia="微软雅黑" w:hAnsi="微软雅黑" w:cs="微软雅黑" w:hint="eastAsia"/>
          <w:sz w:val="24"/>
        </w:rPr>
        <w:t>传完成</w:t>
      </w:r>
      <w:proofErr w:type="gramEnd"/>
      <w:r w:rsidR="000E0F2B">
        <w:rPr>
          <w:rFonts w:ascii="微软雅黑" w:eastAsia="微软雅黑" w:hAnsi="微软雅黑" w:cs="微软雅黑" w:hint="eastAsia"/>
          <w:sz w:val="24"/>
        </w:rPr>
        <w:t>后，点击“提交申请”</w:t>
      </w:r>
    </w:p>
    <w:p w:rsidR="003112FD" w:rsidRDefault="00DC63ED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0" distR="0">
            <wp:extent cx="5274310" cy="203235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2FD" w:rsidRDefault="006048C9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提交申请后，会</w:t>
      </w:r>
      <w:r w:rsidR="000E0F2B">
        <w:rPr>
          <w:rFonts w:ascii="微软雅黑" w:eastAsia="微软雅黑" w:hAnsi="微软雅黑" w:cs="微软雅黑" w:hint="eastAsia"/>
          <w:sz w:val="24"/>
        </w:rPr>
        <w:t>自动生成</w:t>
      </w:r>
      <w:r>
        <w:rPr>
          <w:rFonts w:ascii="微软雅黑" w:eastAsia="微软雅黑" w:hAnsi="微软雅黑" w:cs="微软雅黑" w:hint="eastAsia"/>
          <w:sz w:val="24"/>
        </w:rPr>
        <w:t>一个办件编号，</w:t>
      </w:r>
      <w:r w:rsidR="000E0F2B">
        <w:rPr>
          <w:rFonts w:ascii="微软雅黑" w:eastAsia="微软雅黑" w:hAnsi="微软雅黑" w:cs="微软雅黑" w:hint="eastAsia"/>
          <w:sz w:val="24"/>
        </w:rPr>
        <w:t>申报环节结束。</w:t>
      </w:r>
      <w:r>
        <w:rPr>
          <w:rFonts w:ascii="微软雅黑" w:eastAsia="微软雅黑" w:hAnsi="微软雅黑" w:cs="微软雅黑" w:hint="eastAsia"/>
          <w:sz w:val="24"/>
        </w:rPr>
        <w:t>该办件编号会</w:t>
      </w:r>
      <w:r w:rsidR="000E0F2B">
        <w:rPr>
          <w:rFonts w:ascii="微软雅黑" w:eastAsia="微软雅黑" w:hAnsi="微软雅黑" w:cs="微软雅黑" w:hint="eastAsia"/>
          <w:sz w:val="24"/>
        </w:rPr>
        <w:t>推送</w:t>
      </w:r>
      <w:r>
        <w:rPr>
          <w:rFonts w:ascii="微软雅黑" w:eastAsia="微软雅黑" w:hAnsi="微软雅黑" w:cs="微软雅黑" w:hint="eastAsia"/>
          <w:sz w:val="24"/>
        </w:rPr>
        <w:t>到</w:t>
      </w:r>
      <w:r w:rsidR="000E0F2B">
        <w:rPr>
          <w:rFonts w:ascii="微软雅黑" w:eastAsia="微软雅黑" w:hAnsi="微软雅黑" w:cs="微软雅黑" w:hint="eastAsia"/>
          <w:sz w:val="24"/>
        </w:rPr>
        <w:t>“</w:t>
      </w:r>
      <w:r>
        <w:rPr>
          <w:rFonts w:ascii="微软雅黑" w:eastAsia="微软雅黑" w:hAnsi="微软雅黑" w:cs="微软雅黑" w:hint="eastAsia"/>
          <w:sz w:val="24"/>
        </w:rPr>
        <w:t>随州市政务服务业务管理系统</w:t>
      </w:r>
      <w:r w:rsidR="000E0F2B">
        <w:rPr>
          <w:rFonts w:ascii="微软雅黑" w:eastAsia="微软雅黑" w:hAnsi="微软雅黑" w:cs="微软雅黑" w:hint="eastAsia"/>
          <w:sz w:val="24"/>
        </w:rPr>
        <w:t>”</w:t>
      </w:r>
      <w:r>
        <w:rPr>
          <w:rFonts w:ascii="微软雅黑" w:eastAsia="微软雅黑" w:hAnsi="微软雅黑" w:cs="微软雅黑" w:hint="eastAsia"/>
          <w:sz w:val="24"/>
        </w:rPr>
        <w:t>中，各部门</w:t>
      </w:r>
      <w:r w:rsidR="00427469">
        <w:rPr>
          <w:rFonts w:ascii="微软雅黑" w:eastAsia="微软雅黑" w:hAnsi="微软雅黑" w:cs="微软雅黑" w:hint="eastAsia"/>
          <w:sz w:val="24"/>
        </w:rPr>
        <w:t>工作人员</w:t>
      </w:r>
      <w:r>
        <w:rPr>
          <w:rFonts w:ascii="微软雅黑" w:eastAsia="微软雅黑" w:hAnsi="微软雅黑" w:cs="微软雅黑" w:hint="eastAsia"/>
          <w:sz w:val="24"/>
        </w:rPr>
        <w:t>通过自己的账号到</w:t>
      </w:r>
      <w:r w:rsidR="00427469">
        <w:rPr>
          <w:rFonts w:ascii="微软雅黑" w:eastAsia="微软雅黑" w:hAnsi="微软雅黑" w:cs="微软雅黑" w:hint="eastAsia"/>
          <w:sz w:val="24"/>
        </w:rPr>
        <w:t>业务管理</w:t>
      </w:r>
      <w:r>
        <w:rPr>
          <w:rFonts w:ascii="微软雅黑" w:eastAsia="微软雅黑" w:hAnsi="微软雅黑" w:cs="微软雅黑" w:hint="eastAsia"/>
          <w:sz w:val="24"/>
        </w:rPr>
        <w:t>系统</w:t>
      </w:r>
      <w:r w:rsidR="00427469">
        <w:rPr>
          <w:rFonts w:ascii="微软雅黑" w:eastAsia="微软雅黑" w:hAnsi="微软雅黑" w:cs="微软雅黑" w:hint="eastAsia"/>
          <w:sz w:val="24"/>
        </w:rPr>
        <w:t>办理</w:t>
      </w:r>
      <w:r>
        <w:rPr>
          <w:rFonts w:ascii="微软雅黑" w:eastAsia="微软雅黑" w:hAnsi="微软雅黑" w:cs="微软雅黑" w:hint="eastAsia"/>
          <w:sz w:val="24"/>
        </w:rPr>
        <w:t>业务（</w:t>
      </w:r>
      <w:hyperlink r:id="rId22" w:history="1">
        <w:r w:rsidR="00450A6E" w:rsidRPr="00C53ECA">
          <w:rPr>
            <w:rStyle w:val="a3"/>
            <w:rFonts w:ascii="微软雅黑" w:eastAsia="微软雅黑" w:hAnsi="微软雅黑" w:cs="微软雅黑" w:hint="eastAsia"/>
            <w:sz w:val="24"/>
          </w:rPr>
          <w:t>http://59.208.21.67:8082/zwpt/</w:t>
        </w:r>
      </w:hyperlink>
      <w:r>
        <w:rPr>
          <w:rFonts w:ascii="微软雅黑" w:eastAsia="微软雅黑" w:hAnsi="微软雅黑" w:cs="微软雅黑" w:hint="eastAsia"/>
          <w:sz w:val="24"/>
        </w:rPr>
        <w:t>）</w:t>
      </w:r>
      <w:r w:rsidR="000E0F2B">
        <w:rPr>
          <w:rFonts w:ascii="微软雅黑" w:eastAsia="微软雅黑" w:hAnsi="微软雅黑" w:cs="微软雅黑" w:hint="eastAsia"/>
          <w:sz w:val="24"/>
        </w:rPr>
        <w:t>。</w:t>
      </w:r>
    </w:p>
    <w:p w:rsidR="00203E2E" w:rsidRDefault="00203E2E">
      <w:pPr>
        <w:rPr>
          <w:rFonts w:ascii="微软雅黑" w:eastAsia="微软雅黑" w:hAnsi="微软雅黑" w:cs="微软雅黑"/>
          <w:sz w:val="24"/>
        </w:rPr>
      </w:pPr>
    </w:p>
    <w:p w:rsidR="00450A6E" w:rsidRDefault="00450A6E" w:rsidP="0045573D">
      <w:pPr>
        <w:jc w:val="center"/>
        <w:rPr>
          <w:rFonts w:ascii="方正小标宋简体" w:eastAsia="方正小标宋简体" w:hAnsi="微软雅黑" w:cs="微软雅黑"/>
          <w:sz w:val="44"/>
          <w:szCs w:val="44"/>
        </w:rPr>
      </w:pPr>
      <w:r w:rsidRPr="00203E2E">
        <w:rPr>
          <w:rFonts w:ascii="方正小标宋简体" w:eastAsia="方正小标宋简体" w:hAnsi="微软雅黑" w:cs="微软雅黑" w:hint="eastAsia"/>
          <w:sz w:val="44"/>
          <w:szCs w:val="44"/>
        </w:rPr>
        <w:t>欢迎下载“鄂汇办”APP</w:t>
      </w:r>
    </w:p>
    <w:p w:rsidR="001F439B" w:rsidRDefault="001F439B" w:rsidP="0045573D">
      <w:pPr>
        <w:jc w:val="center"/>
        <w:rPr>
          <w:rFonts w:ascii="方正小标宋简体" w:eastAsia="方正小标宋简体" w:hAnsi="微软雅黑" w:cs="微软雅黑"/>
          <w:sz w:val="32"/>
          <w:szCs w:val="32"/>
        </w:rPr>
      </w:pPr>
      <w:r w:rsidRPr="001F439B">
        <w:rPr>
          <w:rFonts w:ascii="方正小标宋简体" w:eastAsia="方正小标宋简体" w:hAnsi="微软雅黑" w:cs="微软雅黑" w:hint="eastAsia"/>
          <w:sz w:val="32"/>
          <w:szCs w:val="32"/>
        </w:rPr>
        <w:t>办事不出门随时随地办</w:t>
      </w:r>
    </w:p>
    <w:p w:rsidR="001F439B" w:rsidRPr="001F439B" w:rsidRDefault="001F439B" w:rsidP="0045573D">
      <w:pPr>
        <w:jc w:val="center"/>
        <w:rPr>
          <w:rFonts w:ascii="方正小标宋简体" w:eastAsia="方正小标宋简体" w:hAnsi="微软雅黑" w:cs="微软雅黑"/>
          <w:sz w:val="32"/>
          <w:szCs w:val="32"/>
        </w:rPr>
      </w:pPr>
      <w:r>
        <w:rPr>
          <w:rFonts w:ascii="方正小标宋简体" w:eastAsia="方正小标宋简体" w:hAnsi="微软雅黑" w:cs="微软雅黑"/>
          <w:noProof/>
          <w:sz w:val="32"/>
          <w:szCs w:val="32"/>
        </w:rPr>
        <w:lastRenderedPageBreak/>
        <w:drawing>
          <wp:inline distT="0" distB="0" distL="0" distR="0">
            <wp:extent cx="5274310" cy="3527799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6E" w:rsidRDefault="00450A6E" w:rsidP="0045573D">
      <w:pPr>
        <w:rPr>
          <w:rFonts w:ascii="微软雅黑" w:eastAsia="微软雅黑" w:hAnsi="微软雅黑" w:cs="微软雅黑"/>
          <w:sz w:val="24"/>
        </w:rPr>
      </w:pPr>
    </w:p>
    <w:sectPr w:rsidR="00450A6E" w:rsidSect="003112FD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1C9D" w:rsidRDefault="00B11C9D" w:rsidP="00DE5A25">
      <w:r>
        <w:separator/>
      </w:r>
    </w:p>
  </w:endnote>
  <w:endnote w:type="continuationSeparator" w:id="0">
    <w:p w:rsidR="00B11C9D" w:rsidRDefault="00B11C9D" w:rsidP="00DE5A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黑体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63943"/>
      <w:docPartObj>
        <w:docPartGallery w:val="Page Numbers (Bottom of Page)"/>
        <w:docPartUnique/>
      </w:docPartObj>
    </w:sdtPr>
    <w:sdtEndPr/>
    <w:sdtContent>
      <w:p w:rsidR="00DC63ED" w:rsidRDefault="00B11C9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439B" w:rsidRPr="001F439B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DC63ED" w:rsidRDefault="00DC63E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1C9D" w:rsidRDefault="00B11C9D" w:rsidP="00DE5A25">
      <w:r>
        <w:separator/>
      </w:r>
    </w:p>
  </w:footnote>
  <w:footnote w:type="continuationSeparator" w:id="0">
    <w:p w:rsidR="00B11C9D" w:rsidRDefault="00B11C9D" w:rsidP="00DE5A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20B4705"/>
    <w:multiLevelType w:val="singleLevel"/>
    <w:tmpl w:val="B20B470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45F35DB"/>
    <w:multiLevelType w:val="singleLevel"/>
    <w:tmpl w:val="E45F35DB"/>
    <w:lvl w:ilvl="0">
      <w:start w:val="1"/>
      <w:numFmt w:val="decimal"/>
      <w:suff w:val="nothing"/>
      <w:lvlText w:val="%1、"/>
      <w:lvlJc w:val="left"/>
      <w:pPr>
        <w:ind w:left="315" w:firstLine="0"/>
      </w:pPr>
    </w:lvl>
  </w:abstractNum>
  <w:abstractNum w:abstractNumId="2" w15:restartNumberingAfterBreak="0">
    <w:nsid w:val="27F1BDD9"/>
    <w:multiLevelType w:val="singleLevel"/>
    <w:tmpl w:val="27F1BDD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FD"/>
    <w:rsid w:val="00053FCB"/>
    <w:rsid w:val="000B14F1"/>
    <w:rsid w:val="000E0F2B"/>
    <w:rsid w:val="00142E38"/>
    <w:rsid w:val="001F439B"/>
    <w:rsid w:val="00203E2E"/>
    <w:rsid w:val="003112FD"/>
    <w:rsid w:val="003171BE"/>
    <w:rsid w:val="00374E92"/>
    <w:rsid w:val="003A32AA"/>
    <w:rsid w:val="00427469"/>
    <w:rsid w:val="00450A6E"/>
    <w:rsid w:val="0045573D"/>
    <w:rsid w:val="005446E7"/>
    <w:rsid w:val="006048C9"/>
    <w:rsid w:val="00621242"/>
    <w:rsid w:val="00663182"/>
    <w:rsid w:val="00730C12"/>
    <w:rsid w:val="00760470"/>
    <w:rsid w:val="00772AC1"/>
    <w:rsid w:val="008B59A5"/>
    <w:rsid w:val="00945ADA"/>
    <w:rsid w:val="00AE0277"/>
    <w:rsid w:val="00AF3048"/>
    <w:rsid w:val="00B11C9D"/>
    <w:rsid w:val="00B67471"/>
    <w:rsid w:val="00DB6299"/>
    <w:rsid w:val="00DC4138"/>
    <w:rsid w:val="00DC63ED"/>
    <w:rsid w:val="00DE5A25"/>
    <w:rsid w:val="00E36D82"/>
    <w:rsid w:val="00FB713D"/>
    <w:rsid w:val="06B744B2"/>
    <w:rsid w:val="30984095"/>
    <w:rsid w:val="59356326"/>
    <w:rsid w:val="59AA61AE"/>
    <w:rsid w:val="5C911E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B6D264"/>
  <w15:docId w15:val="{F56B1E7F-FBA7-4D49-B341-85F14CF6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112F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112FD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112FD"/>
    <w:rPr>
      <w:color w:val="0000FF"/>
      <w:u w:val="single"/>
    </w:rPr>
  </w:style>
  <w:style w:type="paragraph" w:styleId="a4">
    <w:name w:val="Balloon Text"/>
    <w:basedOn w:val="a"/>
    <w:link w:val="a5"/>
    <w:rsid w:val="00DE5A25"/>
    <w:rPr>
      <w:sz w:val="18"/>
      <w:szCs w:val="18"/>
    </w:rPr>
  </w:style>
  <w:style w:type="character" w:customStyle="1" w:styleId="a5">
    <w:name w:val="批注框文本 字符"/>
    <w:basedOn w:val="a0"/>
    <w:link w:val="a4"/>
    <w:rsid w:val="00DE5A25"/>
    <w:rPr>
      <w:kern w:val="2"/>
      <w:sz w:val="18"/>
      <w:szCs w:val="18"/>
    </w:rPr>
  </w:style>
  <w:style w:type="paragraph" w:styleId="a6">
    <w:name w:val="header"/>
    <w:basedOn w:val="a"/>
    <w:link w:val="a7"/>
    <w:rsid w:val="00DE5A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DE5A25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rsid w:val="00DE5A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DE5A25"/>
    <w:rPr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772AC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wfw.hubei.gov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59.208.21.67:8082/zwpt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wuxiang</dc:creator>
  <cp:lastModifiedBy>lyh</cp:lastModifiedBy>
  <cp:revision>3</cp:revision>
  <dcterms:created xsi:type="dcterms:W3CDTF">2022-08-23T11:18:00Z</dcterms:created>
  <dcterms:modified xsi:type="dcterms:W3CDTF">2022-08-23T11:19:00Z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