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44"/>
          <w:szCs w:val="44"/>
        </w:rPr>
      </w:pPr>
      <w:bookmarkStart w:id="1" w:name="_GoBack"/>
      <w:r>
        <w:rPr>
          <w:rFonts w:hint="eastAsia" w:asciiTheme="majorEastAsia" w:hAnsiTheme="majorEastAsia" w:eastAsiaTheme="majorEastAsia"/>
          <w:b/>
          <w:sz w:val="44"/>
          <w:szCs w:val="44"/>
        </w:rPr>
        <w:t>全国持证残疾人基本状况调查</w:t>
      </w:r>
      <w:bookmarkEnd w:id="1"/>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72"/>
          <w:szCs w:val="72"/>
        </w:rPr>
      </w:pPr>
      <w:r>
        <w:rPr>
          <w:rFonts w:hint="eastAsia" w:asciiTheme="majorEastAsia" w:hAnsiTheme="majorEastAsia" w:eastAsiaTheme="majorEastAsia"/>
          <w:b/>
          <w:sz w:val="72"/>
          <w:szCs w:val="72"/>
        </w:rPr>
        <w:t>工作手册</w:t>
      </w:r>
    </w:p>
    <w:p>
      <w:pPr>
        <w:jc w:val="center"/>
        <w:rPr>
          <w:rFonts w:asciiTheme="majorEastAsia" w:hAnsiTheme="majorEastAsia" w:eastAsiaTheme="majorEastAsia"/>
          <w:sz w:val="32"/>
          <w:szCs w:val="32"/>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30"/>
          <w:szCs w:val="30"/>
        </w:rPr>
      </w:pPr>
      <w:r>
        <w:rPr>
          <w:rFonts w:hint="eastAsia" w:asciiTheme="majorEastAsia" w:hAnsiTheme="majorEastAsia" w:eastAsiaTheme="majorEastAsia"/>
          <w:b/>
          <w:sz w:val="30"/>
          <w:szCs w:val="30"/>
        </w:rPr>
        <w:t>广水市残疾人联合会</w:t>
      </w:r>
    </w:p>
    <w:p>
      <w:pPr>
        <w:jc w:val="center"/>
        <w:rPr>
          <w:rFonts w:asciiTheme="majorEastAsia" w:hAnsiTheme="majorEastAsia" w:eastAsiaTheme="majorEastAsia"/>
          <w:b/>
          <w:sz w:val="30"/>
          <w:szCs w:val="30"/>
        </w:rPr>
      </w:pPr>
      <w:r>
        <w:rPr>
          <w:rFonts w:hint="eastAsia" w:asciiTheme="majorEastAsia" w:hAnsiTheme="majorEastAsia" w:eastAsiaTheme="majorEastAsia"/>
          <w:b/>
          <w:sz w:val="30"/>
          <w:szCs w:val="30"/>
        </w:rPr>
        <w:t>202</w:t>
      </w:r>
      <w:r>
        <w:rPr>
          <w:rFonts w:hint="eastAsia" w:asciiTheme="majorEastAsia" w:hAnsiTheme="majorEastAsia" w:eastAsiaTheme="majorEastAsia"/>
          <w:b/>
          <w:sz w:val="30"/>
          <w:szCs w:val="30"/>
          <w:lang w:val="en-US" w:eastAsia="zh-CN"/>
        </w:rPr>
        <w:t>4</w:t>
      </w:r>
      <w:r>
        <w:rPr>
          <w:rFonts w:hint="eastAsia" w:asciiTheme="majorEastAsia" w:hAnsiTheme="majorEastAsia" w:eastAsiaTheme="majorEastAsia"/>
          <w:b/>
          <w:sz w:val="30"/>
          <w:szCs w:val="30"/>
        </w:rPr>
        <w:t>年</w:t>
      </w:r>
      <w:r>
        <w:rPr>
          <w:rFonts w:hint="eastAsia" w:asciiTheme="majorEastAsia" w:hAnsiTheme="majorEastAsia" w:eastAsiaTheme="majorEastAsia"/>
          <w:b/>
          <w:sz w:val="30"/>
          <w:szCs w:val="30"/>
          <w:lang w:val="en-US" w:eastAsia="zh-CN"/>
        </w:rPr>
        <w:t>9</w:t>
      </w:r>
      <w:r>
        <w:rPr>
          <w:rFonts w:hint="eastAsia" w:asciiTheme="majorEastAsia" w:hAnsiTheme="majorEastAsia" w:eastAsiaTheme="majorEastAsia"/>
          <w:b/>
          <w:sz w:val="30"/>
          <w:szCs w:val="30"/>
        </w:rPr>
        <w:t>月</w:t>
      </w:r>
    </w:p>
    <w:p/>
    <w:p>
      <w:pPr>
        <w:rPr>
          <w:rFonts w:ascii="仿宋_GB2312" w:eastAsia="仿宋_GB2312"/>
          <w:b/>
          <w:sz w:val="44"/>
          <w:szCs w:val="44"/>
        </w:rPr>
      </w:pPr>
      <w:r>
        <w:rPr>
          <w:rFonts w:hint="eastAsia" w:ascii="仿宋_GB2312" w:eastAsia="仿宋_GB2312"/>
          <w:b/>
          <w:sz w:val="44"/>
          <w:szCs w:val="44"/>
        </w:rPr>
        <w:br w:type="page"/>
      </w:r>
    </w:p>
    <w:p>
      <w:pPr>
        <w:ind w:firstLine="883" w:firstLineChars="200"/>
        <w:jc w:val="center"/>
        <w:rPr>
          <w:rFonts w:ascii="仿宋_GB2312" w:eastAsia="仿宋_GB2312"/>
          <w:b/>
          <w:sz w:val="44"/>
          <w:szCs w:val="44"/>
        </w:rPr>
      </w:pPr>
      <w:r>
        <w:rPr>
          <w:rFonts w:hint="eastAsia" w:ascii="仿宋_GB2312" w:eastAsia="仿宋_GB2312"/>
          <w:b/>
          <w:sz w:val="44"/>
          <w:szCs w:val="44"/>
        </w:rPr>
        <w:t>目  录</w:t>
      </w:r>
    </w:p>
    <w:p>
      <w:pPr>
        <w:ind w:firstLine="883" w:firstLineChars="200"/>
        <w:jc w:val="center"/>
        <w:rPr>
          <w:rFonts w:ascii="仿宋_GB2312" w:eastAsia="仿宋_GB2312"/>
          <w:b/>
          <w:sz w:val="44"/>
          <w:szCs w:val="44"/>
        </w:rPr>
      </w:pPr>
    </w:p>
    <w:p>
      <w:pPr>
        <w:ind w:firstLine="642" w:firstLineChars="200"/>
        <w:rPr>
          <w:rFonts w:ascii="仿宋_GB2312" w:eastAsia="仿宋_GB2312"/>
          <w:b/>
          <w:sz w:val="32"/>
          <w:szCs w:val="32"/>
        </w:rPr>
      </w:pPr>
      <w:r>
        <w:rPr>
          <w:rFonts w:hint="eastAsia" w:ascii="仿宋_GB2312" w:eastAsia="仿宋_GB2312"/>
          <w:b/>
          <w:sz w:val="32"/>
          <w:szCs w:val="32"/>
        </w:rPr>
        <w:t>第一部分 操作流程</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rPr>
        <w:t>（一）</w:t>
      </w:r>
      <w:r>
        <w:rPr>
          <w:rFonts w:hint="eastAsia" w:ascii="仿宋_GB2312" w:eastAsia="仿宋_GB2312"/>
          <w:sz w:val="32"/>
          <w:szCs w:val="32"/>
          <w:lang w:val="en-US" w:eastAsia="zh-CN"/>
        </w:rPr>
        <w:t>pc端操作流程</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rPr>
        <w:t>（二）</w:t>
      </w:r>
      <w:r>
        <w:rPr>
          <w:rFonts w:hint="eastAsia" w:ascii="仿宋_GB2312" w:eastAsia="仿宋_GB2312"/>
          <w:sz w:val="32"/>
          <w:szCs w:val="32"/>
          <w:lang w:eastAsia="zh-CN"/>
        </w:rPr>
        <w:t>移动端操作流程</w:t>
      </w:r>
    </w:p>
    <w:p>
      <w:pPr>
        <w:ind w:firstLine="642" w:firstLineChars="200"/>
        <w:rPr>
          <w:rFonts w:ascii="仿宋_GB2312" w:eastAsia="仿宋_GB2312"/>
          <w:b/>
          <w:sz w:val="32"/>
          <w:szCs w:val="32"/>
        </w:rPr>
      </w:pPr>
      <w:r>
        <w:rPr>
          <w:rFonts w:hint="eastAsia" w:ascii="仿宋_GB2312" w:eastAsia="仿宋_GB2312"/>
          <w:b/>
          <w:sz w:val="32"/>
          <w:szCs w:val="32"/>
        </w:rPr>
        <w:t>第二部分 登记表及填写说明</w:t>
      </w:r>
    </w:p>
    <w:p>
      <w:pPr>
        <w:ind w:firstLine="640" w:firstLineChars="200"/>
        <w:rPr>
          <w:rFonts w:ascii="仿宋_GB2312" w:eastAsia="仿宋_GB2312"/>
          <w:sz w:val="32"/>
          <w:szCs w:val="32"/>
        </w:rPr>
      </w:pPr>
      <w:r>
        <w:rPr>
          <w:rFonts w:hint="eastAsia" w:ascii="仿宋_GB2312" w:eastAsia="仿宋_GB2312"/>
          <w:sz w:val="32"/>
          <w:szCs w:val="32"/>
        </w:rPr>
        <w:t>（一）《全国持证残疾人基本状况调查登记表-个人登记表》及填写说明</w:t>
      </w:r>
    </w:p>
    <w:p>
      <w:pPr>
        <w:ind w:firstLine="640" w:firstLineChars="200"/>
        <w:rPr>
          <w:rFonts w:ascii="仿宋_GB2312" w:eastAsia="仿宋_GB2312"/>
          <w:sz w:val="32"/>
          <w:szCs w:val="32"/>
        </w:rPr>
      </w:pPr>
      <w:r>
        <w:rPr>
          <w:rFonts w:hint="eastAsia" w:ascii="仿宋_GB2312" w:eastAsia="仿宋_GB2312"/>
          <w:sz w:val="32"/>
          <w:szCs w:val="32"/>
        </w:rPr>
        <w:t>（二）残疾人登记表指标项逻辑关系</w:t>
      </w:r>
    </w:p>
    <w:p>
      <w:pPr>
        <w:ind w:firstLine="640" w:firstLineChars="200"/>
        <w:rPr>
          <w:rFonts w:ascii="仿宋_GB2312" w:eastAsia="仿宋_GB2312"/>
          <w:b/>
          <w:sz w:val="32"/>
          <w:szCs w:val="32"/>
        </w:rPr>
        <w:sectPr>
          <w:footerReference r:id="rId3" w:type="default"/>
          <w:pgSz w:w="11906" w:h="16838"/>
          <w:pgMar w:top="1440" w:right="1797" w:bottom="1440" w:left="1644" w:header="851" w:footer="992" w:gutter="0"/>
          <w:pgNumType w:start="1"/>
          <w:cols w:space="425" w:num="1"/>
          <w:docGrid w:type="lines" w:linePitch="312" w:charSpace="0"/>
        </w:sectPr>
      </w:pPr>
      <w:r>
        <w:rPr>
          <w:rFonts w:hint="eastAsia" w:ascii="仿宋_GB2312" w:eastAsia="仿宋_GB2312"/>
          <w:sz w:val="32"/>
          <w:szCs w:val="32"/>
        </w:rPr>
        <w:t>（三）《全国持证残疾人基本状况调查登记表-社区登记表》及填写说明</w:t>
      </w:r>
    </w:p>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_GB2312" w:eastAsia="仿宋_GB2312"/>
          <w:b/>
          <w:sz w:val="52"/>
          <w:szCs w:val="52"/>
        </w:rPr>
        <w:sectPr>
          <w:footerReference r:id="rId4" w:type="default"/>
          <w:pgSz w:w="11906" w:h="16838"/>
          <w:pgMar w:top="1440" w:right="1797" w:bottom="1440" w:left="1644" w:header="851" w:footer="992" w:gutter="0"/>
          <w:pgNumType w:start="1"/>
          <w:cols w:space="425" w:num="1"/>
          <w:docGrid w:type="lines" w:linePitch="312" w:charSpace="0"/>
        </w:sectPr>
      </w:pPr>
      <w:r>
        <w:rPr>
          <w:rFonts w:hint="eastAsia" w:ascii="仿宋_GB2312" w:eastAsia="仿宋_GB2312"/>
          <w:b/>
          <w:sz w:val="52"/>
          <w:szCs w:val="52"/>
        </w:rPr>
        <w:t>第一部分 操作流程</w:t>
      </w:r>
    </w:p>
    <w:p>
      <w:pPr>
        <w:jc w:val="center"/>
        <w:rPr>
          <w:rFonts w:hint="eastAsia" w:ascii="黑体" w:eastAsia="黑体"/>
          <w:sz w:val="44"/>
          <w:szCs w:val="44"/>
          <w:lang w:val="en-US" w:eastAsia="zh-CN"/>
        </w:rPr>
      </w:pPr>
      <w:r>
        <w:rPr>
          <w:rFonts w:hint="eastAsia" w:ascii="黑体" w:eastAsia="黑体"/>
          <w:sz w:val="44"/>
          <w:szCs w:val="44"/>
        </w:rPr>
        <w:t>残疾人信息基本状况调查</w:t>
      </w:r>
      <w:r>
        <w:rPr>
          <w:rFonts w:hint="eastAsia" w:ascii="黑体" w:eastAsia="黑体"/>
          <w:sz w:val="44"/>
          <w:szCs w:val="44"/>
          <w:lang w:val="en-US" w:eastAsia="zh-CN"/>
        </w:rPr>
        <w:t>pc端操作流程</w:t>
      </w:r>
    </w:p>
    <w:p>
      <w:pPr>
        <w:spacing w:line="440" w:lineRule="exact"/>
        <w:ind w:firstLine="640" w:firstLineChars="200"/>
        <w:rPr>
          <w:rFonts w:hint="eastAsia" w:ascii="黑体" w:eastAsia="黑体"/>
          <w:sz w:val="32"/>
          <w:szCs w:val="32"/>
        </w:rPr>
      </w:pPr>
    </w:p>
    <w:p>
      <w:pPr>
        <w:spacing w:line="440" w:lineRule="exact"/>
        <w:ind w:firstLine="640" w:firstLineChars="200"/>
        <w:rPr>
          <w:rFonts w:ascii="黑体" w:eastAsia="黑体"/>
          <w:sz w:val="32"/>
          <w:szCs w:val="32"/>
        </w:rPr>
      </w:pPr>
      <w:r>
        <w:rPr>
          <w:rFonts w:hint="eastAsia" w:ascii="黑体" w:eastAsia="黑体"/>
          <w:sz w:val="32"/>
          <w:szCs w:val="32"/>
        </w:rPr>
        <w:t>一、登录</w:t>
      </w:r>
    </w:p>
    <w:p>
      <w:pPr>
        <w:spacing w:line="440" w:lineRule="exact"/>
        <w:ind w:left="420" w:firstLine="217" w:firstLineChars="68"/>
        <w:rPr>
          <w:rFonts w:ascii="仿宋_GB2312" w:eastAsia="仿宋_GB2312"/>
          <w:sz w:val="32"/>
          <w:szCs w:val="32"/>
        </w:rPr>
      </w:pPr>
      <w:r>
        <w:rPr>
          <w:rFonts w:hint="eastAsia" w:ascii="仿宋_GB2312" w:eastAsia="仿宋_GB2312"/>
          <w:sz w:val="32"/>
          <w:szCs w:val="32"/>
        </w:rPr>
        <w:t>1、全国残联信息化服务平台网址：</w:t>
      </w:r>
      <w:r>
        <w:fldChar w:fldCharType="begin"/>
      </w:r>
      <w:r>
        <w:instrText xml:space="preserve"> HYPERLINK "https://service.cdpf.org.cn" </w:instrText>
      </w:r>
      <w:r>
        <w:fldChar w:fldCharType="separate"/>
      </w:r>
      <w:r>
        <w:rPr>
          <w:rStyle w:val="18"/>
          <w:rFonts w:hint="eastAsia" w:ascii="仿宋_GB2312" w:eastAsia="仿宋_GB2312"/>
          <w:sz w:val="32"/>
          <w:szCs w:val="32"/>
        </w:rPr>
        <w:t>https://service.cdpf.org.cn</w:t>
      </w:r>
      <w:r>
        <w:rPr>
          <w:rStyle w:val="18"/>
          <w:rFonts w:hint="eastAsia" w:ascii="仿宋_GB2312" w:eastAsia="仿宋_GB2312"/>
          <w:sz w:val="32"/>
          <w:szCs w:val="32"/>
        </w:rPr>
        <w:fldChar w:fldCharType="end"/>
      </w:r>
      <w:r>
        <w:rPr>
          <w:rFonts w:hint="eastAsia" w:ascii="仿宋_GB2312" w:eastAsia="仿宋_GB2312"/>
          <w:sz w:val="32"/>
          <w:szCs w:val="32"/>
        </w:rPr>
        <w:t xml:space="preserve">  </w:t>
      </w:r>
    </w:p>
    <w:p>
      <w:pPr>
        <w:numPr>
          <w:ilvl w:val="0"/>
          <w:numId w:val="1"/>
        </w:numPr>
        <w:spacing w:line="440" w:lineRule="exact"/>
        <w:ind w:firstLine="420" w:firstLineChars="200"/>
        <w:rPr>
          <w:rFonts w:ascii="仿宋_GB2312" w:eastAsia="仿宋_GB2312"/>
          <w:sz w:val="32"/>
          <w:szCs w:val="32"/>
        </w:rPr>
      </w:pPr>
      <w:r>
        <w:drawing>
          <wp:anchor distT="0" distB="0" distL="114300" distR="114300" simplePos="0" relativeHeight="251659264" behindDoc="0" locked="0" layoutInCell="1" allowOverlap="1">
            <wp:simplePos x="0" y="0"/>
            <wp:positionH relativeFrom="margin">
              <wp:posOffset>1059815</wp:posOffset>
            </wp:positionH>
            <wp:positionV relativeFrom="paragraph">
              <wp:posOffset>52070</wp:posOffset>
            </wp:positionV>
            <wp:extent cx="3913505" cy="939165"/>
            <wp:effectExtent l="0" t="0" r="10795" b="133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srcRect/>
                    <a:stretch>
                      <a:fillRect/>
                    </a:stretch>
                  </pic:blipFill>
                  <pic:spPr>
                    <a:xfrm>
                      <a:off x="0" y="0"/>
                      <a:ext cx="3913505" cy="939165"/>
                    </a:xfrm>
                    <a:prstGeom prst="rect">
                      <a:avLst/>
                    </a:prstGeom>
                    <a:noFill/>
                    <a:ln w="9525">
                      <a:noFill/>
                      <a:miter lim="800000"/>
                      <a:headEnd/>
                      <a:tailEnd/>
                    </a:ln>
                  </pic:spPr>
                </pic:pic>
              </a:graphicData>
            </a:graphic>
          </wp:anchor>
        </w:drawing>
      </w:r>
      <w:r>
        <w:rPr>
          <w:rFonts w:hint="eastAsia" w:ascii="仿宋_GB2312" w:eastAsia="仿宋_GB2312"/>
          <w:sz w:val="32"/>
          <w:szCs w:val="32"/>
        </w:rPr>
        <w:t>已测试浏览器：</w:t>
      </w:r>
      <w:r>
        <w:rPr>
          <w:rFonts w:hint="eastAsia" w:ascii="仿宋_GB2312" w:eastAsia="仿宋_GB2312"/>
          <w:sz w:val="32"/>
          <w:szCs w:val="32"/>
          <w:u w:val="single"/>
        </w:rPr>
        <w:t>360安全浏览器9.0以上版本</w:t>
      </w:r>
      <w:r>
        <w:rPr>
          <w:rFonts w:hint="eastAsia" w:ascii="仿宋_GB2312" w:eastAsia="仿宋_GB2312"/>
          <w:b/>
          <w:sz w:val="32"/>
          <w:szCs w:val="32"/>
          <w:u w:val="single"/>
        </w:rPr>
        <w:t>（需使用急速模式）</w:t>
      </w:r>
      <w:r>
        <w:rPr>
          <w:rFonts w:hint="eastAsia" w:ascii="仿宋_GB2312" w:eastAsia="仿宋_GB2312"/>
          <w:sz w:val="32"/>
          <w:szCs w:val="32"/>
          <w:u w:val="single"/>
        </w:rPr>
        <w:t>、谷歌浏览器63版本以上、火狐浏览器52版本。</w:t>
      </w:r>
    </w:p>
    <w:p>
      <w:pPr>
        <w:numPr>
          <w:ilvl w:val="0"/>
          <w:numId w:val="1"/>
        </w:numPr>
        <w:spacing w:line="440" w:lineRule="exact"/>
        <w:ind w:firstLine="640" w:firstLineChars="200"/>
        <w:rPr>
          <w:rFonts w:ascii="仿宋_GB2312" w:eastAsia="仿宋_GB2312"/>
          <w:sz w:val="32"/>
          <w:szCs w:val="32"/>
        </w:rPr>
      </w:pPr>
      <w:r>
        <w:rPr>
          <w:rFonts w:hint="eastAsia" w:ascii="仿宋_GB2312" w:eastAsia="仿宋_GB2312"/>
          <w:sz w:val="32"/>
          <w:szCs w:val="32"/>
        </w:rPr>
        <w:t>若应用导航页面点击“基本状况调查”页面没反应，请关闭“弹出窗口阻止”。</w:t>
      </w:r>
    </w:p>
    <w:p>
      <w:pPr>
        <w:numPr>
          <w:ilvl w:val="0"/>
          <w:numId w:val="2"/>
        </w:numPr>
        <w:spacing w:line="440" w:lineRule="exact"/>
        <w:ind w:firstLine="640" w:firstLineChars="200"/>
        <w:rPr>
          <w:rFonts w:hint="eastAsia" w:ascii="仿宋_GB2312" w:eastAsia="仿宋_GB2312"/>
          <w:b/>
          <w:sz w:val="32"/>
          <w:szCs w:val="32"/>
          <w:lang w:eastAsia="zh-CN"/>
        </w:rPr>
      </w:pPr>
      <w:r>
        <w:rPr>
          <w:rFonts w:hint="eastAsia" w:ascii="仿宋_GB2312" w:eastAsia="仿宋_GB2312"/>
          <w:sz w:val="32"/>
          <w:szCs w:val="32"/>
        </w:rPr>
        <w:t>点击右上角</w:t>
      </w:r>
      <w:r>
        <w:rPr>
          <w:rFonts w:hint="eastAsia" w:ascii="仿宋_GB2312" w:eastAsia="仿宋_GB2312"/>
          <w:b/>
          <w:sz w:val="32"/>
          <w:szCs w:val="32"/>
        </w:rPr>
        <w:t>“工作人员”</w:t>
      </w:r>
      <w:r>
        <w:rPr>
          <w:rFonts w:hint="eastAsia" w:ascii="仿宋_GB2312" w:eastAsia="仿宋_GB2312"/>
          <w:sz w:val="32"/>
          <w:szCs w:val="32"/>
        </w:rPr>
        <w:t>登录，点击</w:t>
      </w:r>
      <w:r>
        <w:rPr>
          <w:rFonts w:hint="eastAsia" w:ascii="仿宋_GB2312" w:eastAsia="仿宋_GB2312"/>
          <w:b/>
          <w:bCs/>
          <w:sz w:val="32"/>
          <w:szCs w:val="32"/>
        </w:rPr>
        <w:t>“应用导航”</w:t>
      </w:r>
      <w:r>
        <w:rPr>
          <w:rFonts w:hint="eastAsia" w:ascii="仿宋_GB2312" w:eastAsia="仿宋_GB2312"/>
          <w:sz w:val="32"/>
          <w:szCs w:val="32"/>
        </w:rPr>
        <w:t>选择数据采集下的</w:t>
      </w:r>
      <w:r>
        <w:rPr>
          <w:rFonts w:hint="eastAsia" w:ascii="仿宋_GB2312" w:eastAsia="仿宋_GB2312"/>
          <w:b/>
          <w:sz w:val="32"/>
          <w:szCs w:val="32"/>
        </w:rPr>
        <w:t>“基本状况调查”。</w:t>
      </w:r>
      <w:r>
        <w:drawing>
          <wp:anchor distT="0" distB="0" distL="114300" distR="114300" simplePos="0" relativeHeight="251661312" behindDoc="0" locked="0" layoutInCell="1" allowOverlap="1">
            <wp:simplePos x="0" y="0"/>
            <wp:positionH relativeFrom="column">
              <wp:posOffset>445135</wp:posOffset>
            </wp:positionH>
            <wp:positionV relativeFrom="page">
              <wp:posOffset>7254240</wp:posOffset>
            </wp:positionV>
            <wp:extent cx="4582795" cy="1259205"/>
            <wp:effectExtent l="0" t="0" r="8255" b="17145"/>
            <wp:wrapTopAndBottom/>
            <wp:docPr id="3" name="图片 3" descr="_R2`891E$OQVJR56SE_W$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_R2`891E$OQVJR56SE_W$LA"/>
                    <pic:cNvPicPr>
                      <a:picLocks noChangeAspect="1" noChangeArrowheads="1"/>
                    </pic:cNvPicPr>
                  </pic:nvPicPr>
                  <pic:blipFill>
                    <a:blip r:embed="rId8" cstate="print"/>
                    <a:srcRect/>
                    <a:stretch>
                      <a:fillRect/>
                    </a:stretch>
                  </pic:blipFill>
                  <pic:spPr>
                    <a:xfrm>
                      <a:off x="0" y="0"/>
                      <a:ext cx="4582795" cy="1259205"/>
                    </a:xfrm>
                    <a:prstGeom prst="rect">
                      <a:avLst/>
                    </a:prstGeom>
                    <a:noFill/>
                    <a:ln w="9525">
                      <a:noFill/>
                      <a:miter lim="800000"/>
                      <a:headEnd/>
                      <a:tailEnd/>
                    </a:ln>
                  </pic:spPr>
                </pic:pic>
              </a:graphicData>
            </a:graphic>
          </wp:anchor>
        </w:drawing>
      </w:r>
      <w:r>
        <w:rPr>
          <w:rFonts w:hint="eastAsia" w:ascii="仿宋_GB2312" w:eastAsia="仿宋_GB2312"/>
          <w:b/>
          <w:sz w:val="32"/>
          <w:szCs w:val="32"/>
          <w:lang w:eastAsia="zh-CN"/>
        </w:rPr>
        <w:drawing>
          <wp:anchor distT="0" distB="0" distL="114300" distR="114300" simplePos="0" relativeHeight="251660288" behindDoc="0" locked="0" layoutInCell="1" allowOverlap="1">
            <wp:simplePos x="0" y="0"/>
            <wp:positionH relativeFrom="column">
              <wp:posOffset>288290</wp:posOffset>
            </wp:positionH>
            <wp:positionV relativeFrom="paragraph">
              <wp:posOffset>701040</wp:posOffset>
            </wp:positionV>
            <wp:extent cx="4895850" cy="1604010"/>
            <wp:effectExtent l="0" t="0" r="0" b="15240"/>
            <wp:wrapTopAndBottom/>
            <wp:docPr id="1" name="图片 1" descr="172500313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5003138457"/>
                    <pic:cNvPicPr>
                      <a:picLocks noChangeAspect="1"/>
                    </pic:cNvPicPr>
                  </pic:nvPicPr>
                  <pic:blipFill>
                    <a:blip r:embed="rId9"/>
                    <a:stretch>
                      <a:fillRect/>
                    </a:stretch>
                  </pic:blipFill>
                  <pic:spPr>
                    <a:xfrm>
                      <a:off x="0" y="0"/>
                      <a:ext cx="4895850" cy="1604010"/>
                    </a:xfrm>
                    <a:prstGeom prst="rect">
                      <a:avLst/>
                    </a:prstGeom>
                  </pic:spPr>
                </pic:pic>
              </a:graphicData>
            </a:graphic>
          </wp:anchor>
        </w:drawing>
      </w:r>
    </w:p>
    <w:p>
      <w:pPr>
        <w:spacing w:line="440" w:lineRule="exact"/>
        <w:ind w:firstLine="640" w:firstLineChars="200"/>
        <w:rPr>
          <w:rFonts w:ascii="黑体" w:eastAsia="黑体"/>
          <w:sz w:val="32"/>
          <w:szCs w:val="32"/>
        </w:rPr>
      </w:pPr>
      <w:r>
        <w:rPr>
          <w:rFonts w:hint="eastAsia" w:ascii="黑体" w:eastAsia="黑体"/>
          <w:sz w:val="32"/>
          <w:szCs w:val="32"/>
        </w:rPr>
        <w:t>二、导出底册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1、点击左边</w:t>
      </w:r>
      <w:r>
        <w:rPr>
          <w:rFonts w:hint="eastAsia" w:ascii="仿宋_GB2312" w:eastAsia="仿宋_GB2312"/>
          <w:b/>
          <w:sz w:val="32"/>
          <w:szCs w:val="32"/>
        </w:rPr>
        <w:t>“基本状况调查”</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rPr>
        <w:t>点击</w:t>
      </w:r>
      <w:r>
        <w:rPr>
          <w:rFonts w:hint="eastAsia" w:ascii="仿宋_GB2312" w:eastAsia="仿宋_GB2312"/>
          <w:b/>
          <w:sz w:val="32"/>
          <w:szCs w:val="32"/>
        </w:rPr>
        <w:t>“202</w:t>
      </w:r>
      <w:r>
        <w:rPr>
          <w:rFonts w:hint="eastAsia" w:ascii="仿宋_GB2312" w:eastAsia="仿宋_GB2312"/>
          <w:b/>
          <w:sz w:val="32"/>
          <w:szCs w:val="32"/>
          <w:lang w:val="en-US" w:eastAsia="zh-CN"/>
        </w:rPr>
        <w:t>4</w:t>
      </w:r>
      <w:r>
        <w:rPr>
          <w:rFonts w:hint="eastAsia" w:ascii="仿宋_GB2312" w:eastAsia="仿宋_GB2312"/>
          <w:b/>
          <w:sz w:val="32"/>
          <w:szCs w:val="32"/>
        </w:rPr>
        <w:t>年度残疾人信息登记”</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sz w:val="32"/>
          <w:szCs w:val="32"/>
        </w:rPr>
      </w:pPr>
      <w:r>
        <w:rPr>
          <w:rFonts w:hint="eastAsia" w:ascii="仿宋_GB2312" w:eastAsia="仿宋_GB2312"/>
          <w:sz w:val="32"/>
          <w:szCs w:val="32"/>
        </w:rPr>
        <w:t>3、点击地区列表中村（社区）名称，点击</w:t>
      </w:r>
      <w:r>
        <w:rPr>
          <w:rFonts w:hint="eastAsia" w:ascii="仿宋_GB2312" w:eastAsia="仿宋_GB2312"/>
          <w:sz w:val="32"/>
          <w:szCs w:val="32"/>
          <w:lang w:eastAsia="zh-CN"/>
        </w:rPr>
        <w:t>“</w:t>
      </w:r>
      <w:r>
        <w:rPr>
          <w:rFonts w:hint="eastAsia" w:ascii="仿宋_GB2312" w:eastAsia="仿宋_GB2312"/>
          <w:b/>
          <w:sz w:val="32"/>
          <w:szCs w:val="32"/>
        </w:rPr>
        <w:t>导出底册</w:t>
      </w:r>
      <w:r>
        <w:rPr>
          <w:rFonts w:hint="eastAsia" w:ascii="仿宋_GB2312" w:eastAsia="仿宋_GB2312"/>
          <w:sz w:val="32"/>
          <w:szCs w:val="32"/>
          <w:lang w:eastAsia="zh-CN"/>
        </w:rPr>
        <w:t>”</w:t>
      </w:r>
      <w:r>
        <w:rPr>
          <w:rFonts w:hint="eastAsia" w:ascii="仿宋_GB2312" w:eastAsia="仿宋_GB2312"/>
          <w:b/>
          <w:sz w:val="32"/>
          <w:szCs w:val="32"/>
        </w:rPr>
        <w:t>。</w:t>
      </w:r>
      <w:r>
        <w:rPr>
          <w:rFonts w:hint="eastAsia" w:ascii="仿宋_GB2312" w:eastAsia="仿宋_GB2312"/>
          <w:b w:val="0"/>
          <w:bCs/>
          <w:sz w:val="32"/>
          <w:szCs w:val="32"/>
        </w:rPr>
        <w:t>导出底册</w:t>
      </w:r>
      <w:r>
        <w:rPr>
          <w:rFonts w:hint="eastAsia" w:ascii="仿宋_GB2312" w:eastAsia="仿宋_GB2312"/>
          <w:b w:val="0"/>
          <w:bCs/>
          <w:sz w:val="32"/>
          <w:szCs w:val="32"/>
          <w:lang w:eastAsia="zh-CN"/>
        </w:rPr>
        <w:t>打开</w:t>
      </w:r>
      <w:r>
        <w:rPr>
          <w:rFonts w:hint="eastAsia" w:ascii="仿宋_GB2312" w:eastAsia="仿宋_GB2312"/>
          <w:b w:val="0"/>
          <w:bCs/>
          <w:sz w:val="32"/>
          <w:szCs w:val="32"/>
        </w:rPr>
        <w:t>需要密码，</w:t>
      </w:r>
      <w:r>
        <w:rPr>
          <w:rFonts w:hint="eastAsia" w:ascii="仿宋_GB2312" w:eastAsia="仿宋_GB2312"/>
          <w:b w:val="0"/>
          <w:bCs/>
          <w:sz w:val="32"/>
          <w:szCs w:val="32"/>
          <w:lang w:eastAsia="zh-CN"/>
        </w:rPr>
        <w:t>导出</w:t>
      </w:r>
      <w:r>
        <w:rPr>
          <w:rFonts w:hint="eastAsia" w:ascii="仿宋_GB2312" w:eastAsia="仿宋_GB2312"/>
          <w:b w:val="0"/>
          <w:bCs/>
          <w:sz w:val="32"/>
          <w:szCs w:val="32"/>
        </w:rPr>
        <w:t>密码从预留手机号码里获取。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eastAsia="仿宋_GB2312"/>
          <w:b/>
          <w:sz w:val="32"/>
          <w:szCs w:val="32"/>
          <w:lang w:eastAsia="zh-CN"/>
        </w:rPr>
      </w:pPr>
      <w:r>
        <w:rPr>
          <w:rFonts w:hint="eastAsia" w:ascii="仿宋_GB2312" w:eastAsia="仿宋_GB2312"/>
          <w:b/>
          <w:sz w:val="32"/>
          <w:szCs w:val="32"/>
          <w:lang w:eastAsia="zh-CN"/>
        </w:rPr>
        <w:drawing>
          <wp:inline distT="0" distB="0" distL="114300" distR="114300">
            <wp:extent cx="5360670" cy="2268855"/>
            <wp:effectExtent l="0" t="0" r="11430" b="17145"/>
            <wp:docPr id="4" name="图片 4" descr="QQ_17254356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_1725435664109"/>
                    <pic:cNvPicPr>
                      <a:picLocks noChangeAspect="1"/>
                    </pic:cNvPicPr>
                  </pic:nvPicPr>
                  <pic:blipFill>
                    <a:blip r:embed="rId10"/>
                    <a:stretch>
                      <a:fillRect/>
                    </a:stretch>
                  </pic:blipFill>
                  <pic:spPr>
                    <a:xfrm>
                      <a:off x="0" y="0"/>
                      <a:ext cx="5360670" cy="22688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eastAsia="黑体"/>
          <w:sz w:val="32"/>
          <w:szCs w:val="32"/>
        </w:rPr>
        <w:t>三、入户问卷调查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highlight w:val="none"/>
        </w:rPr>
      </w:pPr>
      <w:r>
        <w:rPr>
          <w:rFonts w:hint="eastAsia" w:ascii="仿宋_GB2312" w:eastAsia="仿宋_GB2312"/>
          <w:sz w:val="32"/>
          <w:szCs w:val="32"/>
        </w:rPr>
        <w:t>各村</w:t>
      </w:r>
      <w:r>
        <w:rPr>
          <w:rFonts w:hint="eastAsia" w:ascii="仿宋_GB2312" w:eastAsia="仿宋_GB2312"/>
          <w:sz w:val="32"/>
          <w:szCs w:val="32"/>
          <w:lang w:eastAsia="zh-CN"/>
        </w:rPr>
        <w:t>（社区）残协</w:t>
      </w:r>
      <w:r>
        <w:rPr>
          <w:rFonts w:hint="eastAsia" w:ascii="仿宋_GB2312" w:eastAsia="仿宋_GB2312"/>
          <w:sz w:val="32"/>
          <w:szCs w:val="32"/>
        </w:rPr>
        <w:t>按照底册名单，</w:t>
      </w:r>
      <w:r>
        <w:rPr>
          <w:rFonts w:hint="eastAsia" w:ascii="仿宋_GB2312" w:eastAsia="仿宋_GB2312"/>
          <w:sz w:val="32"/>
          <w:szCs w:val="32"/>
          <w:highlight w:val="none"/>
          <w:lang w:eastAsia="zh-CN"/>
        </w:rPr>
        <w:t>开展残疾人基本状况调查，根据被调查持证残疾人实际情况</w:t>
      </w:r>
      <w:r>
        <w:rPr>
          <w:rFonts w:hint="eastAsia" w:ascii="仿宋_GB2312" w:eastAsia="仿宋_GB2312"/>
          <w:sz w:val="32"/>
          <w:szCs w:val="32"/>
          <w:highlight w:val="none"/>
        </w:rPr>
        <w:t>填写残疾人登记表（申报人、信息采集员、</w:t>
      </w:r>
      <w:r>
        <w:rPr>
          <w:rFonts w:hint="eastAsia" w:ascii="仿宋_GB2312" w:eastAsia="仿宋_GB2312"/>
          <w:sz w:val="32"/>
          <w:szCs w:val="32"/>
          <w:highlight w:val="none"/>
          <w:lang w:eastAsia="zh-CN"/>
        </w:rPr>
        <w:t>填表</w:t>
      </w:r>
      <w:r>
        <w:rPr>
          <w:rFonts w:hint="eastAsia" w:ascii="仿宋_GB2312" w:eastAsia="仿宋_GB2312"/>
          <w:sz w:val="32"/>
          <w:szCs w:val="32"/>
          <w:highlight w:val="none"/>
        </w:rPr>
        <w:t>日期不能空）和社区登记表（单位负责人、填表人、报出日期不能为空）</w:t>
      </w:r>
      <w:r>
        <w:rPr>
          <w:rFonts w:hint="eastAsia" w:ascii="仿宋_GB2312" w:eastAsia="仿宋_GB2312"/>
          <w:sz w:val="32"/>
          <w:szCs w:val="32"/>
          <w:highlight w:val="none"/>
          <w:lang w:eastAsia="zh-CN"/>
        </w:rPr>
        <w:t>，并完成网上问卷录入</w:t>
      </w:r>
      <w:r>
        <w:rPr>
          <w:rFonts w:hint="eastAsia" w:ascii="仿宋_GB2312" w:eastAsia="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eastAsia="黑体"/>
          <w:sz w:val="32"/>
          <w:szCs w:val="32"/>
        </w:rPr>
      </w:pPr>
      <w:r>
        <w:rPr>
          <w:rFonts w:hint="eastAsia" w:ascii="黑体" w:eastAsia="黑体"/>
          <w:sz w:val="32"/>
          <w:szCs w:val="32"/>
        </w:rPr>
        <w:t>四、残疾人问卷录入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1、登录全国残联信息化服务平台；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2、点击左边</w:t>
      </w:r>
      <w:r>
        <w:rPr>
          <w:rFonts w:hint="eastAsia" w:ascii="仿宋_GB2312" w:eastAsia="仿宋_GB2312"/>
          <w:b/>
          <w:sz w:val="32"/>
          <w:szCs w:val="32"/>
        </w:rPr>
        <w:t>“基本状况调查”</w:t>
      </w:r>
      <w:r>
        <w:rPr>
          <w:rFonts w:hint="eastAsia" w:ascii="仿宋_GB2312" w:eastAsia="仿宋_GB2312"/>
          <w:b w:val="0"/>
          <w:bCs/>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3、点击</w:t>
      </w:r>
      <w:r>
        <w:rPr>
          <w:rFonts w:hint="eastAsia" w:ascii="仿宋_GB2312" w:eastAsia="仿宋_GB2312"/>
          <w:b/>
          <w:sz w:val="32"/>
          <w:szCs w:val="32"/>
        </w:rPr>
        <w:t>“</w:t>
      </w:r>
      <w:r>
        <w:rPr>
          <w:rFonts w:hint="eastAsia" w:ascii="仿宋_GB2312" w:eastAsia="仿宋_GB2312"/>
          <w:b/>
          <w:sz w:val="32"/>
          <w:szCs w:val="32"/>
          <w:lang w:val="en-US" w:eastAsia="zh-CN"/>
        </w:rPr>
        <w:t>2024</w:t>
      </w:r>
      <w:r>
        <w:rPr>
          <w:rFonts w:hint="eastAsia" w:ascii="仿宋_GB2312" w:eastAsia="仿宋_GB2312"/>
          <w:b/>
          <w:sz w:val="32"/>
          <w:szCs w:val="32"/>
        </w:rPr>
        <w:t>年度残疾人信息登记”</w:t>
      </w:r>
      <w:r>
        <w:rPr>
          <w:rFonts w:hint="eastAsia" w:ascii="仿宋_GB2312" w:eastAsia="仿宋_GB2312"/>
          <w:b w:val="0"/>
          <w:bCs/>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b/>
          <w:sz w:val="32"/>
          <w:szCs w:val="32"/>
        </w:rPr>
      </w:pPr>
      <w:r>
        <w:rPr>
          <w:rFonts w:hint="eastAsia" w:ascii="仿宋_GB2312" w:eastAsia="仿宋_GB2312"/>
          <w:sz w:val="32"/>
          <w:szCs w:val="32"/>
        </w:rPr>
        <w:t>4、点击村（社区）名称，右边会出现残疾人名单，然后点击残疾人姓名，姓名左边会出现一个</w:t>
      </w:r>
      <w:r>
        <w:rPr>
          <w:rFonts w:hint="eastAsia" w:ascii="仿宋_GB2312" w:eastAsia="仿宋_GB2312"/>
          <w:b/>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5、点击</w:t>
      </w:r>
      <w:r>
        <w:rPr>
          <w:rFonts w:hint="eastAsia" w:ascii="仿宋_GB2312" w:eastAsia="仿宋_GB2312"/>
          <w:b/>
          <w:sz w:val="32"/>
          <w:szCs w:val="32"/>
        </w:rPr>
        <w:t>“填写”</w:t>
      </w:r>
      <w:r>
        <w:rPr>
          <w:rFonts w:hint="eastAsia" w:ascii="仿宋_GB2312" w:eastAsia="仿宋_GB2312"/>
          <w:sz w:val="32"/>
          <w:szCs w:val="32"/>
        </w:rPr>
        <w:t>，依次填写填表时间</w:t>
      </w:r>
      <w:r>
        <w:rPr>
          <w:rFonts w:hint="eastAsia" w:ascii="仿宋_GB2312" w:eastAsia="仿宋_GB2312"/>
          <w:sz w:val="32"/>
          <w:szCs w:val="32"/>
          <w:lang w:eastAsia="zh-CN"/>
        </w:rPr>
        <w:t>和</w:t>
      </w:r>
      <w:r>
        <w:rPr>
          <w:rFonts w:hint="eastAsia" w:ascii="仿宋_GB2312" w:eastAsia="仿宋_GB2312"/>
          <w:sz w:val="32"/>
          <w:szCs w:val="32"/>
        </w:rPr>
        <w:t>采集方式，点击“</w:t>
      </w:r>
      <w:r>
        <w:rPr>
          <w:rFonts w:hint="eastAsia" w:ascii="仿宋_GB2312" w:eastAsia="仿宋_GB2312"/>
          <w:b/>
          <w:sz w:val="32"/>
          <w:szCs w:val="32"/>
        </w:rPr>
        <w:t>确定</w:t>
      </w:r>
      <w:r>
        <w:rPr>
          <w:rFonts w:hint="eastAsia" w:ascii="仿宋_GB2312" w:eastAsia="仿宋_GB2312"/>
          <w:sz w:val="32"/>
          <w:szCs w:val="32"/>
        </w:rPr>
        <w:t>”</w:t>
      </w:r>
      <w:r>
        <w:rPr>
          <w:rFonts w:hint="eastAsia" w:ascii="仿宋_GB2312" w:eastAsia="仿宋_GB2312"/>
          <w:sz w:val="32"/>
          <w:szCs w:val="32"/>
          <w:lang w:eastAsia="zh-CN"/>
        </w:rPr>
        <w:t>（若持证残疾人存在注销、空挂等特殊情况需勾选第三行对应状态）</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6、进入问卷内容，根据问卷上的内容如实填写或者点击相关选项，问卷内容完成后点击</w:t>
      </w:r>
      <w:r>
        <w:rPr>
          <w:rFonts w:hint="eastAsia" w:ascii="仿宋_GB2312" w:eastAsia="仿宋_GB2312"/>
          <w:b/>
          <w:sz w:val="32"/>
          <w:szCs w:val="32"/>
        </w:rPr>
        <w:t>“保存”</w:t>
      </w:r>
      <w:r>
        <w:rPr>
          <w:rFonts w:hint="eastAsia" w:ascii="仿宋_GB2312" w:eastAsia="仿宋_GB2312"/>
          <w:sz w:val="32"/>
          <w:szCs w:val="32"/>
        </w:rPr>
        <w:t>。</w:t>
      </w:r>
    </w:p>
    <w:p>
      <w:pPr>
        <w:spacing w:line="240" w:lineRule="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363845" cy="2759710"/>
            <wp:effectExtent l="0" t="0" r="8255" b="2540"/>
            <wp:docPr id="6" name="图片 6" descr="QQ_172500529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_1725005292188"/>
                    <pic:cNvPicPr>
                      <a:picLocks noChangeAspect="1"/>
                    </pic:cNvPicPr>
                  </pic:nvPicPr>
                  <pic:blipFill>
                    <a:blip r:embed="rId11"/>
                    <a:stretch>
                      <a:fillRect/>
                    </a:stretch>
                  </pic:blipFill>
                  <pic:spPr>
                    <a:xfrm>
                      <a:off x="0" y="0"/>
                      <a:ext cx="5363845" cy="2759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eastAsia="黑体"/>
          <w:sz w:val="32"/>
          <w:szCs w:val="32"/>
        </w:rPr>
      </w:pPr>
      <w:r>
        <w:rPr>
          <w:rFonts w:hint="eastAsia" w:ascii="黑体" w:eastAsia="黑体"/>
          <w:sz w:val="32"/>
          <w:szCs w:val="32"/>
        </w:rPr>
        <w:t>五、社区调查表录入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1、登录全国残联信息化服务平台；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2、点击左边</w:t>
      </w:r>
      <w:r>
        <w:rPr>
          <w:rFonts w:hint="eastAsia" w:ascii="仿宋_GB2312" w:eastAsia="仿宋_GB2312"/>
          <w:b/>
          <w:sz w:val="32"/>
          <w:szCs w:val="32"/>
        </w:rPr>
        <w:t>“基本状况调查”；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3、点击</w:t>
      </w:r>
      <w:r>
        <w:rPr>
          <w:rFonts w:hint="eastAsia" w:ascii="仿宋_GB2312" w:eastAsia="仿宋_GB2312"/>
          <w:b/>
          <w:sz w:val="32"/>
          <w:szCs w:val="32"/>
        </w:rPr>
        <w:t>“202</w:t>
      </w:r>
      <w:r>
        <w:rPr>
          <w:rFonts w:hint="eastAsia" w:ascii="仿宋_GB2312" w:eastAsia="仿宋_GB2312"/>
          <w:b/>
          <w:sz w:val="32"/>
          <w:szCs w:val="32"/>
          <w:lang w:val="en-US" w:eastAsia="zh-CN"/>
        </w:rPr>
        <w:t>4</w:t>
      </w:r>
      <w:r>
        <w:rPr>
          <w:rFonts w:hint="eastAsia" w:ascii="仿宋_GB2312" w:eastAsia="仿宋_GB2312"/>
          <w:b/>
          <w:sz w:val="32"/>
          <w:szCs w:val="32"/>
        </w:rPr>
        <w:t>年度社区信息登记”；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4、点击村（社区）名称，点击“</w:t>
      </w:r>
      <w:r>
        <w:rPr>
          <w:rFonts w:hint="eastAsia" w:ascii="仿宋_GB2312" w:eastAsia="仿宋_GB2312"/>
          <w:b/>
          <w:sz w:val="32"/>
          <w:szCs w:val="32"/>
        </w:rPr>
        <w:t>填写</w:t>
      </w:r>
      <w:r>
        <w:rPr>
          <w:rFonts w:hint="eastAsia" w:ascii="仿宋_GB2312" w:eastAsia="仿宋_GB2312"/>
          <w:sz w:val="32"/>
          <w:szCs w:val="32"/>
        </w:rPr>
        <w:t>”，</w:t>
      </w:r>
      <w:r>
        <w:rPr>
          <w:rFonts w:hint="eastAsia" w:ascii="仿宋_GB2312" w:eastAsia="仿宋_GB2312"/>
          <w:sz w:val="32"/>
          <w:szCs w:val="32"/>
          <w:lang w:eastAsia="zh-CN"/>
        </w:rPr>
        <w:t>完成</w:t>
      </w:r>
      <w:r>
        <w:rPr>
          <w:rFonts w:hint="eastAsia" w:ascii="仿宋_GB2312" w:eastAsia="仿宋_GB2312"/>
          <w:sz w:val="32"/>
          <w:szCs w:val="32"/>
        </w:rPr>
        <w:t>社区登记表相关内容</w:t>
      </w:r>
      <w:r>
        <w:rPr>
          <w:rFonts w:hint="eastAsia" w:ascii="仿宋_GB2312" w:eastAsia="仿宋_GB2312"/>
          <w:sz w:val="32"/>
          <w:szCs w:val="32"/>
          <w:lang w:eastAsia="zh-CN"/>
        </w:rPr>
        <w:t>填写</w:t>
      </w:r>
      <w:r>
        <w:rPr>
          <w:rFonts w:hint="eastAsia" w:ascii="仿宋_GB2312" w:eastAsia="仿宋_GB2312"/>
          <w:sz w:val="32"/>
          <w:szCs w:val="32"/>
        </w:rPr>
        <w:t>后点击</w:t>
      </w:r>
      <w:r>
        <w:rPr>
          <w:rFonts w:hint="eastAsia" w:ascii="仿宋_GB2312" w:eastAsia="仿宋_GB2312"/>
          <w:b/>
          <w:sz w:val="32"/>
          <w:szCs w:val="32"/>
        </w:rPr>
        <w:t>“保存”</w:t>
      </w:r>
      <w:r>
        <w:rPr>
          <w:rFonts w:hint="eastAsia" w:ascii="仿宋_GB2312" w:eastAsia="仿宋_GB2312"/>
          <w:sz w:val="32"/>
          <w:szCs w:val="32"/>
        </w:rPr>
        <w:t>。</w:t>
      </w:r>
    </w:p>
    <w:p>
      <w:pPr>
        <w:spacing w:line="240" w:lineRule="auto"/>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370195" cy="2637790"/>
            <wp:effectExtent l="0" t="0" r="1905" b="10160"/>
            <wp:docPr id="7" name="图片 7" descr="QQ_172500547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_1725005473203"/>
                    <pic:cNvPicPr>
                      <a:picLocks noChangeAspect="1"/>
                    </pic:cNvPicPr>
                  </pic:nvPicPr>
                  <pic:blipFill>
                    <a:blip r:embed="rId12"/>
                    <a:stretch>
                      <a:fillRect/>
                    </a:stretch>
                  </pic:blipFill>
                  <pic:spPr>
                    <a:xfrm>
                      <a:off x="0" y="0"/>
                      <a:ext cx="5370195" cy="2637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eastAsia="黑体"/>
          <w:sz w:val="32"/>
          <w:szCs w:val="32"/>
        </w:rPr>
      </w:pPr>
      <w:r>
        <w:rPr>
          <w:rFonts w:hint="eastAsia" w:ascii="黑体" w:eastAsia="黑体"/>
          <w:sz w:val="32"/>
          <w:szCs w:val="32"/>
        </w:rPr>
        <w:t>六、数据校验报告</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eastAsia="仿宋_GB2312"/>
          <w:sz w:val="32"/>
          <w:szCs w:val="32"/>
          <w:lang w:eastAsia="zh-CN"/>
        </w:rPr>
      </w:pPr>
      <w:r>
        <w:rPr>
          <w:rFonts w:hint="eastAsia" w:ascii="仿宋_GB2312" w:eastAsia="仿宋_GB2312"/>
          <w:b/>
          <w:bCs/>
          <w:sz w:val="32"/>
          <w:szCs w:val="32"/>
          <w:lang w:eastAsia="zh-CN"/>
        </w:rPr>
        <w:t>“数据报告”</w:t>
      </w:r>
      <w:r>
        <w:rPr>
          <w:rFonts w:hint="eastAsia" w:ascii="仿宋_GB2312" w:eastAsia="仿宋_GB2312"/>
          <w:sz w:val="32"/>
          <w:szCs w:val="32"/>
          <w:lang w:eastAsia="zh-CN"/>
        </w:rPr>
        <w:t>板块反映了相关问题的填写情况，可根据提示快速进行查询和改正。</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361305" cy="1786890"/>
            <wp:effectExtent l="0" t="0" r="10795" b="3810"/>
            <wp:docPr id="8" name="图片 8" descr="QQ_172500607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_1725006079423"/>
                    <pic:cNvPicPr>
                      <a:picLocks noChangeAspect="1"/>
                    </pic:cNvPicPr>
                  </pic:nvPicPr>
                  <pic:blipFill>
                    <a:blip r:embed="rId13"/>
                    <a:stretch>
                      <a:fillRect/>
                    </a:stretch>
                  </pic:blipFill>
                  <pic:spPr>
                    <a:xfrm>
                      <a:off x="0" y="0"/>
                      <a:ext cx="5361305" cy="1786890"/>
                    </a:xfrm>
                    <a:prstGeom prst="rect">
                      <a:avLst/>
                    </a:prstGeom>
                  </pic:spPr>
                </pic:pic>
              </a:graphicData>
            </a:graphic>
          </wp:inline>
        </w:drawing>
      </w:r>
    </w:p>
    <w:p>
      <w:pPr>
        <w:spacing w:line="440" w:lineRule="exact"/>
        <w:ind w:firstLine="660"/>
        <w:rPr>
          <w:rFonts w:ascii="黑体" w:eastAsia="黑体"/>
          <w:sz w:val="32"/>
          <w:szCs w:val="32"/>
        </w:rPr>
      </w:pPr>
      <w:r>
        <w:rPr>
          <w:rFonts w:hint="eastAsia" w:ascii="黑体" w:eastAsia="黑体"/>
          <w:sz w:val="32"/>
          <w:szCs w:val="32"/>
        </w:rPr>
        <w:t>七、数据上报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9月30日后，可上报。</w:t>
      </w:r>
      <w:r>
        <w:rPr>
          <w:rFonts w:hint="eastAsia" w:ascii="仿宋_GB2312" w:eastAsia="仿宋_GB2312"/>
          <w:sz w:val="32"/>
          <w:szCs w:val="32"/>
        </w:rPr>
        <w:t>残疾人采集率和社区采集率均为100%后才可点击上报</w:t>
      </w:r>
      <w:r>
        <w:rPr>
          <w:rFonts w:hint="eastAsia" w:ascii="仿宋_GB2312" w:eastAsia="仿宋_GB2312"/>
          <w:sz w:val="32"/>
          <w:szCs w:val="32"/>
          <w:lang w:eastAsia="zh-CN"/>
        </w:rPr>
        <w:t>。上报顺序为：村（社区）→镇（办事处）→广水市。</w:t>
      </w:r>
    </w:p>
    <w:p>
      <w:pPr>
        <w:spacing w:line="240" w:lineRule="auto"/>
        <w:rPr>
          <w:rFonts w:hint="eastAsia" w:ascii="黑体" w:eastAsia="黑体"/>
          <w:sz w:val="32"/>
          <w:szCs w:val="32"/>
          <w:lang w:eastAsia="zh-CN"/>
        </w:rPr>
      </w:pPr>
      <w:r>
        <w:rPr>
          <w:rFonts w:hint="eastAsia" w:ascii="黑体" w:eastAsia="黑体"/>
          <w:sz w:val="32"/>
          <w:szCs w:val="32"/>
          <w:lang w:eastAsia="zh-CN"/>
        </w:rPr>
        <w:drawing>
          <wp:inline distT="0" distB="0" distL="114300" distR="114300">
            <wp:extent cx="5366385" cy="1991360"/>
            <wp:effectExtent l="0" t="0" r="5715" b="8890"/>
            <wp:docPr id="13" name="图片 13" descr="JA@~DCL7Y1R5___VEY5G7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A@~DCL7Y1R5___VEY5G7ZS"/>
                    <pic:cNvPicPr>
                      <a:picLocks noChangeAspect="1"/>
                    </pic:cNvPicPr>
                  </pic:nvPicPr>
                  <pic:blipFill>
                    <a:blip r:embed="rId14"/>
                    <a:stretch>
                      <a:fillRect/>
                    </a:stretch>
                  </pic:blipFill>
                  <pic:spPr>
                    <a:xfrm>
                      <a:off x="0" y="0"/>
                      <a:ext cx="5366385" cy="1991360"/>
                    </a:xfrm>
                    <a:prstGeom prst="rect">
                      <a:avLst/>
                    </a:prstGeom>
                  </pic:spPr>
                </pic:pic>
              </a:graphicData>
            </a:graphic>
          </wp:inline>
        </w:drawing>
      </w:r>
    </w:p>
    <w:p>
      <w:pPr>
        <w:spacing w:line="240" w:lineRule="auto"/>
        <w:rPr>
          <w:rFonts w:hint="eastAsia" w:ascii="黑体" w:eastAsia="黑体"/>
          <w:sz w:val="32"/>
          <w:szCs w:val="32"/>
          <w:lang w:eastAsia="zh-CN"/>
        </w:rPr>
      </w:pPr>
    </w:p>
    <w:p>
      <w:pPr>
        <w:spacing w:line="240" w:lineRule="auto"/>
        <w:rPr>
          <w:rFonts w:hint="eastAsia" w:ascii="黑体" w:eastAsia="黑体"/>
          <w:sz w:val="32"/>
          <w:szCs w:val="32"/>
          <w:lang w:eastAsia="zh-CN"/>
        </w:rPr>
        <w:sectPr>
          <w:pgSz w:w="11906" w:h="16838"/>
          <w:pgMar w:top="1440" w:right="1797" w:bottom="1440" w:left="1644" w:header="851" w:footer="992" w:gutter="0"/>
          <w:cols w:space="425" w:num="1"/>
          <w:docGrid w:type="lines" w:linePitch="312" w:charSpace="0"/>
        </w:sectPr>
      </w:pPr>
    </w:p>
    <w:p>
      <w:pPr>
        <w:jc w:val="center"/>
        <w:rPr>
          <w:rFonts w:hint="eastAsia" w:ascii="黑体" w:eastAsia="黑体"/>
          <w:sz w:val="44"/>
          <w:szCs w:val="44"/>
          <w:lang w:val="en-US" w:eastAsia="zh-CN"/>
        </w:rPr>
      </w:pPr>
      <w:r>
        <w:rPr>
          <w:rFonts w:hint="eastAsia" w:ascii="黑体" w:eastAsia="黑体"/>
          <w:sz w:val="44"/>
          <w:szCs w:val="44"/>
        </w:rPr>
        <w:t>残疾人信息基本状况调查</w:t>
      </w:r>
      <w:r>
        <w:rPr>
          <w:rFonts w:hint="eastAsia" w:ascii="黑体" w:eastAsia="黑体"/>
          <w:sz w:val="44"/>
          <w:szCs w:val="44"/>
          <w:lang w:val="en-US" w:eastAsia="zh-CN"/>
        </w:rPr>
        <w:t>移动端操作流程</w:t>
      </w:r>
    </w:p>
    <w:p>
      <w:pPr>
        <w:ind w:firstLine="883" w:firstLineChars="200"/>
        <w:jc w:val="center"/>
        <w:rPr>
          <w:rFonts w:ascii="仿宋_GB2312" w:eastAsia="仿宋_GB2312"/>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1、扫码下载“残疾人服务”app（仅安卓版手机可下载适用，苹果手机不可以。），下载后点击</w:t>
      </w:r>
      <w:r>
        <w:rPr>
          <w:rFonts w:hint="eastAsia" w:ascii="仿宋_GB2312" w:eastAsia="仿宋_GB2312"/>
          <w:b/>
          <w:bCs/>
          <w:sz w:val="32"/>
          <w:szCs w:val="32"/>
          <w:lang w:val="en-US" w:eastAsia="zh-CN"/>
        </w:rPr>
        <w:t>“工作人员”</w:t>
      </w:r>
      <w:r>
        <w:rPr>
          <w:rFonts w:hint="eastAsia" w:ascii="仿宋_GB2312" w:eastAsia="仿宋_GB2312"/>
          <w:sz w:val="32"/>
          <w:szCs w:val="32"/>
          <w:lang w:val="en-US" w:eastAsia="zh-CN"/>
        </w:rPr>
        <w:t>登录，按页面内容输入相关信息登录。</w:t>
      </w:r>
    </w:p>
    <w:p>
      <w:pPr>
        <w:spacing w:line="240" w:lineRule="auto"/>
        <w:jc w:val="left"/>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2403475" cy="2758440"/>
            <wp:effectExtent l="0" t="0" r="15875" b="3810"/>
            <wp:docPr id="9" name="图片 9" descr="QQ_172500689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_1725006893604"/>
                    <pic:cNvPicPr>
                      <a:picLocks noChangeAspect="1"/>
                    </pic:cNvPicPr>
                  </pic:nvPicPr>
                  <pic:blipFill>
                    <a:blip r:embed="rId15"/>
                    <a:stretch>
                      <a:fillRect/>
                    </a:stretch>
                  </pic:blipFill>
                  <pic:spPr>
                    <a:xfrm>
                      <a:off x="0" y="0"/>
                      <a:ext cx="2403475" cy="2758440"/>
                    </a:xfrm>
                    <a:prstGeom prst="rect">
                      <a:avLst/>
                    </a:prstGeom>
                  </pic:spPr>
                </pic:pic>
              </a:graphicData>
            </a:graphic>
          </wp:inline>
        </w:drawing>
      </w:r>
      <w:r>
        <w:rPr>
          <w:rFonts w:hint="eastAsia" w:ascii="仿宋_GB2312" w:eastAsia="仿宋_GB2312"/>
          <w:sz w:val="32"/>
          <w:szCs w:val="32"/>
          <w:lang w:val="en-US" w:eastAsia="zh-CN"/>
        </w:rPr>
        <w:t xml:space="preserve">   </w:t>
      </w:r>
      <w:r>
        <w:rPr>
          <w:rFonts w:hint="eastAsia" w:ascii="仿宋_GB2312" w:eastAsia="仿宋_GB2312"/>
          <w:sz w:val="32"/>
          <w:szCs w:val="32"/>
          <w:lang w:val="en-US" w:eastAsia="zh-CN"/>
        </w:rPr>
        <w:drawing>
          <wp:inline distT="0" distB="0" distL="114300" distR="114300">
            <wp:extent cx="2487930" cy="2779395"/>
            <wp:effectExtent l="0" t="0" r="7620" b="1905"/>
            <wp:docPr id="12" name="图片 12" descr="f2f00d0c747afe9f651e8d4a0bdc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f00d0c747afe9f651e8d4a0bdc386"/>
                    <pic:cNvPicPr>
                      <a:picLocks noChangeAspect="1"/>
                    </pic:cNvPicPr>
                  </pic:nvPicPr>
                  <pic:blipFill>
                    <a:blip r:embed="rId16"/>
                    <a:stretch>
                      <a:fillRect/>
                    </a:stretch>
                  </pic:blipFill>
                  <pic:spPr>
                    <a:xfrm>
                      <a:off x="0" y="0"/>
                      <a:ext cx="2487930" cy="2779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2、点击页面中</w:t>
      </w:r>
      <w:r>
        <w:rPr>
          <w:rFonts w:hint="eastAsia" w:ascii="仿宋_GB2312" w:eastAsia="仿宋_GB2312"/>
          <w:b/>
          <w:bCs/>
          <w:sz w:val="32"/>
          <w:szCs w:val="32"/>
          <w:lang w:val="en-US" w:eastAsia="zh-CN"/>
        </w:rPr>
        <w:t>“基本状况调查”，</w:t>
      </w:r>
      <w:r>
        <w:rPr>
          <w:rFonts w:hint="eastAsia" w:ascii="仿宋_GB2312" w:eastAsia="仿宋_GB2312"/>
          <w:b w:val="0"/>
          <w:bCs w:val="0"/>
          <w:sz w:val="32"/>
          <w:szCs w:val="32"/>
          <w:lang w:val="en-US" w:eastAsia="zh-CN"/>
        </w:rPr>
        <w:t>选择对应版本，</w:t>
      </w:r>
      <w:r>
        <w:rPr>
          <w:rFonts w:hint="eastAsia" w:ascii="仿宋_GB2312" w:eastAsia="仿宋_GB2312"/>
          <w:b/>
          <w:bCs/>
          <w:sz w:val="32"/>
          <w:szCs w:val="32"/>
          <w:lang w:val="en-US" w:eastAsia="zh-CN"/>
        </w:rPr>
        <w:t>离线版仅村（社区）残联工作人员可进入。</w:t>
      </w:r>
    </w:p>
    <w:p>
      <w:pPr>
        <w:spacing w:line="240" w:lineRule="auto"/>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1957705" cy="2509520"/>
            <wp:effectExtent l="0" t="0" r="4445" b="5080"/>
            <wp:docPr id="14" name="图片 14" descr="c5b8590b33754c56ec60587de956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5b8590b33754c56ec60587de956dc7"/>
                    <pic:cNvPicPr>
                      <a:picLocks noChangeAspect="1"/>
                    </pic:cNvPicPr>
                  </pic:nvPicPr>
                  <pic:blipFill>
                    <a:blip r:embed="rId17"/>
                    <a:srcRect l="-1061" t="-163" r="1061" b="28581"/>
                    <a:stretch>
                      <a:fillRect/>
                    </a:stretch>
                  </pic:blipFill>
                  <pic:spPr>
                    <a:xfrm>
                      <a:off x="0" y="0"/>
                      <a:ext cx="1957705" cy="2509520"/>
                    </a:xfrm>
                    <a:prstGeom prst="rect">
                      <a:avLst/>
                    </a:prstGeom>
                  </pic:spPr>
                </pic:pic>
              </a:graphicData>
            </a:graphic>
          </wp:inline>
        </w:drawing>
      </w:r>
      <w:r>
        <w:rPr>
          <w:rFonts w:hint="eastAsia" w:ascii="仿宋_GB2312" w:eastAsia="仿宋_GB2312"/>
          <w:sz w:val="32"/>
          <w:szCs w:val="32"/>
          <w:lang w:val="en-US" w:eastAsia="zh-CN"/>
        </w:rPr>
        <w:t xml:space="preserve">     </w:t>
      </w:r>
      <w:r>
        <w:rPr>
          <w:rFonts w:hint="default" w:ascii="仿宋_GB2312" w:eastAsia="仿宋_GB2312"/>
          <w:sz w:val="32"/>
          <w:szCs w:val="32"/>
          <w:lang w:val="en-US" w:eastAsia="zh-CN"/>
        </w:rPr>
        <w:drawing>
          <wp:inline distT="0" distB="0" distL="114300" distR="114300">
            <wp:extent cx="2088515" cy="2486660"/>
            <wp:effectExtent l="0" t="0" r="6985" b="8890"/>
            <wp:docPr id="15" name="图片 15" descr="391f81c0f1818ca8a7cc46caa6af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91f81c0f1818ca8a7cc46caa6afba1"/>
                    <pic:cNvPicPr>
                      <a:picLocks noChangeAspect="1"/>
                    </pic:cNvPicPr>
                  </pic:nvPicPr>
                  <pic:blipFill>
                    <a:blip r:embed="rId18"/>
                    <a:srcRect l="-1739" t="-330" r="1739" b="56467"/>
                    <a:stretch>
                      <a:fillRect/>
                    </a:stretch>
                  </pic:blipFill>
                  <pic:spPr>
                    <a:xfrm>
                      <a:off x="0" y="0"/>
                      <a:ext cx="2088515" cy="248666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选择</w:t>
      </w:r>
      <w:r>
        <w:rPr>
          <w:rFonts w:hint="eastAsia" w:ascii="仿宋_GB2312" w:eastAsia="仿宋_GB2312"/>
          <w:b/>
          <w:bCs/>
          <w:sz w:val="32"/>
          <w:szCs w:val="32"/>
          <w:lang w:val="en-US" w:eastAsia="zh-CN"/>
        </w:rPr>
        <w:t>“残疾人信息登记”</w:t>
      </w:r>
      <w:r>
        <w:rPr>
          <w:rFonts w:hint="eastAsia" w:ascii="仿宋_GB2312" w:eastAsia="仿宋_GB2312"/>
          <w:sz w:val="32"/>
          <w:szCs w:val="32"/>
          <w:lang w:val="en-US" w:eastAsia="zh-CN"/>
        </w:rPr>
        <w:t>或</w:t>
      </w:r>
      <w:r>
        <w:rPr>
          <w:rFonts w:hint="eastAsia" w:ascii="仿宋_GB2312" w:eastAsia="仿宋_GB2312"/>
          <w:b/>
          <w:bCs/>
          <w:sz w:val="32"/>
          <w:szCs w:val="32"/>
          <w:lang w:val="en-US" w:eastAsia="zh-CN"/>
        </w:rPr>
        <w:t>“社区信息登记”</w:t>
      </w:r>
      <w:r>
        <w:rPr>
          <w:rFonts w:hint="eastAsia" w:ascii="仿宋_GB2312" w:eastAsia="仿宋_GB2312"/>
          <w:sz w:val="32"/>
          <w:szCs w:val="32"/>
          <w:lang w:val="en-US" w:eastAsia="zh-CN"/>
        </w:rPr>
        <w:t>板块进入，输入残疾人姓名或社区名称点击查询，点击</w:t>
      </w:r>
      <w:r>
        <w:rPr>
          <w:rFonts w:hint="eastAsia" w:ascii="仿宋_GB2312" w:eastAsia="仿宋_GB2312"/>
          <w:b/>
          <w:bCs/>
          <w:sz w:val="32"/>
          <w:szCs w:val="32"/>
          <w:lang w:val="en-US" w:eastAsia="zh-CN"/>
        </w:rPr>
        <w:t>“采集”</w:t>
      </w:r>
      <w:r>
        <w:rPr>
          <w:rFonts w:hint="eastAsia" w:ascii="仿宋_GB2312" w:eastAsia="仿宋_GB2312"/>
          <w:sz w:val="32"/>
          <w:szCs w:val="32"/>
          <w:lang w:val="en-US" w:eastAsia="zh-CN"/>
        </w:rPr>
        <w:t>即可填写。相关内容填写要求与pc端一致，按提示填写完后点击“保存”。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eastAsia="仿宋_GB2312"/>
          <w:sz w:val="32"/>
          <w:szCs w:val="32"/>
          <w:lang w:val="en-US" w:eastAsia="zh-CN"/>
        </w:rPr>
      </w:pPr>
      <w:r>
        <w:rPr>
          <w:rFonts w:hint="default" w:ascii="仿宋_GB2312" w:eastAsia="仿宋_GB2312"/>
          <w:sz w:val="32"/>
          <w:szCs w:val="32"/>
          <w:lang w:val="en-US" w:eastAsia="zh-CN"/>
        </w:rPr>
        <w:drawing>
          <wp:inline distT="0" distB="0" distL="114300" distR="114300">
            <wp:extent cx="1993265" cy="3208655"/>
            <wp:effectExtent l="0" t="0" r="6985" b="10795"/>
            <wp:docPr id="16" name="图片 16" descr="3aab1d37e671a43290717fa06516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aab1d37e671a43290717fa06516ae6"/>
                    <pic:cNvPicPr>
                      <a:picLocks noChangeAspect="1"/>
                    </pic:cNvPicPr>
                  </pic:nvPicPr>
                  <pic:blipFill>
                    <a:blip r:embed="rId19"/>
                    <a:srcRect b="30010"/>
                    <a:stretch>
                      <a:fillRect/>
                    </a:stretch>
                  </pic:blipFill>
                  <pic:spPr>
                    <a:xfrm>
                      <a:off x="0" y="0"/>
                      <a:ext cx="1993265" cy="3208655"/>
                    </a:xfrm>
                    <a:prstGeom prst="rect">
                      <a:avLst/>
                    </a:prstGeom>
                  </pic:spPr>
                </pic:pic>
              </a:graphicData>
            </a:graphic>
          </wp:inline>
        </w:drawing>
      </w:r>
      <w:r>
        <w:rPr>
          <w:rFonts w:hint="eastAsia" w:ascii="仿宋_GB2312" w:eastAsia="仿宋_GB2312"/>
          <w:sz w:val="32"/>
          <w:szCs w:val="32"/>
          <w:lang w:val="en-US" w:eastAsia="zh-CN"/>
        </w:rPr>
        <w:t xml:space="preserve">  </w:t>
      </w:r>
      <w:r>
        <w:rPr>
          <w:rFonts w:hint="default" w:ascii="仿宋_GB2312" w:eastAsia="仿宋_GB2312"/>
          <w:sz w:val="32"/>
          <w:szCs w:val="32"/>
          <w:lang w:val="en-US" w:eastAsia="zh-CN"/>
        </w:rPr>
        <w:drawing>
          <wp:inline distT="0" distB="0" distL="114300" distR="114300">
            <wp:extent cx="2296795" cy="3286760"/>
            <wp:effectExtent l="0" t="0" r="8255" b="8890"/>
            <wp:docPr id="17" name="图片 17" descr="cad8f7202c203a0c6cf069fd542d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ad8f7202c203a0c6cf069fd542d067"/>
                    <pic:cNvPicPr>
                      <a:picLocks noChangeAspect="1"/>
                    </pic:cNvPicPr>
                  </pic:nvPicPr>
                  <pic:blipFill>
                    <a:blip r:embed="rId20"/>
                    <a:srcRect b="40726"/>
                    <a:stretch>
                      <a:fillRect/>
                    </a:stretch>
                  </pic:blipFill>
                  <pic:spPr>
                    <a:xfrm>
                      <a:off x="0" y="0"/>
                      <a:ext cx="2296795" cy="32867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left"/>
        <w:textAlignment w:val="auto"/>
        <w:rPr>
          <w:rFonts w:hint="eastAsia" w:ascii="仿宋_GB2312" w:eastAsia="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left"/>
        <w:textAlignment w:val="auto"/>
        <w:rPr>
          <w:rFonts w:hint="default" w:ascii="仿宋_GB2312" w:eastAsia="仿宋_GB2312"/>
          <w:sz w:val="32"/>
          <w:szCs w:val="32"/>
          <w:lang w:val="en-US" w:eastAsia="zh-CN"/>
        </w:rPr>
      </w:pPr>
      <w:r>
        <w:rPr>
          <w:rFonts w:hint="eastAsia" w:ascii="仿宋_GB2312" w:eastAsia="仿宋_GB2312"/>
          <w:b/>
          <w:bCs/>
          <w:sz w:val="32"/>
          <w:szCs w:val="32"/>
          <w:lang w:val="en-US" w:eastAsia="zh-CN"/>
        </w:rPr>
        <w:t>注意：</w:t>
      </w:r>
      <w:r>
        <w:rPr>
          <w:rFonts w:hint="eastAsia" w:ascii="仿宋_GB2312" w:eastAsia="仿宋_GB2312"/>
          <w:sz w:val="32"/>
          <w:szCs w:val="32"/>
          <w:lang w:val="en-US" w:eastAsia="zh-CN"/>
        </w:rPr>
        <w:t>使用APP离线版采集的数据将保存在手机本地，未联网上传调查数据前请勿清除APP缓存或卸载APP，否则会导致未上传的数据丢失。请及时联网上传数据。</w:t>
      </w:r>
    </w:p>
    <w:p>
      <w:pPr>
        <w:spacing w:line="440" w:lineRule="exact"/>
        <w:ind w:firstLine="660"/>
        <w:rPr>
          <w:rFonts w:hint="eastAsia" w:ascii="仿宋_GB2312" w:eastAsia="仿宋_GB2312"/>
          <w:sz w:val="32"/>
          <w:szCs w:val="32"/>
          <w:lang w:val="en-US" w:eastAsia="zh-CN"/>
        </w:rPr>
      </w:pPr>
    </w:p>
    <w:p>
      <w:pPr>
        <w:spacing w:line="440" w:lineRule="exact"/>
        <w:ind w:firstLine="660"/>
        <w:rPr>
          <w:rFonts w:hint="eastAsia" w:ascii="仿宋_GB2312" w:eastAsia="仿宋_GB2312"/>
          <w:sz w:val="32"/>
          <w:szCs w:val="32"/>
          <w:lang w:val="en-US" w:eastAsia="zh-CN"/>
        </w:rPr>
      </w:pPr>
    </w:p>
    <w:p>
      <w:pPr>
        <w:jc w:val="center"/>
        <w:rPr>
          <w:rFonts w:hint="eastAsia" w:ascii="仿宋_GB2312" w:eastAsia="仿宋_GB2312"/>
          <w:b/>
          <w:sz w:val="52"/>
          <w:szCs w:val="52"/>
        </w:rPr>
        <w:sectPr>
          <w:pgSz w:w="11906" w:h="16838"/>
          <w:pgMar w:top="1440" w:right="1797" w:bottom="1440" w:left="1644" w:header="851" w:footer="992" w:gutter="0"/>
          <w:cols w:space="425" w:num="1"/>
          <w:docGrid w:type="lines" w:linePitch="312" w:charSpace="0"/>
        </w:sectPr>
      </w:pPr>
    </w:p>
    <w:p>
      <w:pPr>
        <w:jc w:val="center"/>
        <w:rPr>
          <w:rFonts w:hint="eastAsia" w:ascii="仿宋_GB2312" w:eastAsia="仿宋_GB2312"/>
          <w:b/>
          <w:sz w:val="52"/>
          <w:szCs w:val="52"/>
        </w:rPr>
      </w:pPr>
    </w:p>
    <w:p>
      <w:pPr>
        <w:jc w:val="center"/>
        <w:rPr>
          <w:rFonts w:hint="eastAsia" w:ascii="仿宋_GB2312" w:eastAsia="仿宋_GB2312"/>
          <w:b/>
          <w:sz w:val="52"/>
          <w:szCs w:val="52"/>
        </w:rPr>
      </w:pPr>
    </w:p>
    <w:p>
      <w:pPr>
        <w:jc w:val="center"/>
        <w:rPr>
          <w:rFonts w:hint="eastAsia" w:ascii="仿宋_GB2312" w:eastAsia="仿宋_GB2312"/>
          <w:b/>
          <w:sz w:val="52"/>
          <w:szCs w:val="52"/>
        </w:rPr>
      </w:pPr>
    </w:p>
    <w:p>
      <w:pPr>
        <w:jc w:val="center"/>
        <w:rPr>
          <w:rFonts w:hint="eastAsia" w:ascii="仿宋_GB2312" w:eastAsia="仿宋_GB2312"/>
          <w:b/>
          <w:sz w:val="52"/>
          <w:szCs w:val="52"/>
        </w:rPr>
      </w:pPr>
    </w:p>
    <w:p>
      <w:pPr>
        <w:jc w:val="center"/>
        <w:rPr>
          <w:rFonts w:hint="eastAsia" w:ascii="仿宋_GB2312" w:eastAsia="仿宋_GB2312"/>
          <w:b/>
          <w:sz w:val="52"/>
          <w:szCs w:val="52"/>
        </w:rPr>
      </w:pPr>
    </w:p>
    <w:p>
      <w:pPr>
        <w:jc w:val="center"/>
        <w:rPr>
          <w:rFonts w:ascii="仿宋_GB2312" w:eastAsia="仿宋_GB2312"/>
          <w:b/>
          <w:sz w:val="52"/>
          <w:szCs w:val="52"/>
        </w:rPr>
      </w:pPr>
      <w:r>
        <w:rPr>
          <w:rFonts w:hint="eastAsia" w:ascii="仿宋_GB2312" w:eastAsia="仿宋_GB2312"/>
          <w:b/>
          <w:sz w:val="52"/>
          <w:szCs w:val="52"/>
        </w:rPr>
        <w:t>第二部分 登记表及填写说明</w:t>
      </w:r>
    </w:p>
    <w:p>
      <w:pPr>
        <w:ind w:firstLine="883" w:firstLineChars="200"/>
        <w:jc w:val="center"/>
        <w:rPr>
          <w:rFonts w:ascii="仿宋_GB2312" w:eastAsia="仿宋_GB2312"/>
          <w:b/>
          <w:sz w:val="44"/>
          <w:szCs w:val="44"/>
        </w:rPr>
        <w:sectPr>
          <w:pgSz w:w="11906" w:h="16838"/>
          <w:pgMar w:top="1440" w:right="1797" w:bottom="1440" w:left="1644" w:header="851" w:footer="992" w:gutter="0"/>
          <w:cols w:space="425" w:num="1"/>
          <w:docGrid w:type="lines" w:linePitch="312" w:charSpace="0"/>
        </w:sectPr>
      </w:pPr>
    </w:p>
    <w:p>
      <w:pPr>
        <w:pStyle w:val="3"/>
        <w:snapToGrid w:val="0"/>
        <w:spacing w:before="120" w:after="0" w:line="240" w:lineRule="auto"/>
        <w:jc w:val="center"/>
        <w:rPr>
          <w:rFonts w:hint="eastAsia" w:ascii="华文中宋" w:hAnsi="华文中宋" w:eastAsia="华文中宋" w:cs="Times New Roman"/>
          <w:sz w:val="44"/>
          <w:szCs w:val="44"/>
        </w:rPr>
      </w:pPr>
      <w:bookmarkStart w:id="0" w:name="_Toc389033591"/>
      <w:r>
        <w:rPr>
          <w:rFonts w:hint="eastAsia" w:ascii="华文中宋" w:hAnsi="华文中宋" w:eastAsia="华文中宋" w:cs="Times New Roman"/>
          <w:sz w:val="44"/>
          <w:szCs w:val="44"/>
        </w:rPr>
        <w:t>全国持证残疾人基本</w:t>
      </w:r>
      <w:bookmarkEnd w:id="0"/>
      <w:r>
        <w:rPr>
          <w:rFonts w:hint="eastAsia" w:ascii="华文中宋" w:hAnsi="华文中宋" w:eastAsia="华文中宋" w:cs="Times New Roman"/>
          <w:sz w:val="44"/>
          <w:szCs w:val="44"/>
        </w:rPr>
        <w:t>状况调查登记表</w:t>
      </w:r>
    </w:p>
    <w:p>
      <w:pPr>
        <w:pStyle w:val="3"/>
        <w:snapToGrid w:val="0"/>
        <w:spacing w:before="120" w:after="0" w:line="240" w:lineRule="auto"/>
        <w:jc w:val="center"/>
        <w:rPr>
          <w:rFonts w:hint="eastAsia" w:ascii="华文中宋" w:hAnsi="华文中宋" w:eastAsia="华文中宋" w:cs="Times New Roman"/>
          <w:sz w:val="44"/>
          <w:szCs w:val="44"/>
        </w:rPr>
      </w:pPr>
      <w:r>
        <w:rPr>
          <w:rFonts w:hint="eastAsia" w:ascii="华文中宋" w:hAnsi="华文中宋" w:eastAsia="华文中宋" w:cs="Times New Roman"/>
          <w:sz w:val="44"/>
          <w:szCs w:val="44"/>
        </w:rPr>
        <w:t>个人登记表</w:t>
      </w:r>
    </w:p>
    <w:p>
      <w:pPr>
        <w:rPr>
          <w:rFonts w:hint="eastAsia"/>
        </w:rPr>
      </w:pPr>
    </w:p>
    <w:p/>
    <w:tbl>
      <w:tblPr>
        <w:tblStyle w:val="15"/>
        <w:tblW w:w="0" w:type="auto"/>
        <w:tblInd w:w="-176" w:type="dxa"/>
        <w:tblLayout w:type="fixed"/>
        <w:tblCellMar>
          <w:top w:w="0" w:type="dxa"/>
          <w:left w:w="108" w:type="dxa"/>
          <w:bottom w:w="0" w:type="dxa"/>
          <w:right w:w="108" w:type="dxa"/>
        </w:tblCellMar>
      </w:tblPr>
      <w:tblGrid>
        <w:gridCol w:w="334"/>
        <w:gridCol w:w="85"/>
        <w:gridCol w:w="824"/>
        <w:gridCol w:w="193"/>
        <w:gridCol w:w="783"/>
        <w:gridCol w:w="468"/>
        <w:gridCol w:w="142"/>
        <w:gridCol w:w="8"/>
        <w:gridCol w:w="989"/>
        <w:gridCol w:w="1300"/>
        <w:gridCol w:w="105"/>
        <w:gridCol w:w="153"/>
        <w:gridCol w:w="259"/>
        <w:gridCol w:w="259"/>
        <w:gridCol w:w="259"/>
        <w:gridCol w:w="259"/>
        <w:gridCol w:w="261"/>
        <w:gridCol w:w="90"/>
        <w:gridCol w:w="167"/>
        <w:gridCol w:w="259"/>
        <w:gridCol w:w="259"/>
        <w:gridCol w:w="259"/>
        <w:gridCol w:w="259"/>
        <w:gridCol w:w="259"/>
        <w:gridCol w:w="259"/>
        <w:gridCol w:w="258"/>
        <w:gridCol w:w="125"/>
        <w:gridCol w:w="133"/>
        <w:gridCol w:w="259"/>
        <w:gridCol w:w="259"/>
        <w:gridCol w:w="259"/>
        <w:gridCol w:w="197"/>
        <w:gridCol w:w="62"/>
        <w:gridCol w:w="259"/>
      </w:tblGrid>
      <w:tr>
        <w:tblPrEx>
          <w:tblCellMar>
            <w:top w:w="0" w:type="dxa"/>
            <w:left w:w="108" w:type="dxa"/>
            <w:bottom w:w="0" w:type="dxa"/>
            <w:right w:w="108" w:type="dxa"/>
          </w:tblCellMar>
        </w:tblPrEx>
        <w:trPr>
          <w:gridBefore w:val="1"/>
          <w:gridAfter w:val="2"/>
          <w:wBefore w:w="334" w:type="dxa"/>
          <w:wAfter w:w="321" w:type="dxa"/>
          <w:trHeight w:val="1279" w:hRule="atLeast"/>
        </w:trPr>
        <w:tc>
          <w:tcPr>
            <w:tcW w:w="6437" w:type="dxa"/>
            <w:gridSpan w:val="17"/>
            <w:noWrap w:val="0"/>
            <w:vAlign w:val="bottom"/>
          </w:tcPr>
          <w:p>
            <w:pPr>
              <w:snapToGrid w:val="0"/>
              <w:spacing w:line="360" w:lineRule="auto"/>
              <w:rPr>
                <w:sz w:val="22"/>
              </w:rPr>
            </w:pPr>
            <w:r>
              <w:rPr>
                <w:rFonts w:hint="eastAsia" w:ascii="宋体" w:hAnsi="宋体" w:cs="宋体"/>
                <w:b/>
                <w:kern w:val="0"/>
                <w:sz w:val="22"/>
                <w:szCs w:val="18"/>
              </w:rPr>
              <w:t>________县</w:t>
            </w:r>
            <w:r>
              <w:rPr>
                <w:rFonts w:ascii="宋体" w:hAnsi="宋体" w:cs="宋体"/>
                <w:b/>
                <w:kern w:val="0"/>
                <w:sz w:val="22"/>
                <w:szCs w:val="18"/>
              </w:rPr>
              <w:t>(</w:t>
            </w:r>
            <w:r>
              <w:rPr>
                <w:rFonts w:hint="eastAsia" w:ascii="宋体" w:hAnsi="宋体" w:cs="宋体"/>
                <w:b/>
                <w:kern w:val="0"/>
                <w:sz w:val="22"/>
                <w:szCs w:val="18"/>
              </w:rPr>
              <w:t>区、市</w:t>
            </w:r>
            <w:r>
              <w:rPr>
                <w:rFonts w:ascii="宋体" w:hAnsi="宋体" w:cs="宋体"/>
                <w:b/>
                <w:kern w:val="0"/>
                <w:sz w:val="22"/>
                <w:szCs w:val="18"/>
              </w:rPr>
              <w:t>)</w:t>
            </w:r>
            <w:r>
              <w:rPr>
                <w:rFonts w:hint="eastAsia" w:ascii="宋体" w:hAnsi="宋体" w:cs="宋体"/>
                <w:b/>
                <w:kern w:val="0"/>
                <w:sz w:val="22"/>
                <w:szCs w:val="18"/>
              </w:rPr>
              <w:t>_______乡（镇、街道）__________村（社区）</w:t>
            </w:r>
          </w:p>
        </w:tc>
        <w:tc>
          <w:tcPr>
            <w:tcW w:w="3211" w:type="dxa"/>
            <w:gridSpan w:val="14"/>
            <w:noWrap w:val="0"/>
            <w:vAlign w:val="top"/>
          </w:tcPr>
          <w:p>
            <w:pPr>
              <w:snapToGrid w:val="0"/>
              <w:ind w:firstLine="540" w:firstLineChars="300"/>
              <w:rPr>
                <w:sz w:val="18"/>
              </w:rPr>
            </w:pPr>
            <w:r>
              <w:rPr>
                <w:rFonts w:hint="eastAsia"/>
                <w:sz w:val="18"/>
              </w:rPr>
              <w:t>表    号：动态1表</w:t>
            </w:r>
          </w:p>
          <w:p>
            <w:pPr>
              <w:spacing w:line="240" w:lineRule="exact"/>
              <w:ind w:right="-174" w:rightChars="-83" w:firstLine="540" w:firstLineChars="300"/>
              <w:rPr>
                <w:rFonts w:hint="eastAsia"/>
                <w:sz w:val="18"/>
              </w:rPr>
            </w:pPr>
            <w:r>
              <w:rPr>
                <w:rFonts w:hint="eastAsia"/>
                <w:sz w:val="18"/>
              </w:rPr>
              <w:t>制定机关：中国残联</w:t>
            </w:r>
          </w:p>
          <w:p>
            <w:pPr>
              <w:spacing w:line="240" w:lineRule="exact"/>
              <w:ind w:firstLine="540" w:firstLineChars="300"/>
              <w:rPr>
                <w:sz w:val="18"/>
              </w:rPr>
            </w:pPr>
            <w:r>
              <w:rPr>
                <w:rFonts w:hint="eastAsia"/>
                <w:sz w:val="18"/>
              </w:rPr>
              <w:t>批准机关：国家统计局</w:t>
            </w:r>
          </w:p>
          <w:p>
            <w:pPr>
              <w:snapToGrid w:val="0"/>
              <w:ind w:firstLine="540" w:firstLineChars="300"/>
              <w:rPr>
                <w:rFonts w:hint="default" w:eastAsia="宋体"/>
                <w:sz w:val="18"/>
                <w:lang w:val="en-US" w:eastAsia="zh-CN"/>
              </w:rPr>
            </w:pPr>
            <w:r>
              <w:rPr>
                <w:rFonts w:hint="eastAsia"/>
                <w:sz w:val="18"/>
              </w:rPr>
              <w:t>批准文号：国统制</w:t>
            </w:r>
            <w:r>
              <w:rPr>
                <w:rFonts w:hint="eastAsia"/>
                <w:sz w:val="18"/>
                <w:lang w:val="en-US" w:eastAsia="zh-CN"/>
              </w:rPr>
              <w:t>[2024]126号</w:t>
            </w:r>
          </w:p>
          <w:p>
            <w:pPr>
              <w:snapToGrid w:val="0"/>
              <w:ind w:firstLine="540" w:firstLineChars="300"/>
              <w:rPr>
                <w:sz w:val="18"/>
              </w:rPr>
            </w:pPr>
            <w:r>
              <w:rPr>
                <w:rFonts w:hint="eastAsia" w:ascii="宋体" w:hAnsi="宋体"/>
                <w:sz w:val="18"/>
              </w:rPr>
              <w:t>有效期至：</w:t>
            </w:r>
            <w:r>
              <w:rPr>
                <w:rFonts w:hint="eastAsia" w:ascii="宋体" w:hAnsi="宋体" w:eastAsia="宋体" w:cs="Times New Roman"/>
                <w:sz w:val="18"/>
                <w:lang w:val="en-US" w:eastAsia="zh-CN"/>
              </w:rPr>
              <w:t>2027年7月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1243" w:type="dxa"/>
            <w:gridSpan w:val="3"/>
            <w:noWrap w:val="0"/>
            <w:vAlign w:val="center"/>
          </w:tcPr>
          <w:p>
            <w:pPr>
              <w:snapToGrid w:val="0"/>
              <w:ind w:left="-72" w:leftChars="-35" w:right="-73" w:rightChars="-35" w:hanging="1" w:hangingChars="1"/>
              <w:jc w:val="left"/>
              <w:rPr>
                <w:rFonts w:ascii="宋体" w:hAnsi="宋体" w:cs="宋体"/>
                <w:b/>
                <w:kern w:val="0"/>
                <w:sz w:val="18"/>
                <w:szCs w:val="18"/>
              </w:rPr>
            </w:pPr>
            <w:r>
              <w:rPr>
                <w:rFonts w:hint="eastAsia" w:ascii="宋体" w:hAnsi="宋体" w:cs="宋体"/>
                <w:b/>
                <w:kern w:val="0"/>
                <w:sz w:val="18"/>
                <w:szCs w:val="18"/>
              </w:rPr>
              <w:t>R1.姓  名</w:t>
            </w:r>
          </w:p>
        </w:tc>
        <w:tc>
          <w:tcPr>
            <w:tcW w:w="2583" w:type="dxa"/>
            <w:gridSpan w:val="6"/>
            <w:noWrap w:val="0"/>
            <w:vAlign w:val="center"/>
          </w:tcPr>
          <w:p>
            <w:pPr>
              <w:snapToGrid w:val="0"/>
              <w:jc w:val="center"/>
              <w:rPr>
                <w:rFonts w:ascii="宋体" w:hAnsi="宋体" w:cs="宋体"/>
                <w:kern w:val="0"/>
                <w:sz w:val="18"/>
                <w:szCs w:val="18"/>
              </w:rPr>
            </w:pPr>
          </w:p>
        </w:tc>
        <w:tc>
          <w:tcPr>
            <w:tcW w:w="1300" w:type="dxa"/>
            <w:noWrap w:val="0"/>
            <w:vAlign w:val="center"/>
          </w:tcPr>
          <w:p>
            <w:pPr>
              <w:snapToGrid w:val="0"/>
              <w:ind w:left="-73" w:leftChars="-35" w:right="-73" w:rightChars="-35"/>
              <w:jc w:val="left"/>
              <w:rPr>
                <w:rFonts w:ascii="宋体" w:hAnsi="宋体" w:cs="宋体"/>
                <w:b/>
                <w:kern w:val="0"/>
                <w:sz w:val="18"/>
                <w:szCs w:val="18"/>
              </w:rPr>
            </w:pPr>
            <w:r>
              <w:rPr>
                <w:rFonts w:hint="eastAsia" w:ascii="宋体" w:hAnsi="宋体" w:cs="宋体"/>
                <w:b/>
                <w:kern w:val="0"/>
                <w:sz w:val="18"/>
                <w:szCs w:val="18"/>
              </w:rPr>
              <w:t>R2.残疾人证号</w:t>
            </w:r>
          </w:p>
        </w:tc>
        <w:tc>
          <w:tcPr>
            <w:tcW w:w="258" w:type="dxa"/>
            <w:gridSpan w:val="2"/>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61" w:type="dxa"/>
            <w:noWrap w:val="0"/>
            <w:vAlign w:val="center"/>
          </w:tcPr>
          <w:p>
            <w:pPr>
              <w:snapToGrid w:val="0"/>
              <w:jc w:val="center"/>
              <w:rPr>
                <w:rFonts w:ascii="宋体" w:hAnsi="宋体" w:cs="宋体"/>
                <w:kern w:val="0"/>
                <w:sz w:val="18"/>
                <w:szCs w:val="18"/>
              </w:rPr>
            </w:pPr>
          </w:p>
        </w:tc>
        <w:tc>
          <w:tcPr>
            <w:tcW w:w="257" w:type="dxa"/>
            <w:gridSpan w:val="2"/>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8" w:type="dxa"/>
            <w:noWrap w:val="0"/>
            <w:vAlign w:val="center"/>
          </w:tcPr>
          <w:p>
            <w:pPr>
              <w:snapToGrid w:val="0"/>
              <w:jc w:val="center"/>
              <w:rPr>
                <w:rFonts w:ascii="宋体" w:hAnsi="宋体" w:cs="宋体"/>
                <w:kern w:val="0"/>
                <w:sz w:val="18"/>
                <w:szCs w:val="18"/>
              </w:rPr>
            </w:pPr>
          </w:p>
        </w:tc>
        <w:tc>
          <w:tcPr>
            <w:tcW w:w="258" w:type="dxa"/>
            <w:gridSpan w:val="2"/>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c>
          <w:tcPr>
            <w:tcW w:w="259" w:type="dxa"/>
            <w:gridSpan w:val="2"/>
            <w:noWrap w:val="0"/>
            <w:vAlign w:val="center"/>
          </w:tcPr>
          <w:p>
            <w:pPr>
              <w:snapToGrid w:val="0"/>
              <w:jc w:val="center"/>
              <w:rPr>
                <w:rFonts w:ascii="宋体" w:hAnsi="宋体" w:cs="宋体"/>
                <w:kern w:val="0"/>
                <w:sz w:val="18"/>
                <w:szCs w:val="18"/>
              </w:rPr>
            </w:pPr>
          </w:p>
        </w:tc>
        <w:tc>
          <w:tcPr>
            <w:tcW w:w="259" w:type="dxa"/>
            <w:noWrap w:val="0"/>
            <w:vAlign w:val="center"/>
          </w:tcPr>
          <w:p>
            <w:pPr>
              <w:snapToGrid w:val="0"/>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rPr>
        <w:tc>
          <w:tcPr>
            <w:tcW w:w="1243" w:type="dxa"/>
            <w:gridSpan w:val="3"/>
            <w:noWrap w:val="0"/>
            <w:vAlign w:val="center"/>
          </w:tcPr>
          <w:p>
            <w:pPr>
              <w:snapToGrid w:val="0"/>
              <w:ind w:left="-105" w:leftChars="-50"/>
              <w:jc w:val="center"/>
              <w:rPr>
                <w:rFonts w:ascii="宋体" w:hAnsi="宋体" w:cs="宋体"/>
                <w:b/>
                <w:kern w:val="0"/>
                <w:sz w:val="18"/>
                <w:szCs w:val="18"/>
              </w:rPr>
            </w:pPr>
          </w:p>
          <w:p>
            <w:pPr>
              <w:snapToGrid w:val="0"/>
              <w:ind w:left="-105" w:leftChars="-50"/>
              <w:jc w:val="center"/>
              <w:rPr>
                <w:rFonts w:hint="eastAsia" w:ascii="宋体" w:hAnsi="宋体" w:cs="宋体"/>
                <w:b/>
                <w:kern w:val="0"/>
                <w:sz w:val="18"/>
                <w:szCs w:val="18"/>
              </w:rPr>
            </w:pPr>
            <w:r>
              <w:rPr>
                <w:rFonts w:hint="eastAsia" w:ascii="宋体" w:hAnsi="宋体" w:cs="宋体"/>
                <w:b/>
                <w:kern w:val="0"/>
                <w:sz w:val="18"/>
                <w:szCs w:val="18"/>
              </w:rPr>
              <w:t>R3.婚姻状况</w:t>
            </w:r>
          </w:p>
          <w:p>
            <w:pPr>
              <w:snapToGrid w:val="0"/>
              <w:ind w:left="-105" w:leftChars="-50"/>
              <w:jc w:val="center"/>
              <w:rPr>
                <w:rFonts w:ascii="宋体" w:hAnsi="宋体" w:cs="宋体"/>
                <w:b/>
                <w:kern w:val="0"/>
                <w:sz w:val="18"/>
                <w:szCs w:val="18"/>
              </w:rPr>
            </w:pPr>
            <w:r>
              <w:rPr>
                <w:rFonts w:hint="eastAsia" w:ascii="楷体" w:hAnsi="楷体" w:eastAsia="楷体" w:cs="宋体"/>
                <w:kern w:val="0"/>
                <w:sz w:val="18"/>
                <w:szCs w:val="18"/>
              </w:rPr>
              <w:t>（★20周岁及以上填报）</w:t>
            </w:r>
          </w:p>
        </w:tc>
        <w:tc>
          <w:tcPr>
            <w:tcW w:w="9060" w:type="dxa"/>
            <w:gridSpan w:val="31"/>
            <w:noWrap w:val="0"/>
            <w:vAlign w:val="center"/>
          </w:tcPr>
          <w:p>
            <w:pPr>
              <w:snapToGrid w:val="0"/>
              <w:rPr>
                <w:rFonts w:ascii="宋体" w:hAnsi="宋体" w:cs="宋体"/>
                <w:kern w:val="0"/>
                <w:sz w:val="18"/>
                <w:szCs w:val="18"/>
              </w:rPr>
            </w:pPr>
            <w:r>
              <w:rPr>
                <w:rFonts w:hint="eastAsia" w:ascii="宋体" w:hAnsi="宋体" w:cs="宋体"/>
                <w:kern w:val="0"/>
                <w:sz w:val="18"/>
                <w:szCs w:val="18"/>
              </w:rPr>
              <w:t>1.未婚                  2.已婚有配偶                   3.离婚                   4.丧偶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219" w:type="dxa"/>
            <w:gridSpan w:val="5"/>
            <w:noWrap w:val="0"/>
            <w:vAlign w:val="center"/>
          </w:tcPr>
          <w:p>
            <w:pPr>
              <w:snapToGrid w:val="0"/>
              <w:jc w:val="left"/>
              <w:rPr>
                <w:rFonts w:ascii="宋体" w:hAnsi="宋体" w:cs="宋体"/>
                <w:b/>
                <w:kern w:val="0"/>
                <w:sz w:val="18"/>
                <w:szCs w:val="18"/>
              </w:rPr>
            </w:pPr>
            <w:r>
              <w:rPr>
                <w:rFonts w:hint="eastAsia" w:ascii="宋体" w:hAnsi="宋体" w:cs="宋体"/>
                <w:b/>
                <w:kern w:val="0"/>
                <w:sz w:val="18"/>
                <w:szCs w:val="18"/>
              </w:rPr>
              <w:t>R4.联系人姓名</w:t>
            </w:r>
          </w:p>
          <w:p>
            <w:pPr>
              <w:snapToGrid w:val="0"/>
              <w:ind w:left="-107" w:leftChars="-51" w:right="-107" w:rightChars="-51"/>
              <w:jc w:val="left"/>
              <w:rPr>
                <w:rFonts w:ascii="宋体" w:hAnsi="宋体" w:cs="宋体"/>
                <w:kern w:val="0"/>
                <w:sz w:val="18"/>
                <w:szCs w:val="18"/>
              </w:rPr>
            </w:pPr>
            <w:r>
              <w:rPr>
                <w:rFonts w:hint="eastAsia" w:ascii="楷体" w:hAnsi="楷体" w:eastAsia="楷体" w:cs="宋体"/>
                <w:kern w:val="0"/>
                <w:sz w:val="18"/>
                <w:szCs w:val="18"/>
              </w:rPr>
              <w:t>（★智力、精神和17周岁及以下残疾人填报）</w:t>
            </w:r>
          </w:p>
        </w:tc>
        <w:tc>
          <w:tcPr>
            <w:tcW w:w="1607" w:type="dxa"/>
            <w:gridSpan w:val="4"/>
            <w:tcBorders>
              <w:right w:val="single" w:color="auto" w:sz="4" w:space="0"/>
            </w:tcBorders>
            <w:noWrap w:val="0"/>
            <w:vAlign w:val="center"/>
          </w:tcPr>
          <w:p>
            <w:pPr>
              <w:snapToGrid w:val="0"/>
              <w:ind w:left="-73" w:leftChars="-35" w:right="-73" w:rightChars="-35" w:firstLine="265" w:firstLineChars="147"/>
              <w:jc w:val="left"/>
              <w:rPr>
                <w:rFonts w:ascii="宋体" w:hAnsi="宋体" w:cs="宋体"/>
                <w:b/>
                <w:kern w:val="0"/>
                <w:sz w:val="18"/>
                <w:szCs w:val="18"/>
              </w:rPr>
            </w:pPr>
          </w:p>
        </w:tc>
        <w:tc>
          <w:tcPr>
            <w:tcW w:w="1300" w:type="dxa"/>
            <w:tcBorders>
              <w:left w:val="single" w:color="auto" w:sz="4" w:space="0"/>
            </w:tcBorders>
            <w:noWrap w:val="0"/>
            <w:vAlign w:val="center"/>
          </w:tcPr>
          <w:p>
            <w:pPr>
              <w:snapToGrid w:val="0"/>
              <w:ind w:left="-73" w:leftChars="-35" w:right="-73" w:rightChars="-35"/>
              <w:jc w:val="center"/>
              <w:rPr>
                <w:rFonts w:hint="eastAsia" w:ascii="宋体" w:hAnsi="宋体" w:cs="宋体"/>
                <w:b/>
                <w:kern w:val="0"/>
                <w:sz w:val="18"/>
                <w:szCs w:val="18"/>
              </w:rPr>
            </w:pPr>
            <w:r>
              <w:rPr>
                <w:rFonts w:hint="eastAsia" w:ascii="宋体" w:hAnsi="宋体" w:cs="宋体"/>
                <w:b/>
                <w:kern w:val="0"/>
                <w:sz w:val="18"/>
                <w:szCs w:val="18"/>
              </w:rPr>
              <w:t xml:space="preserve">R5.本人或联系 </w:t>
            </w:r>
          </w:p>
          <w:p>
            <w:pPr>
              <w:snapToGrid w:val="0"/>
              <w:ind w:left="-73" w:leftChars="-35" w:right="-73" w:rightChars="-35"/>
              <w:jc w:val="center"/>
              <w:rPr>
                <w:rFonts w:ascii="宋体" w:hAnsi="宋体" w:cs="宋体"/>
                <w:b/>
                <w:kern w:val="0"/>
                <w:sz w:val="18"/>
                <w:szCs w:val="18"/>
              </w:rPr>
            </w:pPr>
            <w:r>
              <w:rPr>
                <w:rFonts w:hint="eastAsia" w:ascii="宋体" w:hAnsi="宋体" w:cs="宋体"/>
                <w:b/>
                <w:kern w:val="0"/>
                <w:sz w:val="18"/>
                <w:szCs w:val="18"/>
              </w:rPr>
              <w:t xml:space="preserve">   人联系电话</w:t>
            </w:r>
          </w:p>
        </w:tc>
        <w:tc>
          <w:tcPr>
            <w:tcW w:w="5177" w:type="dxa"/>
            <w:gridSpan w:val="24"/>
            <w:noWrap w:val="0"/>
            <w:vAlign w:val="center"/>
          </w:tcPr>
          <w:p>
            <w:pPr>
              <w:snapToGrid w:val="0"/>
              <w:spacing w:line="300" w:lineRule="auto"/>
              <w:rPr>
                <w:rFonts w:ascii="宋体" w:hAnsi="宋体" w:cs="宋体"/>
                <w:kern w:val="0"/>
                <w:sz w:val="18"/>
                <w:szCs w:val="18"/>
              </w:rPr>
            </w:pPr>
            <w:r>
              <w:rPr>
                <w:rFonts w:hint="eastAsia" w:ascii="宋体" w:hAnsi="宋体" w:cs="宋体"/>
                <w:kern w:val="0"/>
                <w:sz w:val="18"/>
                <w:szCs w:val="18"/>
              </w:rPr>
              <w:t>固话：                 手机：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2219" w:type="dxa"/>
            <w:gridSpan w:val="5"/>
            <w:noWrap w:val="0"/>
            <w:vAlign w:val="center"/>
          </w:tcPr>
          <w:p>
            <w:pPr>
              <w:snapToGrid w:val="0"/>
              <w:jc w:val="left"/>
              <w:rPr>
                <w:rFonts w:hint="eastAsia" w:ascii="宋体" w:hAnsi="宋体" w:cs="宋体"/>
                <w:b/>
                <w:kern w:val="0"/>
                <w:sz w:val="18"/>
                <w:szCs w:val="18"/>
              </w:rPr>
            </w:pPr>
            <w:r>
              <w:rPr>
                <w:rFonts w:hint="eastAsia" w:ascii="宋体" w:hAnsi="宋体" w:cs="宋体"/>
                <w:b/>
                <w:kern w:val="0"/>
                <w:sz w:val="18"/>
                <w:szCs w:val="18"/>
              </w:rPr>
              <w:t>R6.是否在敬（养）老院、福利院、荣军院等居住</w:t>
            </w:r>
          </w:p>
        </w:tc>
        <w:tc>
          <w:tcPr>
            <w:tcW w:w="8084" w:type="dxa"/>
            <w:gridSpan w:val="29"/>
            <w:noWrap w:val="0"/>
            <w:vAlign w:val="center"/>
          </w:tcPr>
          <w:p>
            <w:pPr>
              <w:snapToGrid w:val="0"/>
              <w:ind w:left="-67" w:leftChars="-32"/>
              <w:rPr>
                <w:rFonts w:hint="eastAsia" w:ascii="宋体" w:hAnsi="宋体" w:cs="宋体"/>
                <w:kern w:val="0"/>
                <w:sz w:val="18"/>
                <w:szCs w:val="18"/>
              </w:rPr>
            </w:pPr>
            <w:r>
              <w:rPr>
                <w:rFonts w:hint="eastAsia" w:ascii="宋体" w:hAnsi="宋体" w:cs="宋体"/>
                <w:kern w:val="0"/>
                <w:sz w:val="18"/>
                <w:szCs w:val="18"/>
              </w:rPr>
              <w:t>1.是（</w:t>
            </w:r>
            <w:r>
              <w:rPr>
                <w:rFonts w:hint="eastAsia" w:ascii="楷体" w:hAnsi="楷体" w:eastAsia="楷体" w:cs="宋体"/>
                <w:kern w:val="0"/>
                <w:sz w:val="16"/>
                <w:szCs w:val="18"/>
              </w:rPr>
              <w:t>★</w:t>
            </w:r>
            <w:r>
              <w:rPr>
                <w:rFonts w:hint="eastAsia" w:ascii="楷体" w:hAnsi="楷体" w:eastAsia="楷体" w:cs="宋体"/>
                <w:kern w:val="0"/>
                <w:sz w:val="18"/>
                <w:szCs w:val="18"/>
              </w:rPr>
              <w:t>仅填报教育、社会保障和基本医疗与康复三个部分</w:t>
            </w:r>
            <w:r>
              <w:rPr>
                <w:rFonts w:hint="eastAsia" w:ascii="宋体" w:hAnsi="宋体" w:cs="宋体"/>
                <w:kern w:val="0"/>
                <w:sz w:val="18"/>
                <w:szCs w:val="18"/>
              </w:rPr>
              <w:t xml:space="preserve">）     </w:t>
            </w:r>
            <w:r>
              <w:rPr>
                <w:rFonts w:hint="eastAsia" w:ascii="宋体" w:hAnsi="宋体" w:cs="宋体"/>
                <w:kern w:val="0"/>
                <w:sz w:val="15"/>
                <w:szCs w:val="18"/>
              </w:rPr>
              <w:t xml:space="preserve">     </w:t>
            </w:r>
            <w:r>
              <w:rPr>
                <w:rFonts w:hint="eastAsia" w:ascii="宋体" w:hAnsi="宋体" w:cs="宋体"/>
                <w:kern w:val="0"/>
                <w:sz w:val="18"/>
                <w:szCs w:val="18"/>
              </w:rPr>
              <w:t xml:space="preserve">    2.否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10303" w:type="dxa"/>
            <w:gridSpan w:val="34"/>
            <w:noWrap w:val="0"/>
            <w:vAlign w:val="center"/>
          </w:tcPr>
          <w:p>
            <w:pPr>
              <w:snapToGrid w:val="0"/>
              <w:jc w:val="center"/>
              <w:rPr>
                <w:rFonts w:ascii="宋体" w:hAnsi="宋体" w:cs="宋体"/>
                <w:b/>
                <w:kern w:val="0"/>
                <w:sz w:val="18"/>
                <w:szCs w:val="18"/>
              </w:rPr>
            </w:pPr>
            <w:r>
              <w:rPr>
                <w:rFonts w:hint="eastAsia" w:ascii="宋体" w:hAnsi="宋体" w:cs="宋体"/>
                <w:b/>
                <w:bCs/>
                <w:kern w:val="0"/>
                <w:sz w:val="18"/>
                <w:szCs w:val="18"/>
              </w:rPr>
              <w:t>住房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trPr>
        <w:tc>
          <w:tcPr>
            <w:tcW w:w="2687" w:type="dxa"/>
            <w:gridSpan w:val="6"/>
            <w:noWrap w:val="0"/>
            <w:vAlign w:val="center"/>
          </w:tcPr>
          <w:p>
            <w:pPr>
              <w:snapToGrid w:val="0"/>
              <w:ind w:left="-73" w:leftChars="-35" w:right="-73" w:rightChars="-35"/>
              <w:jc w:val="left"/>
              <w:rPr>
                <w:rFonts w:ascii="宋体" w:hAnsi="宋体" w:cs="宋体"/>
                <w:b/>
                <w:kern w:val="0"/>
                <w:sz w:val="18"/>
                <w:szCs w:val="18"/>
              </w:rPr>
            </w:pPr>
            <w:r>
              <w:rPr>
                <w:rFonts w:hint="eastAsia" w:ascii="宋体" w:hAnsi="宋体" w:cs="宋体"/>
                <w:b/>
                <w:kern w:val="0"/>
                <w:sz w:val="18"/>
                <w:szCs w:val="18"/>
              </w:rPr>
              <w:t>R7.家庭住房状况</w:t>
            </w:r>
          </w:p>
        </w:tc>
        <w:tc>
          <w:tcPr>
            <w:tcW w:w="7616" w:type="dxa"/>
            <w:gridSpan w:val="28"/>
            <w:noWrap w:val="0"/>
            <w:vAlign w:val="center"/>
          </w:tcPr>
          <w:p>
            <w:pPr>
              <w:snapToGrid w:val="0"/>
              <w:ind w:right="-73" w:rightChars="-35"/>
              <w:rPr>
                <w:rFonts w:hint="eastAsia" w:ascii="宋体" w:hAnsi="宋体" w:cs="宋体"/>
                <w:kern w:val="0"/>
                <w:sz w:val="18"/>
                <w:szCs w:val="18"/>
              </w:rPr>
            </w:pPr>
            <w:r>
              <w:rPr>
                <w:rFonts w:hint="eastAsia" w:ascii="宋体" w:hAnsi="宋体" w:cs="宋体"/>
                <w:kern w:val="0"/>
                <w:sz w:val="18"/>
                <w:szCs w:val="18"/>
              </w:rPr>
              <w:t>1.商品房                           2. 保障性住房           3. 租赁房</w:t>
            </w:r>
          </w:p>
          <w:p>
            <w:pPr>
              <w:snapToGrid w:val="0"/>
              <w:ind w:right="-73" w:rightChars="-35"/>
              <w:rPr>
                <w:rFonts w:ascii="宋体" w:hAnsi="宋体" w:cs="宋体"/>
                <w:kern w:val="0"/>
                <w:sz w:val="18"/>
                <w:szCs w:val="18"/>
              </w:rPr>
            </w:pPr>
            <w:r>
              <w:rPr>
                <w:rFonts w:hint="eastAsia" w:ascii="宋体" w:hAnsi="宋体" w:cs="宋体"/>
                <w:kern w:val="0"/>
                <w:sz w:val="18"/>
                <w:szCs w:val="18"/>
              </w:rPr>
              <w:t>4.自建房（4.1农村危房 是 否）      5. 借住或临时住所       6.其他住房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10303" w:type="dxa"/>
            <w:gridSpan w:val="34"/>
            <w:noWrap w:val="0"/>
            <w:vAlign w:val="center"/>
          </w:tcPr>
          <w:p>
            <w:pPr>
              <w:snapToGrid w:val="0"/>
              <w:jc w:val="center"/>
              <w:rPr>
                <w:rFonts w:hint="eastAsia" w:ascii="宋体" w:hAnsi="宋体" w:cs="宋体"/>
                <w:kern w:val="0"/>
                <w:sz w:val="18"/>
                <w:szCs w:val="18"/>
              </w:rPr>
            </w:pPr>
            <w:r>
              <w:rPr>
                <w:rFonts w:hint="eastAsia" w:ascii="宋体" w:hAnsi="宋体" w:cs="宋体"/>
                <w:b/>
                <w:bCs/>
                <w:kern w:val="0"/>
                <w:sz w:val="18"/>
                <w:szCs w:val="18"/>
              </w:rPr>
              <w:t>教育</w:t>
            </w:r>
            <w:r>
              <w:rPr>
                <w:rFonts w:hint="eastAsia" w:ascii="楷体" w:hAnsi="楷体" w:eastAsia="楷体" w:cs="宋体"/>
                <w:kern w:val="0"/>
                <w:sz w:val="18"/>
                <w:szCs w:val="18"/>
              </w:rPr>
              <w:t>(15周岁及以上填报</w:t>
            </w:r>
            <w:r>
              <w:rPr>
                <w:rFonts w:ascii="楷体" w:hAnsi="楷体" w:eastAsia="楷体" w:cs="宋体"/>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2687" w:type="dxa"/>
            <w:gridSpan w:val="6"/>
            <w:noWrap w:val="0"/>
            <w:vAlign w:val="center"/>
          </w:tcPr>
          <w:p>
            <w:pPr>
              <w:snapToGrid w:val="0"/>
              <w:jc w:val="left"/>
              <w:rPr>
                <w:rFonts w:ascii="宋体" w:hAnsi="宋体" w:cs="宋体"/>
                <w:b/>
                <w:kern w:val="0"/>
                <w:sz w:val="18"/>
                <w:szCs w:val="18"/>
              </w:rPr>
            </w:pPr>
            <w:r>
              <w:rPr>
                <w:rFonts w:hint="eastAsia" w:ascii="宋体" w:hAnsi="宋体" w:cs="宋体"/>
                <w:b/>
                <w:kern w:val="0"/>
                <w:sz w:val="18"/>
                <w:szCs w:val="18"/>
              </w:rPr>
              <w:t>R8.</w:t>
            </w:r>
            <w:r>
              <w:rPr>
                <w:rFonts w:ascii="宋体" w:hAnsi="宋体" w:cs="宋体"/>
                <w:b/>
                <w:kern w:val="0"/>
                <w:sz w:val="18"/>
                <w:szCs w:val="18"/>
              </w:rPr>
              <w:t>受教育程度</w:t>
            </w:r>
          </w:p>
          <w:p>
            <w:pPr>
              <w:snapToGrid w:val="0"/>
              <w:jc w:val="left"/>
              <w:rPr>
                <w:rFonts w:ascii="宋体" w:hAnsi="宋体" w:cs="宋体"/>
                <w:kern w:val="0"/>
                <w:sz w:val="18"/>
                <w:szCs w:val="18"/>
              </w:rPr>
            </w:pPr>
          </w:p>
        </w:tc>
        <w:tc>
          <w:tcPr>
            <w:tcW w:w="7616" w:type="dxa"/>
            <w:gridSpan w:val="28"/>
            <w:noWrap w:val="0"/>
            <w:vAlign w:val="center"/>
          </w:tcPr>
          <w:p>
            <w:pPr>
              <w:snapToGrid w:val="0"/>
              <w:jc w:val="left"/>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 xml:space="preserve">从未上过学               </w:t>
            </w:r>
            <w:r>
              <w:rPr>
                <w:rFonts w:ascii="宋体" w:hAnsi="宋体" w:cs="宋体"/>
                <w:kern w:val="0"/>
                <w:sz w:val="18"/>
                <w:szCs w:val="18"/>
              </w:rPr>
              <w:t>2.小学</w:t>
            </w:r>
            <w:r>
              <w:rPr>
                <w:rFonts w:hint="eastAsia" w:ascii="宋体" w:hAnsi="宋体" w:cs="宋体"/>
                <w:kern w:val="0"/>
                <w:sz w:val="18"/>
                <w:szCs w:val="18"/>
              </w:rPr>
              <w:t xml:space="preserve">                     </w:t>
            </w:r>
            <w:r>
              <w:rPr>
                <w:rFonts w:ascii="宋体" w:hAnsi="宋体" w:cs="宋体"/>
                <w:kern w:val="0"/>
                <w:sz w:val="18"/>
                <w:szCs w:val="18"/>
              </w:rPr>
              <w:t>3.初中</w:t>
            </w:r>
          </w:p>
          <w:p>
            <w:pPr>
              <w:snapToGrid w:val="0"/>
              <w:jc w:val="left"/>
              <w:rPr>
                <w:rFonts w:ascii="宋体" w:hAnsi="宋体" w:cs="宋体"/>
                <w:kern w:val="0"/>
                <w:sz w:val="18"/>
                <w:szCs w:val="18"/>
              </w:rPr>
            </w:pPr>
            <w:r>
              <w:rPr>
                <w:rFonts w:ascii="宋体" w:hAnsi="宋体" w:cs="宋体"/>
                <w:kern w:val="0"/>
                <w:sz w:val="18"/>
                <w:szCs w:val="18"/>
              </w:rPr>
              <w:t>4.高中</w:t>
            </w:r>
            <w:r>
              <w:rPr>
                <w:rFonts w:hint="eastAsia" w:ascii="宋体" w:hAnsi="宋体" w:cs="宋体"/>
                <w:kern w:val="0"/>
                <w:sz w:val="18"/>
                <w:szCs w:val="18"/>
              </w:rPr>
              <w:t xml:space="preserve">（含中专）           </w:t>
            </w:r>
            <w:r>
              <w:rPr>
                <w:rFonts w:ascii="宋体" w:hAnsi="宋体" w:cs="宋体"/>
                <w:kern w:val="0"/>
                <w:sz w:val="18"/>
                <w:szCs w:val="18"/>
              </w:rPr>
              <w:t>5.大</w:t>
            </w:r>
            <w:r>
              <w:rPr>
                <w:rFonts w:hint="eastAsia" w:ascii="宋体" w:hAnsi="宋体" w:cs="宋体"/>
                <w:kern w:val="0"/>
                <w:sz w:val="18"/>
                <w:szCs w:val="18"/>
              </w:rPr>
              <w:t>学</w:t>
            </w:r>
            <w:r>
              <w:rPr>
                <w:rFonts w:ascii="宋体" w:hAnsi="宋体" w:cs="宋体"/>
                <w:kern w:val="0"/>
                <w:sz w:val="18"/>
                <w:szCs w:val="18"/>
              </w:rPr>
              <w:t>专</w:t>
            </w:r>
            <w:r>
              <w:rPr>
                <w:rFonts w:hint="eastAsia" w:ascii="宋体" w:hAnsi="宋体" w:cs="宋体"/>
                <w:kern w:val="0"/>
                <w:sz w:val="18"/>
                <w:szCs w:val="18"/>
              </w:rPr>
              <w:t xml:space="preserve">科                 </w:t>
            </w:r>
            <w:r>
              <w:rPr>
                <w:rFonts w:ascii="宋体" w:hAnsi="宋体" w:cs="宋体"/>
                <w:kern w:val="0"/>
                <w:sz w:val="18"/>
                <w:szCs w:val="18"/>
              </w:rPr>
              <w:t>6.</w:t>
            </w:r>
            <w:r>
              <w:rPr>
                <w:rFonts w:hint="eastAsia" w:ascii="宋体" w:hAnsi="宋体" w:cs="宋体"/>
                <w:kern w:val="0"/>
                <w:sz w:val="18"/>
                <w:szCs w:val="18"/>
              </w:rPr>
              <w:t>大学</w:t>
            </w:r>
            <w:r>
              <w:rPr>
                <w:rFonts w:ascii="宋体" w:hAnsi="宋体" w:cs="宋体"/>
                <w:kern w:val="0"/>
                <w:sz w:val="18"/>
                <w:szCs w:val="18"/>
              </w:rPr>
              <w:t>本科</w:t>
            </w:r>
            <w:r>
              <w:rPr>
                <w:rFonts w:hint="eastAsia" w:ascii="宋体" w:hAnsi="宋体" w:cs="宋体"/>
                <w:kern w:val="0"/>
                <w:sz w:val="18"/>
                <w:szCs w:val="18"/>
              </w:rPr>
              <w:t xml:space="preserve">          7.研究生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10303" w:type="dxa"/>
            <w:gridSpan w:val="34"/>
            <w:noWrap w:val="0"/>
            <w:vAlign w:val="center"/>
          </w:tcPr>
          <w:p>
            <w:pPr>
              <w:snapToGrid w:val="0"/>
              <w:jc w:val="center"/>
              <w:rPr>
                <w:rFonts w:hint="eastAsia" w:ascii="宋体" w:hAnsi="宋体" w:cs="宋体"/>
                <w:b/>
                <w:kern w:val="0"/>
                <w:sz w:val="18"/>
                <w:szCs w:val="18"/>
              </w:rPr>
            </w:pPr>
            <w:r>
              <w:rPr>
                <w:rFonts w:hint="eastAsia" w:ascii="宋体" w:hAnsi="宋体" w:cs="宋体"/>
                <w:b/>
                <w:bCs/>
                <w:kern w:val="0"/>
                <w:sz w:val="18"/>
                <w:szCs w:val="18"/>
              </w:rPr>
              <w:t>就业</w:t>
            </w:r>
            <w:r>
              <w:rPr>
                <w:rFonts w:hint="eastAsia" w:ascii="楷体" w:hAnsi="楷体" w:eastAsia="楷体" w:cs="宋体"/>
                <w:kern w:val="0"/>
                <w:sz w:val="18"/>
                <w:szCs w:val="18"/>
              </w:rPr>
              <w:t>（男16-59、女16-54周岁填报）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219" w:type="dxa"/>
            <w:gridSpan w:val="5"/>
            <w:noWrap w:val="0"/>
            <w:vAlign w:val="center"/>
          </w:tcPr>
          <w:p>
            <w:pPr>
              <w:snapToGrid w:val="0"/>
              <w:jc w:val="left"/>
              <w:rPr>
                <w:rFonts w:ascii="宋体" w:hAnsi="宋体" w:cs="宋体"/>
                <w:b/>
                <w:kern w:val="0"/>
                <w:sz w:val="18"/>
                <w:szCs w:val="18"/>
              </w:rPr>
            </w:pPr>
            <w:r>
              <w:rPr>
                <w:rFonts w:hint="eastAsia" w:ascii="宋体" w:hAnsi="宋体" w:cs="宋体"/>
                <w:b/>
                <w:kern w:val="0"/>
                <w:sz w:val="18"/>
                <w:szCs w:val="18"/>
              </w:rPr>
              <w:t>R9.是否就业</w:t>
            </w:r>
          </w:p>
        </w:tc>
        <w:tc>
          <w:tcPr>
            <w:tcW w:w="8084" w:type="dxa"/>
            <w:gridSpan w:val="29"/>
            <w:noWrap w:val="0"/>
            <w:vAlign w:val="center"/>
          </w:tcPr>
          <w:p>
            <w:pPr>
              <w:snapToGrid w:val="0"/>
              <w:jc w:val="left"/>
              <w:rPr>
                <w:rFonts w:ascii="宋体" w:hAnsi="宋体" w:cs="宋体"/>
                <w:kern w:val="0"/>
                <w:sz w:val="18"/>
                <w:szCs w:val="18"/>
              </w:rPr>
            </w:pPr>
            <w:r>
              <w:rPr>
                <w:rFonts w:hint="eastAsia" w:ascii="宋体" w:hAnsi="宋体" w:cs="宋体"/>
                <w:kern w:val="0"/>
                <w:sz w:val="18"/>
                <w:szCs w:val="18"/>
              </w:rPr>
              <w:t>1.是</w:t>
            </w:r>
            <w:r>
              <w:rPr>
                <w:rFonts w:hint="eastAsia" w:ascii="楷体" w:hAnsi="楷体" w:eastAsia="楷体" w:cs="宋体"/>
                <w:kern w:val="0"/>
                <w:sz w:val="18"/>
                <w:szCs w:val="18"/>
              </w:rPr>
              <w:t>(跳转R</w:t>
            </w:r>
            <w:r>
              <w:rPr>
                <w:rFonts w:ascii="楷体" w:hAnsi="楷体" w:eastAsia="楷体" w:cs="宋体"/>
                <w:kern w:val="0"/>
                <w:sz w:val="18"/>
                <w:szCs w:val="18"/>
              </w:rPr>
              <w:t>1</w:t>
            </w:r>
            <w:r>
              <w:rPr>
                <w:rFonts w:hint="eastAsia" w:ascii="楷体" w:hAnsi="楷体" w:eastAsia="楷体" w:cs="宋体"/>
                <w:kern w:val="0"/>
                <w:sz w:val="18"/>
                <w:szCs w:val="18"/>
              </w:rPr>
              <w:t>1)</w:t>
            </w:r>
            <w:r>
              <w:rPr>
                <w:rFonts w:hint="eastAsia" w:ascii="宋体" w:hAnsi="宋体" w:cs="宋体"/>
                <w:kern w:val="0"/>
                <w:sz w:val="18"/>
                <w:szCs w:val="18"/>
              </w:rPr>
              <w:t xml:space="preserve">                       2.否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atLeast"/>
        </w:trPr>
        <w:tc>
          <w:tcPr>
            <w:tcW w:w="2219" w:type="dxa"/>
            <w:gridSpan w:val="5"/>
            <w:noWrap w:val="0"/>
            <w:vAlign w:val="center"/>
          </w:tcPr>
          <w:p>
            <w:pPr>
              <w:snapToGrid w:val="0"/>
              <w:ind w:right="-134" w:rightChars="-64"/>
              <w:jc w:val="left"/>
              <w:rPr>
                <w:rFonts w:ascii="宋体" w:hAnsi="宋体" w:cs="宋体"/>
                <w:b/>
                <w:kern w:val="0"/>
                <w:sz w:val="18"/>
                <w:szCs w:val="18"/>
              </w:rPr>
            </w:pPr>
            <w:r>
              <w:rPr>
                <w:rFonts w:hint="eastAsia" w:ascii="宋体" w:hAnsi="宋体" w:cs="宋体"/>
                <w:b/>
                <w:kern w:val="0"/>
                <w:sz w:val="18"/>
                <w:szCs w:val="18"/>
              </w:rPr>
              <w:t>R</w:t>
            </w:r>
            <w:r>
              <w:rPr>
                <w:rFonts w:ascii="宋体" w:hAnsi="宋体" w:cs="宋体"/>
                <w:b/>
                <w:kern w:val="0"/>
                <w:sz w:val="18"/>
                <w:szCs w:val="18"/>
              </w:rPr>
              <w:t>1</w:t>
            </w:r>
            <w:r>
              <w:rPr>
                <w:rFonts w:hint="eastAsia" w:ascii="宋体" w:hAnsi="宋体" w:cs="宋体"/>
                <w:b/>
                <w:kern w:val="0"/>
                <w:sz w:val="18"/>
                <w:szCs w:val="18"/>
              </w:rPr>
              <w:t>0.未就业主要生活来源</w:t>
            </w:r>
          </w:p>
        </w:tc>
        <w:tc>
          <w:tcPr>
            <w:tcW w:w="8084" w:type="dxa"/>
            <w:gridSpan w:val="29"/>
            <w:noWrap w:val="0"/>
            <w:vAlign w:val="center"/>
          </w:tcPr>
          <w:p>
            <w:pPr>
              <w:snapToGrid w:val="0"/>
              <w:jc w:val="left"/>
              <w:rPr>
                <w:rFonts w:ascii="宋体" w:hAnsi="宋体" w:cs="宋体"/>
                <w:kern w:val="0"/>
                <w:sz w:val="18"/>
                <w:szCs w:val="18"/>
              </w:rPr>
            </w:pPr>
            <w:r>
              <w:rPr>
                <w:rFonts w:hint="eastAsia" w:ascii="宋体" w:hAnsi="宋体" w:cs="宋体"/>
                <w:kern w:val="0"/>
                <w:sz w:val="18"/>
                <w:szCs w:val="18"/>
              </w:rPr>
              <w:t>1.财产性收入         2. 社会救助与社会福利         3.家庭成员供养          4.其他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2219" w:type="dxa"/>
            <w:gridSpan w:val="5"/>
            <w:noWrap w:val="0"/>
            <w:vAlign w:val="center"/>
          </w:tcPr>
          <w:p>
            <w:pPr>
              <w:snapToGrid w:val="0"/>
              <w:ind w:left="-2" w:leftChars="-1" w:right="-76" w:rightChars="-36"/>
              <w:jc w:val="left"/>
              <w:rPr>
                <w:rFonts w:ascii="宋体" w:hAnsi="宋体" w:cs="宋体"/>
                <w:b/>
                <w:kern w:val="0"/>
                <w:sz w:val="18"/>
                <w:szCs w:val="18"/>
              </w:rPr>
            </w:pPr>
            <w:r>
              <w:rPr>
                <w:rFonts w:hint="eastAsia" w:ascii="宋体" w:hAnsi="宋体" w:cs="宋体"/>
                <w:b/>
                <w:kern w:val="0"/>
                <w:sz w:val="18"/>
                <w:szCs w:val="18"/>
              </w:rPr>
              <w:t>R11.目前就业帮扶需求</w:t>
            </w:r>
          </w:p>
          <w:p>
            <w:pPr>
              <w:snapToGrid w:val="0"/>
              <w:ind w:right="-76" w:rightChars="-36"/>
              <w:jc w:val="left"/>
              <w:rPr>
                <w:rFonts w:ascii="宋体" w:hAnsi="宋体" w:cs="宋体"/>
                <w:b/>
                <w:kern w:val="0"/>
                <w:sz w:val="18"/>
                <w:szCs w:val="18"/>
              </w:rPr>
            </w:pPr>
            <w:r>
              <w:rPr>
                <w:rFonts w:hint="eastAsia" w:ascii="楷体" w:hAnsi="楷体" w:eastAsia="楷体" w:cs="宋体"/>
                <w:kern w:val="0"/>
                <w:sz w:val="18"/>
                <w:szCs w:val="18"/>
              </w:rPr>
              <w:t>（★1-</w:t>
            </w:r>
            <w:r>
              <w:rPr>
                <w:rFonts w:ascii="楷体" w:hAnsi="楷体" w:eastAsia="楷体" w:cs="宋体"/>
                <w:kern w:val="0"/>
                <w:sz w:val="18"/>
                <w:szCs w:val="18"/>
              </w:rPr>
              <w:t>5</w:t>
            </w:r>
            <w:r>
              <w:rPr>
                <w:rFonts w:hint="eastAsia" w:ascii="楷体" w:hAnsi="楷体" w:eastAsia="楷体" w:cs="宋体"/>
                <w:kern w:val="0"/>
                <w:sz w:val="18"/>
                <w:szCs w:val="18"/>
              </w:rPr>
              <w:t>项可多选</w:t>
            </w:r>
            <w:r>
              <w:rPr>
                <w:rFonts w:hint="eastAsia" w:ascii="宋体" w:hAnsi="宋体" w:cs="宋体"/>
                <w:b/>
                <w:kern w:val="0"/>
                <w:sz w:val="18"/>
                <w:szCs w:val="18"/>
              </w:rPr>
              <w:t>）</w:t>
            </w:r>
          </w:p>
        </w:tc>
        <w:tc>
          <w:tcPr>
            <w:tcW w:w="8084" w:type="dxa"/>
            <w:gridSpan w:val="29"/>
            <w:noWrap w:val="0"/>
            <w:vAlign w:val="center"/>
          </w:tcPr>
          <w:p>
            <w:pPr>
              <w:snapToGrid w:val="0"/>
              <w:jc w:val="left"/>
              <w:rPr>
                <w:rFonts w:hint="eastAsia" w:ascii="宋体" w:hAnsi="宋体" w:cs="宋体"/>
                <w:kern w:val="0"/>
                <w:sz w:val="18"/>
                <w:szCs w:val="18"/>
              </w:rPr>
            </w:pPr>
            <w:r>
              <w:rPr>
                <w:rFonts w:hint="eastAsia" w:ascii="宋体" w:hAnsi="宋体" w:cs="宋体"/>
                <w:kern w:val="0"/>
                <w:sz w:val="18"/>
                <w:szCs w:val="18"/>
              </w:rPr>
              <w:t xml:space="preserve">1.职业技能培训          </w:t>
            </w:r>
            <w:r>
              <w:rPr>
                <w:rFonts w:ascii="宋体" w:hAnsi="宋体" w:cs="宋体"/>
                <w:kern w:val="0"/>
                <w:sz w:val="18"/>
                <w:szCs w:val="18"/>
              </w:rPr>
              <w:t xml:space="preserve"> </w:t>
            </w:r>
            <w:r>
              <w:rPr>
                <w:rFonts w:hint="eastAsia" w:ascii="宋体" w:hAnsi="宋体" w:cs="宋体"/>
                <w:kern w:val="0"/>
                <w:sz w:val="18"/>
                <w:szCs w:val="18"/>
              </w:rPr>
              <w:t xml:space="preserve">  2.职业介绍            </w:t>
            </w:r>
            <w:r>
              <w:rPr>
                <w:rFonts w:hint="eastAsia" w:ascii="宋体" w:hAnsi="宋体" w:cs="宋体"/>
                <w:kern w:val="0"/>
                <w:sz w:val="16"/>
                <w:szCs w:val="18"/>
              </w:rPr>
              <w:t xml:space="preserve"> </w:t>
            </w:r>
            <w:r>
              <w:rPr>
                <w:rFonts w:hint="eastAsia" w:ascii="宋体" w:hAnsi="宋体" w:cs="宋体"/>
                <w:kern w:val="0"/>
                <w:sz w:val="20"/>
                <w:szCs w:val="18"/>
              </w:rPr>
              <w:t xml:space="preserve"> </w:t>
            </w:r>
            <w:r>
              <w:rPr>
                <w:rFonts w:hint="eastAsia" w:ascii="宋体" w:hAnsi="宋体" w:cs="宋体"/>
                <w:kern w:val="0"/>
                <w:sz w:val="18"/>
                <w:szCs w:val="18"/>
              </w:rPr>
              <w:t xml:space="preserve">   3.农村实用技术培训 </w:t>
            </w:r>
          </w:p>
          <w:p>
            <w:pPr>
              <w:snapToGrid w:val="0"/>
              <w:jc w:val="left"/>
              <w:rPr>
                <w:rFonts w:ascii="宋体" w:hAnsi="宋体" w:cs="宋体"/>
                <w:kern w:val="0"/>
                <w:sz w:val="18"/>
                <w:szCs w:val="18"/>
              </w:rPr>
            </w:pPr>
            <w:r>
              <w:rPr>
                <w:rFonts w:hint="eastAsia" w:ascii="宋体" w:hAnsi="宋体" w:cs="宋体"/>
                <w:kern w:val="0"/>
                <w:sz w:val="18"/>
                <w:szCs w:val="18"/>
              </w:rPr>
              <w:t xml:space="preserve">4.资金信贷扶持          </w:t>
            </w:r>
            <w:r>
              <w:rPr>
                <w:rFonts w:ascii="宋体" w:hAnsi="宋体" w:cs="宋体"/>
                <w:kern w:val="0"/>
                <w:sz w:val="18"/>
                <w:szCs w:val="18"/>
              </w:rPr>
              <w:t xml:space="preserve"> </w:t>
            </w:r>
            <w:r>
              <w:rPr>
                <w:rFonts w:hint="eastAsia" w:ascii="宋体" w:hAnsi="宋体" w:cs="宋体"/>
                <w:kern w:val="0"/>
                <w:sz w:val="18"/>
                <w:szCs w:val="18"/>
              </w:rPr>
              <w:t xml:space="preserve">  5.其他帮扶    </w:t>
            </w:r>
            <w:r>
              <w:rPr>
                <w:rFonts w:ascii="宋体" w:hAnsi="宋体" w:cs="宋体"/>
                <w:kern w:val="0"/>
                <w:sz w:val="18"/>
                <w:szCs w:val="18"/>
              </w:rPr>
              <w:t xml:space="preserve"> </w:t>
            </w:r>
            <w:r>
              <w:rPr>
                <w:rFonts w:ascii="宋体" w:hAnsi="宋体" w:cs="宋体"/>
                <w:kern w:val="0"/>
                <w:sz w:val="16"/>
                <w:szCs w:val="18"/>
              </w:rPr>
              <w:t xml:space="preserve">  </w:t>
            </w:r>
            <w:r>
              <w:rPr>
                <w:rFonts w:ascii="宋体" w:hAnsi="宋体" w:cs="宋体"/>
                <w:kern w:val="0"/>
                <w:sz w:val="18"/>
                <w:szCs w:val="18"/>
              </w:rPr>
              <w:t xml:space="preserve">    </w:t>
            </w:r>
            <w:r>
              <w:rPr>
                <w:rFonts w:ascii="宋体" w:hAnsi="宋体" w:cs="宋体"/>
                <w:kern w:val="0"/>
                <w:sz w:val="11"/>
                <w:szCs w:val="18"/>
              </w:rPr>
              <w:t xml:space="preserve"> </w:t>
            </w:r>
            <w:r>
              <w:rPr>
                <w:rFonts w:hint="eastAsia" w:ascii="宋体" w:hAnsi="宋体" w:cs="宋体"/>
                <w:kern w:val="0"/>
                <w:sz w:val="11"/>
                <w:szCs w:val="18"/>
              </w:rPr>
              <w:t xml:space="preserve"> </w:t>
            </w:r>
            <w:r>
              <w:rPr>
                <w:rFonts w:ascii="宋体" w:hAnsi="宋体" w:cs="宋体"/>
                <w:kern w:val="0"/>
                <w:sz w:val="11"/>
                <w:szCs w:val="18"/>
              </w:rPr>
              <w:t xml:space="preserve">     </w:t>
            </w:r>
            <w:r>
              <w:rPr>
                <w:rFonts w:hint="eastAsia" w:ascii="宋体" w:hAnsi="宋体" w:cs="宋体"/>
                <w:kern w:val="0"/>
                <w:sz w:val="18"/>
                <w:szCs w:val="18"/>
              </w:rPr>
              <w:t xml:space="preserve">  </w:t>
            </w:r>
            <w:r>
              <w:rPr>
                <w:rFonts w:ascii="宋体" w:hAnsi="宋体" w:cs="宋体"/>
                <w:kern w:val="0"/>
                <w:sz w:val="18"/>
                <w:szCs w:val="18"/>
              </w:rPr>
              <w:t>6</w:t>
            </w:r>
            <w:r>
              <w:rPr>
                <w:rFonts w:hint="eastAsia" w:ascii="宋体" w:hAnsi="宋体" w:cs="宋体"/>
                <w:kern w:val="0"/>
                <w:sz w:val="18"/>
                <w:szCs w:val="18"/>
              </w:rPr>
              <w:t xml:space="preserve">.无需求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 w:hRule="atLeast"/>
        </w:trPr>
        <w:tc>
          <w:tcPr>
            <w:tcW w:w="10303" w:type="dxa"/>
            <w:gridSpan w:val="34"/>
            <w:noWrap w:val="0"/>
            <w:vAlign w:val="center"/>
          </w:tcPr>
          <w:p>
            <w:pPr>
              <w:snapToGrid w:val="0"/>
              <w:jc w:val="center"/>
              <w:rPr>
                <w:rFonts w:hint="eastAsia" w:ascii="宋体" w:hAnsi="宋体" w:cs="宋体"/>
                <w:b/>
                <w:kern w:val="0"/>
                <w:sz w:val="18"/>
                <w:szCs w:val="18"/>
              </w:rPr>
            </w:pPr>
            <w:r>
              <w:rPr>
                <w:rFonts w:hint="eastAsia" w:ascii="宋体" w:hAnsi="宋体" w:cs="宋体"/>
                <w:b/>
                <w:kern w:val="0"/>
                <w:sz w:val="18"/>
                <w:szCs w:val="18"/>
              </w:rPr>
              <w:t>社会保障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829" w:type="dxa"/>
            <w:gridSpan w:val="7"/>
            <w:tcBorders>
              <w:bottom w:val="single" w:color="auto" w:sz="4" w:space="0"/>
            </w:tcBorders>
            <w:noWrap w:val="0"/>
            <w:vAlign w:val="center"/>
          </w:tcPr>
          <w:p>
            <w:pPr>
              <w:snapToGrid w:val="0"/>
              <w:ind w:left="354" w:hanging="354" w:hangingChars="196"/>
              <w:jc w:val="left"/>
              <w:rPr>
                <w:rFonts w:ascii="宋体" w:hAnsi="宋体" w:cs="宋体"/>
                <w:b/>
                <w:kern w:val="0"/>
                <w:sz w:val="18"/>
                <w:szCs w:val="18"/>
              </w:rPr>
            </w:pPr>
            <w:r>
              <w:rPr>
                <w:rFonts w:hint="eastAsia" w:ascii="宋体" w:hAnsi="宋体" w:cs="宋体"/>
                <w:b/>
                <w:kern w:val="0"/>
                <w:sz w:val="18"/>
                <w:szCs w:val="18"/>
              </w:rPr>
              <w:t>R12.参加职工社会保险情况</w:t>
            </w:r>
          </w:p>
          <w:p>
            <w:pPr>
              <w:snapToGrid w:val="0"/>
              <w:jc w:val="left"/>
              <w:rPr>
                <w:rFonts w:ascii="宋体" w:hAnsi="宋体" w:cs="宋体"/>
                <w:b/>
                <w:kern w:val="0"/>
                <w:sz w:val="18"/>
                <w:szCs w:val="18"/>
              </w:rPr>
            </w:pPr>
            <w:r>
              <w:rPr>
                <w:rFonts w:hint="eastAsia" w:ascii="楷体" w:hAnsi="楷体" w:eastAsia="楷体" w:cs="宋体"/>
                <w:kern w:val="0"/>
                <w:sz w:val="18"/>
                <w:szCs w:val="18"/>
              </w:rPr>
              <w:t>(★16周岁及以上填报；1-3项可多选</w:t>
            </w:r>
            <w:r>
              <w:rPr>
                <w:rFonts w:ascii="楷体" w:hAnsi="楷体" w:eastAsia="楷体" w:cs="宋体"/>
                <w:kern w:val="0"/>
                <w:sz w:val="18"/>
                <w:szCs w:val="18"/>
              </w:rPr>
              <w:t>）</w:t>
            </w:r>
          </w:p>
        </w:tc>
        <w:tc>
          <w:tcPr>
            <w:tcW w:w="7474" w:type="dxa"/>
            <w:gridSpan w:val="27"/>
            <w:noWrap w:val="0"/>
            <w:vAlign w:val="center"/>
          </w:tcPr>
          <w:p>
            <w:pPr>
              <w:snapToGrid w:val="0"/>
              <w:jc w:val="left"/>
              <w:rPr>
                <w:rFonts w:hint="eastAsia" w:ascii="宋体" w:hAnsi="宋体" w:cs="宋体"/>
                <w:kern w:val="0"/>
                <w:sz w:val="18"/>
                <w:szCs w:val="18"/>
              </w:rPr>
            </w:pPr>
            <w:r>
              <w:rPr>
                <w:rFonts w:hint="eastAsia" w:ascii="宋体" w:hAnsi="宋体" w:cs="宋体"/>
                <w:kern w:val="0"/>
                <w:sz w:val="18"/>
                <w:szCs w:val="18"/>
              </w:rPr>
              <w:t xml:space="preserve">1.养老保险                           </w:t>
            </w:r>
            <w:r>
              <w:rPr>
                <w:rFonts w:hint="eastAsia" w:ascii="宋体" w:hAnsi="宋体" w:cs="宋体"/>
                <w:kern w:val="0"/>
                <w:sz w:val="13"/>
                <w:szCs w:val="18"/>
              </w:rPr>
              <w:t xml:space="preserve">                  </w:t>
            </w:r>
            <w:r>
              <w:rPr>
                <w:rFonts w:ascii="宋体" w:hAnsi="宋体" w:cs="宋体"/>
                <w:kern w:val="0"/>
                <w:sz w:val="13"/>
                <w:szCs w:val="18"/>
              </w:rPr>
              <w:t xml:space="preserve">               </w:t>
            </w:r>
            <w:r>
              <w:rPr>
                <w:rFonts w:hint="eastAsia" w:ascii="宋体" w:hAnsi="宋体" w:cs="宋体"/>
                <w:kern w:val="0"/>
                <w:sz w:val="13"/>
                <w:szCs w:val="18"/>
              </w:rPr>
              <w:t xml:space="preserve"> </w:t>
            </w:r>
            <w:r>
              <w:rPr>
                <w:rFonts w:ascii="宋体" w:hAnsi="宋体" w:cs="宋体"/>
                <w:kern w:val="0"/>
                <w:sz w:val="13"/>
                <w:szCs w:val="18"/>
              </w:rPr>
              <w:t xml:space="preserve">      </w:t>
            </w:r>
            <w:r>
              <w:rPr>
                <w:rFonts w:hint="eastAsia" w:ascii="宋体" w:hAnsi="宋体" w:cs="宋体"/>
                <w:kern w:val="0"/>
                <w:sz w:val="18"/>
                <w:szCs w:val="18"/>
              </w:rPr>
              <w:t xml:space="preserve"> 2.医疗保险</w:t>
            </w:r>
          </w:p>
          <w:p>
            <w:pPr>
              <w:snapToGrid w:val="0"/>
              <w:jc w:val="left"/>
              <w:rPr>
                <w:rFonts w:ascii="宋体" w:hAnsi="宋体" w:cs="宋体"/>
                <w:kern w:val="0"/>
                <w:sz w:val="18"/>
                <w:szCs w:val="18"/>
              </w:rPr>
            </w:pPr>
            <w:r>
              <w:rPr>
                <w:rFonts w:hint="eastAsia" w:ascii="宋体" w:hAnsi="宋体" w:cs="宋体"/>
                <w:kern w:val="0"/>
                <w:sz w:val="18"/>
                <w:szCs w:val="18"/>
              </w:rPr>
              <w:t xml:space="preserve">3.其他保险（失业保险、工伤保险、生育保险）       </w:t>
            </w:r>
            <w:r>
              <w:rPr>
                <w:rFonts w:ascii="宋体" w:hAnsi="宋体" w:cs="宋体"/>
                <w:kern w:val="0"/>
                <w:sz w:val="18"/>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4.未参加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829" w:type="dxa"/>
            <w:gridSpan w:val="7"/>
            <w:tcBorders>
              <w:top w:val="single" w:color="auto" w:sz="4" w:space="0"/>
            </w:tcBorders>
            <w:noWrap w:val="0"/>
            <w:vAlign w:val="center"/>
          </w:tcPr>
          <w:p>
            <w:pPr>
              <w:snapToGrid w:val="0"/>
              <w:jc w:val="left"/>
              <w:rPr>
                <w:rFonts w:ascii="宋体" w:hAnsi="宋体" w:cs="宋体"/>
                <w:b/>
                <w:kern w:val="0"/>
                <w:sz w:val="18"/>
                <w:szCs w:val="18"/>
              </w:rPr>
            </w:pPr>
            <w:r>
              <w:rPr>
                <w:rFonts w:hint="eastAsia" w:ascii="宋体" w:hAnsi="宋体" w:cs="宋体"/>
                <w:b/>
                <w:kern w:val="0"/>
                <w:sz w:val="18"/>
                <w:szCs w:val="18"/>
              </w:rPr>
              <w:t>R13.是否参加城乡居民基本医疗保险</w:t>
            </w:r>
          </w:p>
        </w:tc>
        <w:tc>
          <w:tcPr>
            <w:tcW w:w="2402" w:type="dxa"/>
            <w:gridSpan w:val="4"/>
            <w:noWrap w:val="0"/>
            <w:vAlign w:val="center"/>
          </w:tcPr>
          <w:p>
            <w:pPr>
              <w:snapToGrid w:val="0"/>
              <w:jc w:val="left"/>
              <w:rPr>
                <w:rFonts w:ascii="宋体" w:hAnsi="宋体" w:cs="宋体"/>
                <w:kern w:val="0"/>
                <w:sz w:val="18"/>
                <w:szCs w:val="18"/>
              </w:rPr>
            </w:pPr>
            <w:r>
              <w:rPr>
                <w:rFonts w:hint="eastAsia" w:ascii="宋体" w:hAnsi="宋体" w:cs="宋体"/>
                <w:kern w:val="0"/>
                <w:sz w:val="18"/>
                <w:szCs w:val="18"/>
              </w:rPr>
              <w:t>1.是</w:t>
            </w:r>
          </w:p>
          <w:p>
            <w:pPr>
              <w:snapToGrid w:val="0"/>
              <w:jc w:val="left"/>
              <w:rPr>
                <w:rFonts w:ascii="宋体" w:hAnsi="宋体" w:cs="宋体"/>
                <w:kern w:val="0"/>
                <w:sz w:val="18"/>
                <w:szCs w:val="18"/>
              </w:rPr>
            </w:pPr>
            <w:r>
              <w:rPr>
                <w:rFonts w:hint="eastAsia" w:ascii="宋体" w:hAnsi="宋体" w:cs="宋体"/>
                <w:kern w:val="0"/>
                <w:sz w:val="18"/>
                <w:szCs w:val="18"/>
              </w:rPr>
              <w:t>2.否</w:t>
            </w:r>
            <w:r>
              <w:rPr>
                <w:rFonts w:hint="eastAsia" w:ascii="楷体" w:hAnsi="楷体" w:eastAsia="楷体" w:cs="宋体"/>
                <w:kern w:val="0"/>
                <w:sz w:val="18"/>
                <w:szCs w:val="18"/>
              </w:rPr>
              <w:t>(跳转R15)</w:t>
            </w:r>
          </w:p>
        </w:tc>
        <w:tc>
          <w:tcPr>
            <w:tcW w:w="3644" w:type="dxa"/>
            <w:gridSpan w:val="16"/>
            <w:noWrap w:val="0"/>
            <w:vAlign w:val="center"/>
          </w:tcPr>
          <w:p>
            <w:pPr>
              <w:snapToGrid w:val="0"/>
              <w:jc w:val="left"/>
              <w:rPr>
                <w:rFonts w:ascii="宋体" w:hAnsi="宋体" w:cs="宋体"/>
                <w:b/>
                <w:kern w:val="0"/>
                <w:sz w:val="18"/>
                <w:szCs w:val="18"/>
              </w:rPr>
            </w:pPr>
            <w:r>
              <w:rPr>
                <w:rFonts w:hint="eastAsia" w:ascii="宋体" w:hAnsi="宋体" w:cs="宋体"/>
                <w:b/>
                <w:kern w:val="0"/>
                <w:sz w:val="18"/>
                <w:szCs w:val="18"/>
              </w:rPr>
              <w:t>R14.是否享受基本医疗保险个人缴费补贴</w:t>
            </w:r>
          </w:p>
        </w:tc>
        <w:tc>
          <w:tcPr>
            <w:tcW w:w="1428" w:type="dxa"/>
            <w:gridSpan w:val="7"/>
            <w:noWrap w:val="0"/>
            <w:vAlign w:val="center"/>
          </w:tcPr>
          <w:p>
            <w:pPr>
              <w:widowControl/>
              <w:snapToGrid w:val="0"/>
              <w:ind w:left="67" w:hanging="66" w:hangingChars="37"/>
              <w:jc w:val="left"/>
              <w:rPr>
                <w:rFonts w:ascii="宋体" w:hAnsi="宋体" w:cs="宋体"/>
                <w:kern w:val="0"/>
                <w:sz w:val="18"/>
                <w:szCs w:val="18"/>
              </w:rPr>
            </w:pPr>
            <w:r>
              <w:rPr>
                <w:rFonts w:hint="eastAsia" w:ascii="宋体" w:hAnsi="宋体" w:cs="宋体"/>
                <w:kern w:val="0"/>
                <w:sz w:val="18"/>
                <w:szCs w:val="18"/>
              </w:rPr>
              <w:t>1.是</w:t>
            </w:r>
          </w:p>
          <w:p>
            <w:pPr>
              <w:widowControl/>
              <w:snapToGrid w:val="0"/>
              <w:ind w:left="67" w:hanging="66" w:hangingChars="37"/>
              <w:jc w:val="left"/>
              <w:rPr>
                <w:rFonts w:ascii="宋体" w:hAnsi="宋体" w:cs="宋体"/>
                <w:kern w:val="0"/>
                <w:sz w:val="18"/>
                <w:szCs w:val="18"/>
              </w:rPr>
            </w:pPr>
            <w:r>
              <w:rPr>
                <w:rFonts w:hint="eastAsia" w:ascii="宋体" w:hAnsi="宋体" w:cs="宋体"/>
                <w:kern w:val="0"/>
                <w:sz w:val="18"/>
                <w:szCs w:val="18"/>
              </w:rPr>
              <w:t>2.否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trPr>
        <w:tc>
          <w:tcPr>
            <w:tcW w:w="2829" w:type="dxa"/>
            <w:gridSpan w:val="7"/>
            <w:noWrap w:val="0"/>
            <w:vAlign w:val="center"/>
          </w:tcPr>
          <w:p>
            <w:pPr>
              <w:snapToGrid w:val="0"/>
              <w:ind w:right="-107" w:rightChars="-51"/>
              <w:jc w:val="left"/>
              <w:rPr>
                <w:rFonts w:ascii="宋体" w:hAnsi="宋体" w:cs="宋体"/>
                <w:b/>
                <w:kern w:val="0"/>
                <w:sz w:val="18"/>
                <w:szCs w:val="18"/>
              </w:rPr>
            </w:pPr>
            <w:r>
              <w:rPr>
                <w:rFonts w:hint="eastAsia" w:ascii="宋体" w:hAnsi="宋体" w:cs="宋体"/>
                <w:b/>
                <w:kern w:val="0"/>
                <w:sz w:val="18"/>
                <w:szCs w:val="18"/>
              </w:rPr>
              <w:t>R15. 过去一年内社会救助及住房改善情况</w:t>
            </w:r>
            <w:r>
              <w:rPr>
                <w:rFonts w:hint="eastAsia" w:ascii="楷体" w:hAnsi="楷体" w:eastAsia="楷体" w:cs="宋体"/>
                <w:kern w:val="0"/>
                <w:sz w:val="18"/>
                <w:szCs w:val="18"/>
              </w:rPr>
              <w:t>（★1-4项可多选</w:t>
            </w:r>
            <w:r>
              <w:rPr>
                <w:rFonts w:hint="eastAsia" w:ascii="宋体" w:hAnsi="宋体" w:cs="宋体"/>
                <w:b/>
                <w:kern w:val="0"/>
                <w:sz w:val="18"/>
                <w:szCs w:val="18"/>
              </w:rPr>
              <w:t>）</w:t>
            </w:r>
          </w:p>
        </w:tc>
        <w:tc>
          <w:tcPr>
            <w:tcW w:w="7474" w:type="dxa"/>
            <w:gridSpan w:val="27"/>
            <w:noWrap w:val="0"/>
            <w:vAlign w:val="center"/>
          </w:tcPr>
          <w:p>
            <w:pPr>
              <w:snapToGrid w:val="0"/>
              <w:spacing w:line="264" w:lineRule="auto"/>
              <w:jc w:val="left"/>
              <w:rPr>
                <w:rFonts w:hint="eastAsia" w:ascii="宋体" w:hAnsi="宋体" w:cs="宋体"/>
                <w:kern w:val="0"/>
                <w:sz w:val="18"/>
                <w:szCs w:val="18"/>
              </w:rPr>
            </w:pPr>
            <w:r>
              <w:rPr>
                <w:rFonts w:hint="eastAsia" w:ascii="宋体" w:hAnsi="宋体" w:cs="宋体"/>
                <w:kern w:val="0"/>
                <w:sz w:val="18"/>
                <w:szCs w:val="18"/>
              </w:rPr>
              <w:t xml:space="preserve">1.特困人员救助供养      2.医疗救助    </w:t>
            </w:r>
          </w:p>
          <w:p>
            <w:pPr>
              <w:snapToGrid w:val="0"/>
              <w:spacing w:line="264" w:lineRule="auto"/>
              <w:jc w:val="left"/>
              <w:rPr>
                <w:rFonts w:hint="eastAsia" w:ascii="宋体" w:hAnsi="宋体" w:cs="宋体"/>
                <w:kern w:val="0"/>
                <w:sz w:val="18"/>
                <w:szCs w:val="18"/>
              </w:rPr>
            </w:pPr>
            <w:r>
              <w:rPr>
                <w:rFonts w:hint="eastAsia" w:ascii="宋体" w:hAnsi="宋体" w:cs="宋体"/>
                <w:kern w:val="0"/>
                <w:sz w:val="18"/>
                <w:szCs w:val="18"/>
              </w:rPr>
              <w:t>3.其他救助（教育救助、住房救助、就业救助和其他临时救助）</w:t>
            </w:r>
          </w:p>
          <w:p>
            <w:pPr>
              <w:snapToGrid w:val="0"/>
              <w:spacing w:line="264" w:lineRule="auto"/>
              <w:jc w:val="left"/>
              <w:rPr>
                <w:rFonts w:ascii="宋体" w:hAnsi="宋体" w:cs="宋体"/>
                <w:kern w:val="0"/>
                <w:sz w:val="18"/>
                <w:szCs w:val="18"/>
              </w:rPr>
            </w:pPr>
            <w:r>
              <w:rPr>
                <w:rFonts w:hint="eastAsia" w:ascii="宋体" w:hAnsi="宋体" w:cs="宋体"/>
                <w:kern w:val="0"/>
                <w:sz w:val="18"/>
                <w:szCs w:val="18"/>
              </w:rPr>
              <w:t xml:space="preserve">4.享受住建部门农村危房改造政策  </w:t>
            </w:r>
            <w:r>
              <w:rPr>
                <w:rFonts w:ascii="宋体" w:hAnsi="宋体" w:cs="宋体"/>
                <w:kern w:val="0"/>
                <w:sz w:val="18"/>
                <w:szCs w:val="18"/>
              </w:rPr>
              <w:t xml:space="preserve">             </w:t>
            </w:r>
            <w:r>
              <w:rPr>
                <w:rFonts w:hint="eastAsia" w:ascii="宋体" w:hAnsi="宋体" w:cs="宋体"/>
                <w:kern w:val="0"/>
                <w:sz w:val="18"/>
                <w:szCs w:val="18"/>
              </w:rPr>
              <w:t xml:space="preserve">  5.无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trPr>
        <w:tc>
          <w:tcPr>
            <w:tcW w:w="2829" w:type="dxa"/>
            <w:gridSpan w:val="7"/>
            <w:noWrap w:val="0"/>
            <w:vAlign w:val="center"/>
          </w:tcPr>
          <w:p>
            <w:pPr>
              <w:snapToGrid w:val="0"/>
              <w:ind w:left="1"/>
              <w:jc w:val="center"/>
              <w:rPr>
                <w:rFonts w:hint="eastAsia" w:ascii="宋体" w:hAnsi="宋体" w:cs="宋体"/>
                <w:b/>
                <w:kern w:val="0"/>
                <w:sz w:val="18"/>
                <w:szCs w:val="18"/>
              </w:rPr>
            </w:pPr>
            <w:r>
              <w:rPr>
                <w:rFonts w:hint="eastAsia" w:ascii="宋体" w:hAnsi="宋体" w:cs="宋体"/>
                <w:b/>
                <w:kern w:val="0"/>
                <w:sz w:val="18"/>
                <w:szCs w:val="18"/>
              </w:rPr>
              <w:t>R16. 目前托养服务需求</w:t>
            </w:r>
          </w:p>
          <w:p>
            <w:pPr>
              <w:snapToGrid w:val="0"/>
              <w:ind w:left="1"/>
              <w:jc w:val="center"/>
              <w:rPr>
                <w:rFonts w:hint="eastAsia" w:ascii="宋体" w:hAnsi="宋体" w:cs="宋体"/>
                <w:b/>
                <w:kern w:val="0"/>
                <w:sz w:val="18"/>
                <w:szCs w:val="18"/>
              </w:rPr>
            </w:pPr>
            <w:r>
              <w:rPr>
                <w:rFonts w:hint="eastAsia" w:ascii="楷体" w:hAnsi="楷体" w:eastAsia="楷体" w:cs="宋体"/>
                <w:kern w:val="0"/>
                <w:sz w:val="18"/>
                <w:szCs w:val="18"/>
              </w:rPr>
              <w:t>（★16-59周岁智力、精神和重度肢体残疾人填报）</w:t>
            </w:r>
          </w:p>
        </w:tc>
        <w:tc>
          <w:tcPr>
            <w:tcW w:w="7474" w:type="dxa"/>
            <w:gridSpan w:val="27"/>
            <w:noWrap w:val="0"/>
            <w:vAlign w:val="center"/>
          </w:tcPr>
          <w:p>
            <w:pPr>
              <w:snapToGrid w:val="0"/>
              <w:jc w:val="left"/>
              <w:rPr>
                <w:rFonts w:hint="eastAsia" w:ascii="宋体" w:hAnsi="宋体" w:cs="宋体"/>
                <w:kern w:val="0"/>
                <w:sz w:val="18"/>
                <w:szCs w:val="18"/>
              </w:rPr>
            </w:pPr>
            <w:r>
              <w:rPr>
                <w:rFonts w:hint="eastAsia" w:ascii="宋体" w:hAnsi="宋体" w:cs="宋体"/>
                <w:kern w:val="0"/>
                <w:sz w:val="18"/>
                <w:szCs w:val="18"/>
              </w:rPr>
              <w:t>1.居家服务          2.日间照料           3.寄宿托养           4.无需求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1436" w:type="dxa"/>
            <w:gridSpan w:val="4"/>
            <w:vMerge w:val="restart"/>
            <w:noWrap w:val="0"/>
            <w:vAlign w:val="center"/>
          </w:tcPr>
          <w:p>
            <w:pPr>
              <w:snapToGrid w:val="0"/>
              <w:jc w:val="center"/>
              <w:rPr>
                <w:rFonts w:ascii="宋体" w:hAnsi="宋体" w:cs="宋体"/>
                <w:b/>
                <w:kern w:val="0"/>
                <w:sz w:val="18"/>
                <w:szCs w:val="18"/>
              </w:rPr>
            </w:pPr>
            <w:r>
              <w:rPr>
                <w:rFonts w:hint="eastAsia" w:ascii="宋体" w:hAnsi="宋体" w:cs="宋体"/>
                <w:b/>
                <w:kern w:val="0"/>
                <w:sz w:val="18"/>
                <w:szCs w:val="18"/>
              </w:rPr>
              <w:t>残疾人养老服务</w:t>
            </w:r>
            <w:r>
              <w:rPr>
                <w:rFonts w:hint="eastAsia" w:ascii="楷体" w:hAnsi="楷体" w:eastAsia="楷体" w:cs="宋体"/>
                <w:kern w:val="0"/>
                <w:sz w:val="18"/>
                <w:szCs w:val="18"/>
              </w:rPr>
              <w:t>（★60岁及以上残疾人填写）</w:t>
            </w:r>
          </w:p>
        </w:tc>
        <w:tc>
          <w:tcPr>
            <w:tcW w:w="1393" w:type="dxa"/>
            <w:gridSpan w:val="3"/>
            <w:noWrap w:val="0"/>
            <w:vAlign w:val="center"/>
          </w:tcPr>
          <w:p>
            <w:pPr>
              <w:snapToGrid w:val="0"/>
              <w:ind w:left="1"/>
              <w:jc w:val="center"/>
              <w:rPr>
                <w:rFonts w:ascii="宋体" w:hAnsi="宋体" w:cs="宋体"/>
                <w:b/>
                <w:kern w:val="0"/>
                <w:sz w:val="18"/>
                <w:szCs w:val="18"/>
              </w:rPr>
            </w:pPr>
            <w:r>
              <w:rPr>
                <w:rFonts w:hint="eastAsia" w:ascii="宋体" w:hAnsi="宋体" w:cs="宋体"/>
                <w:b/>
                <w:kern w:val="0"/>
                <w:sz w:val="18"/>
                <w:szCs w:val="18"/>
              </w:rPr>
              <w:t>R17. 服务现状</w:t>
            </w:r>
          </w:p>
        </w:tc>
        <w:tc>
          <w:tcPr>
            <w:tcW w:w="7474" w:type="dxa"/>
            <w:gridSpan w:val="27"/>
            <w:noWrap w:val="0"/>
            <w:vAlign w:val="center"/>
          </w:tcPr>
          <w:p>
            <w:pPr>
              <w:snapToGrid w:val="0"/>
              <w:jc w:val="left"/>
              <w:rPr>
                <w:rFonts w:ascii="宋体" w:hAnsi="宋体" w:cs="宋体"/>
                <w:kern w:val="0"/>
                <w:sz w:val="18"/>
                <w:szCs w:val="18"/>
              </w:rPr>
            </w:pPr>
            <w:r>
              <w:rPr>
                <w:rFonts w:hint="eastAsia" w:ascii="宋体" w:hAnsi="宋体" w:cs="宋体"/>
                <w:kern w:val="0"/>
                <w:sz w:val="18"/>
                <w:szCs w:val="18"/>
              </w:rPr>
              <w:t xml:space="preserve">1.家庭成员照顾      2.社区照顾服务      </w:t>
            </w:r>
            <w:r>
              <w:rPr>
                <w:rFonts w:hint="eastAsia" w:ascii="宋体" w:hAnsi="宋体" w:cs="宋体"/>
                <w:kern w:val="0"/>
                <w:sz w:val="18"/>
                <w:szCs w:val="18"/>
                <w:lang w:val="en-US" w:eastAsia="zh-CN"/>
              </w:rPr>
              <w:t xml:space="preserve"> </w:t>
            </w:r>
            <w:r>
              <w:rPr>
                <w:rFonts w:hint="eastAsia" w:ascii="宋体" w:hAnsi="宋体" w:cs="宋体"/>
                <w:kern w:val="0"/>
                <w:sz w:val="18"/>
                <w:szCs w:val="18"/>
              </w:rPr>
              <w:t xml:space="preserve"> 3.入住机构照顾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1436" w:type="dxa"/>
            <w:gridSpan w:val="4"/>
            <w:vMerge w:val="continue"/>
            <w:noWrap w:val="0"/>
            <w:vAlign w:val="center"/>
          </w:tcPr>
          <w:p>
            <w:pPr>
              <w:snapToGrid w:val="0"/>
              <w:jc w:val="center"/>
              <w:rPr>
                <w:rFonts w:ascii="宋体" w:hAnsi="宋体" w:cs="宋体"/>
                <w:b/>
                <w:kern w:val="0"/>
                <w:sz w:val="18"/>
                <w:szCs w:val="18"/>
              </w:rPr>
            </w:pPr>
          </w:p>
        </w:tc>
        <w:tc>
          <w:tcPr>
            <w:tcW w:w="1393" w:type="dxa"/>
            <w:gridSpan w:val="3"/>
            <w:noWrap w:val="0"/>
            <w:vAlign w:val="center"/>
          </w:tcPr>
          <w:p>
            <w:pPr>
              <w:snapToGrid w:val="0"/>
              <w:ind w:left="1"/>
              <w:jc w:val="center"/>
              <w:rPr>
                <w:rFonts w:hint="eastAsia" w:ascii="宋体" w:hAnsi="宋体" w:cs="宋体"/>
                <w:b/>
                <w:kern w:val="0"/>
                <w:sz w:val="18"/>
                <w:szCs w:val="18"/>
              </w:rPr>
            </w:pPr>
            <w:r>
              <w:rPr>
                <w:rFonts w:hint="eastAsia" w:ascii="宋体" w:hAnsi="宋体" w:cs="宋体"/>
                <w:b/>
                <w:kern w:val="0"/>
                <w:sz w:val="18"/>
                <w:szCs w:val="18"/>
              </w:rPr>
              <w:t>R18. 服务需求</w:t>
            </w:r>
          </w:p>
        </w:tc>
        <w:tc>
          <w:tcPr>
            <w:tcW w:w="7474" w:type="dxa"/>
            <w:gridSpan w:val="27"/>
            <w:noWrap w:val="0"/>
            <w:vAlign w:val="center"/>
          </w:tcPr>
          <w:p>
            <w:pPr>
              <w:snapToGrid w:val="0"/>
              <w:jc w:val="left"/>
              <w:rPr>
                <w:rFonts w:hint="eastAsia" w:ascii="宋体" w:hAnsi="宋体" w:cs="宋体"/>
                <w:kern w:val="0"/>
                <w:sz w:val="18"/>
                <w:szCs w:val="18"/>
              </w:rPr>
            </w:pPr>
            <w:r>
              <w:rPr>
                <w:rFonts w:hint="eastAsia" w:ascii="宋体" w:hAnsi="宋体" w:cs="宋体"/>
                <w:kern w:val="0"/>
                <w:sz w:val="18"/>
                <w:szCs w:val="18"/>
              </w:rPr>
              <w:t>1.居家养老服务      2.社区照料养老服务    3.寄宿制养老服务机构服务    4.无需求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2829" w:type="dxa"/>
            <w:gridSpan w:val="7"/>
            <w:noWrap w:val="0"/>
            <w:vAlign w:val="center"/>
          </w:tcPr>
          <w:p>
            <w:pPr>
              <w:snapToGrid w:val="0"/>
              <w:ind w:left="1"/>
              <w:jc w:val="center"/>
              <w:rPr>
                <w:rFonts w:hint="eastAsia" w:ascii="宋体" w:hAnsi="宋体" w:cs="宋体"/>
                <w:b/>
                <w:kern w:val="0"/>
                <w:sz w:val="18"/>
                <w:szCs w:val="18"/>
              </w:rPr>
            </w:pPr>
            <w:r>
              <w:rPr>
                <w:rFonts w:hint="eastAsia" w:ascii="宋体" w:hAnsi="宋体" w:cs="宋体"/>
                <w:b/>
                <w:kern w:val="0"/>
                <w:sz w:val="18"/>
                <w:szCs w:val="18"/>
              </w:rPr>
              <w:t>R19. 以老养残家庭基本情况</w:t>
            </w:r>
            <w:r>
              <w:rPr>
                <w:rFonts w:hint="eastAsia" w:ascii="楷体" w:hAnsi="楷体" w:eastAsia="楷体" w:cs="宋体"/>
                <w:kern w:val="0"/>
                <w:sz w:val="18"/>
                <w:szCs w:val="18"/>
              </w:rPr>
              <w:t>（★法定抚养人年龄超过60周岁的填报。1-2项只能选其一，3-4项只能选其一）</w:t>
            </w:r>
          </w:p>
        </w:tc>
        <w:tc>
          <w:tcPr>
            <w:tcW w:w="7474" w:type="dxa"/>
            <w:gridSpan w:val="27"/>
            <w:noWrap w:val="0"/>
            <w:vAlign w:val="center"/>
          </w:tcPr>
          <w:p>
            <w:pPr>
              <w:snapToGrid w:val="0"/>
              <w:jc w:val="left"/>
              <w:rPr>
                <w:rFonts w:hint="eastAsia" w:ascii="宋体" w:hAnsi="宋体" w:cs="宋体"/>
                <w:kern w:val="0"/>
                <w:sz w:val="18"/>
                <w:szCs w:val="18"/>
              </w:rPr>
            </w:pPr>
            <w:r>
              <w:rPr>
                <w:rFonts w:hint="eastAsia" w:ascii="宋体" w:hAnsi="宋体" w:cs="宋体"/>
                <w:kern w:val="0"/>
                <w:sz w:val="18"/>
                <w:szCs w:val="18"/>
              </w:rPr>
              <w:t>1.法定抚养人年龄为60-69周岁          2.法定抚养人年龄为70周岁及以上</w:t>
            </w:r>
          </w:p>
          <w:p>
            <w:pPr>
              <w:snapToGrid w:val="0"/>
              <w:jc w:val="left"/>
              <w:rPr>
                <w:rFonts w:hint="eastAsia" w:ascii="宋体" w:hAnsi="宋体" w:cs="宋体"/>
                <w:kern w:val="0"/>
                <w:sz w:val="18"/>
                <w:szCs w:val="18"/>
              </w:rPr>
            </w:pPr>
          </w:p>
          <w:p>
            <w:pPr>
              <w:snapToGrid w:val="0"/>
              <w:jc w:val="left"/>
              <w:rPr>
                <w:rFonts w:hint="eastAsia" w:ascii="宋体" w:hAnsi="宋体" w:cs="宋体"/>
                <w:kern w:val="0"/>
                <w:sz w:val="18"/>
                <w:szCs w:val="18"/>
              </w:rPr>
            </w:pPr>
            <w:r>
              <w:rPr>
                <w:rFonts w:hint="eastAsia" w:ascii="宋体" w:hAnsi="宋体" w:cs="宋体"/>
                <w:kern w:val="0"/>
                <w:sz w:val="18"/>
                <w:szCs w:val="18"/>
              </w:rPr>
              <w:t>3.抚养残疾人1人                      4.抚养残疾人2人及以上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 w:hRule="atLeast"/>
        </w:trPr>
        <w:tc>
          <w:tcPr>
            <w:tcW w:w="10303" w:type="dxa"/>
            <w:gridSpan w:val="34"/>
            <w:noWrap w:val="0"/>
            <w:vAlign w:val="center"/>
          </w:tcPr>
          <w:p>
            <w:pPr>
              <w:snapToGrid w:val="0"/>
              <w:jc w:val="center"/>
              <w:rPr>
                <w:rFonts w:hint="eastAsia" w:ascii="宋体" w:hAnsi="宋体" w:cs="宋体"/>
                <w:b/>
                <w:kern w:val="0"/>
                <w:sz w:val="18"/>
                <w:szCs w:val="18"/>
              </w:rPr>
            </w:pPr>
            <w:r>
              <w:rPr>
                <w:rFonts w:hint="eastAsia" w:ascii="宋体" w:hAnsi="宋体" w:cs="宋体"/>
                <w:b/>
                <w:kern w:val="0"/>
                <w:sz w:val="18"/>
                <w:szCs w:val="18"/>
              </w:rPr>
              <w:t>基本医疗与康复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419" w:type="dxa"/>
            <w:gridSpan w:val="2"/>
            <w:tcBorders>
              <w:right w:val="single" w:color="auto" w:sz="4" w:space="0"/>
            </w:tcBorders>
            <w:noWrap w:val="0"/>
            <w:vAlign w:val="center"/>
          </w:tcPr>
          <w:p>
            <w:pPr>
              <w:snapToGrid w:val="0"/>
              <w:jc w:val="left"/>
              <w:rPr>
                <w:rFonts w:hint="eastAsia" w:ascii="宋体" w:hAnsi="宋体" w:cs="宋体"/>
                <w:b/>
                <w:kern w:val="0"/>
                <w:sz w:val="18"/>
                <w:szCs w:val="18"/>
              </w:rPr>
            </w:pPr>
            <w:r>
              <w:rPr>
                <w:rFonts w:hint="eastAsia" w:ascii="宋体" w:hAnsi="宋体" w:cs="宋体"/>
                <w:b/>
                <w:kern w:val="0"/>
                <w:sz w:val="18"/>
                <w:szCs w:val="18"/>
              </w:rPr>
              <w:t>基</w:t>
            </w:r>
          </w:p>
          <w:p>
            <w:pPr>
              <w:snapToGrid w:val="0"/>
              <w:jc w:val="left"/>
              <w:rPr>
                <w:rFonts w:hint="eastAsia" w:ascii="宋体" w:hAnsi="宋体" w:cs="宋体"/>
                <w:b/>
                <w:kern w:val="0"/>
                <w:sz w:val="18"/>
                <w:szCs w:val="18"/>
              </w:rPr>
            </w:pPr>
            <w:r>
              <w:rPr>
                <w:rFonts w:hint="eastAsia" w:ascii="宋体" w:hAnsi="宋体" w:cs="宋体"/>
                <w:b/>
                <w:kern w:val="0"/>
                <w:sz w:val="18"/>
                <w:szCs w:val="18"/>
              </w:rPr>
              <w:t>本</w:t>
            </w:r>
          </w:p>
          <w:p>
            <w:pPr>
              <w:snapToGrid w:val="0"/>
              <w:jc w:val="left"/>
              <w:rPr>
                <w:rFonts w:hint="eastAsia" w:ascii="宋体" w:hAnsi="宋体" w:cs="宋体"/>
                <w:b/>
                <w:kern w:val="0"/>
                <w:sz w:val="18"/>
                <w:szCs w:val="18"/>
              </w:rPr>
            </w:pPr>
            <w:r>
              <w:rPr>
                <w:rFonts w:hint="eastAsia" w:ascii="宋体" w:hAnsi="宋体" w:cs="宋体"/>
                <w:b/>
                <w:kern w:val="0"/>
                <w:sz w:val="18"/>
                <w:szCs w:val="18"/>
              </w:rPr>
              <w:t>医</w:t>
            </w:r>
          </w:p>
          <w:p>
            <w:pPr>
              <w:snapToGrid w:val="0"/>
              <w:jc w:val="left"/>
              <w:rPr>
                <w:rFonts w:hint="eastAsia" w:ascii="宋体" w:hAnsi="宋体" w:cs="宋体"/>
                <w:b/>
                <w:kern w:val="0"/>
                <w:sz w:val="18"/>
                <w:szCs w:val="18"/>
              </w:rPr>
            </w:pPr>
            <w:r>
              <w:rPr>
                <w:rFonts w:hint="eastAsia" w:ascii="宋体" w:hAnsi="宋体" w:cs="宋体"/>
                <w:b/>
                <w:kern w:val="0"/>
                <w:sz w:val="18"/>
                <w:szCs w:val="18"/>
              </w:rPr>
              <w:t>疗</w:t>
            </w:r>
          </w:p>
        </w:tc>
        <w:tc>
          <w:tcPr>
            <w:tcW w:w="2418" w:type="dxa"/>
            <w:gridSpan w:val="6"/>
            <w:tcBorders>
              <w:left w:val="single" w:color="auto" w:sz="4" w:space="0"/>
              <w:right w:val="single" w:color="auto" w:sz="4" w:space="0"/>
            </w:tcBorders>
            <w:noWrap w:val="0"/>
            <w:vAlign w:val="center"/>
          </w:tcPr>
          <w:p>
            <w:pPr>
              <w:snapToGrid w:val="0"/>
              <w:ind w:left="457" w:hanging="457" w:hangingChars="253"/>
              <w:jc w:val="left"/>
              <w:rPr>
                <w:rFonts w:hint="eastAsia" w:ascii="宋体" w:hAnsi="宋体" w:cs="宋体"/>
                <w:b/>
                <w:kern w:val="0"/>
                <w:sz w:val="18"/>
                <w:szCs w:val="18"/>
              </w:rPr>
            </w:pPr>
            <w:r>
              <w:rPr>
                <w:rFonts w:hint="eastAsia" w:ascii="宋体" w:hAnsi="宋体" w:cs="宋体"/>
                <w:b/>
                <w:kern w:val="0"/>
                <w:sz w:val="18"/>
                <w:szCs w:val="18"/>
              </w:rPr>
              <w:t>R20.个人或家庭是否签订</w:t>
            </w:r>
          </w:p>
          <w:p>
            <w:pPr>
              <w:snapToGrid w:val="0"/>
              <w:ind w:left="457" w:hanging="457" w:hangingChars="253"/>
              <w:jc w:val="left"/>
              <w:rPr>
                <w:rFonts w:hint="eastAsia" w:ascii="宋体" w:hAnsi="宋体" w:cs="宋体"/>
                <w:b/>
                <w:kern w:val="0"/>
                <w:sz w:val="18"/>
                <w:szCs w:val="18"/>
              </w:rPr>
            </w:pPr>
            <w:r>
              <w:rPr>
                <w:rFonts w:hint="eastAsia" w:ascii="宋体" w:hAnsi="宋体" w:cs="宋体"/>
                <w:b/>
                <w:kern w:val="0"/>
                <w:sz w:val="18"/>
                <w:szCs w:val="18"/>
              </w:rPr>
              <w:t>家庭医生服务协议</w:t>
            </w:r>
          </w:p>
        </w:tc>
        <w:tc>
          <w:tcPr>
            <w:tcW w:w="7466" w:type="dxa"/>
            <w:gridSpan w:val="26"/>
            <w:tcBorders>
              <w:left w:val="single" w:color="auto" w:sz="4" w:space="0"/>
            </w:tcBorders>
            <w:noWrap w:val="0"/>
            <w:vAlign w:val="center"/>
          </w:tcPr>
          <w:p>
            <w:pPr>
              <w:snapToGrid w:val="0"/>
              <w:rPr>
                <w:rFonts w:hint="eastAsia" w:ascii="宋体" w:hAnsi="宋体" w:cs="宋体"/>
                <w:b/>
                <w:kern w:val="0"/>
                <w:sz w:val="18"/>
                <w:szCs w:val="18"/>
              </w:rPr>
            </w:pPr>
            <w:r>
              <w:rPr>
                <w:rFonts w:hint="eastAsia" w:ascii="宋体" w:hAnsi="宋体" w:cs="宋体"/>
                <w:kern w:val="0"/>
                <w:sz w:val="18"/>
                <w:szCs w:val="18"/>
              </w:rPr>
              <w:t>1.是                       2.否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419" w:type="dxa"/>
            <w:gridSpan w:val="2"/>
            <w:vMerge w:val="restart"/>
            <w:tcBorders>
              <w:right w:val="single" w:color="auto" w:sz="4" w:space="0"/>
            </w:tcBorders>
            <w:noWrap w:val="0"/>
            <w:vAlign w:val="center"/>
          </w:tcPr>
          <w:p>
            <w:pPr>
              <w:snapToGrid w:val="0"/>
              <w:jc w:val="left"/>
              <w:rPr>
                <w:rFonts w:hint="eastAsia" w:ascii="宋体" w:hAnsi="宋体" w:cs="宋体"/>
                <w:b/>
                <w:kern w:val="0"/>
                <w:sz w:val="18"/>
                <w:szCs w:val="18"/>
              </w:rPr>
            </w:pPr>
            <w:r>
              <w:rPr>
                <w:rFonts w:hint="eastAsia" w:ascii="宋体" w:hAnsi="宋体" w:cs="宋体"/>
                <w:b/>
                <w:kern w:val="0"/>
                <w:sz w:val="18"/>
                <w:szCs w:val="18"/>
              </w:rPr>
              <w:t>基</w:t>
            </w:r>
          </w:p>
          <w:p>
            <w:pPr>
              <w:snapToGrid w:val="0"/>
              <w:jc w:val="left"/>
              <w:rPr>
                <w:rFonts w:hint="eastAsia" w:ascii="宋体" w:hAnsi="宋体" w:cs="宋体"/>
                <w:b/>
                <w:kern w:val="0"/>
                <w:sz w:val="18"/>
                <w:szCs w:val="18"/>
              </w:rPr>
            </w:pPr>
            <w:r>
              <w:rPr>
                <w:rFonts w:hint="eastAsia" w:ascii="宋体" w:hAnsi="宋体" w:cs="宋体"/>
                <w:b/>
                <w:kern w:val="0"/>
                <w:sz w:val="18"/>
                <w:szCs w:val="18"/>
              </w:rPr>
              <w:t>本</w:t>
            </w:r>
          </w:p>
          <w:p>
            <w:pPr>
              <w:snapToGrid w:val="0"/>
              <w:jc w:val="left"/>
              <w:rPr>
                <w:rFonts w:hint="eastAsia" w:ascii="宋体" w:hAnsi="宋体" w:cs="宋体"/>
                <w:b/>
                <w:kern w:val="0"/>
                <w:sz w:val="18"/>
                <w:szCs w:val="18"/>
              </w:rPr>
            </w:pPr>
            <w:r>
              <w:rPr>
                <w:rFonts w:hint="eastAsia" w:ascii="宋体" w:hAnsi="宋体" w:cs="宋体"/>
                <w:b/>
                <w:kern w:val="0"/>
                <w:sz w:val="18"/>
                <w:szCs w:val="18"/>
              </w:rPr>
              <w:t>康</w:t>
            </w:r>
          </w:p>
          <w:p>
            <w:pPr>
              <w:snapToGrid w:val="0"/>
              <w:jc w:val="left"/>
              <w:rPr>
                <w:rFonts w:ascii="宋体" w:hAnsi="宋体" w:cs="宋体"/>
                <w:b/>
                <w:kern w:val="0"/>
                <w:sz w:val="18"/>
                <w:szCs w:val="18"/>
              </w:rPr>
            </w:pPr>
            <w:r>
              <w:rPr>
                <w:rFonts w:hint="eastAsia" w:ascii="宋体" w:hAnsi="宋体" w:cs="宋体"/>
                <w:b/>
                <w:kern w:val="0"/>
                <w:sz w:val="18"/>
                <w:szCs w:val="18"/>
              </w:rPr>
              <w:t>复</w:t>
            </w:r>
          </w:p>
        </w:tc>
        <w:tc>
          <w:tcPr>
            <w:tcW w:w="2410" w:type="dxa"/>
            <w:gridSpan w:val="5"/>
            <w:tcBorders>
              <w:left w:val="single" w:color="auto" w:sz="4" w:space="0"/>
            </w:tcBorders>
            <w:noWrap w:val="0"/>
            <w:vAlign w:val="center"/>
          </w:tcPr>
          <w:p>
            <w:pPr>
              <w:snapToGrid w:val="0"/>
              <w:jc w:val="left"/>
              <w:rPr>
                <w:rFonts w:ascii="楷体" w:hAnsi="楷体" w:eastAsia="楷体" w:cs="宋体"/>
                <w:kern w:val="0"/>
                <w:sz w:val="18"/>
                <w:szCs w:val="18"/>
              </w:rPr>
            </w:pPr>
            <w:r>
              <w:rPr>
                <w:rFonts w:hint="eastAsia" w:ascii="宋体" w:hAnsi="宋体" w:cs="宋体"/>
                <w:b/>
                <w:kern w:val="0"/>
                <w:sz w:val="18"/>
                <w:szCs w:val="18"/>
              </w:rPr>
              <w:t>R21.针对自身残疾，过去一年内是否得到过以下服务</w:t>
            </w:r>
            <w:r>
              <w:rPr>
                <w:rFonts w:hint="eastAsia" w:ascii="楷体" w:hAnsi="楷体" w:eastAsia="楷体" w:cs="宋体"/>
                <w:kern w:val="0"/>
                <w:sz w:val="18"/>
                <w:szCs w:val="18"/>
              </w:rPr>
              <w:t>(★1-4项可多选</w:t>
            </w:r>
            <w:r>
              <w:rPr>
                <w:rFonts w:ascii="楷体" w:hAnsi="楷体" w:eastAsia="楷体" w:cs="宋体"/>
                <w:kern w:val="0"/>
                <w:sz w:val="18"/>
                <w:szCs w:val="18"/>
              </w:rPr>
              <w:t>）</w:t>
            </w:r>
          </w:p>
        </w:tc>
        <w:tc>
          <w:tcPr>
            <w:tcW w:w="7474" w:type="dxa"/>
            <w:gridSpan w:val="27"/>
            <w:noWrap w:val="0"/>
            <w:vAlign w:val="center"/>
          </w:tcPr>
          <w:p>
            <w:pPr>
              <w:snapToGrid w:val="0"/>
              <w:jc w:val="left"/>
              <w:rPr>
                <w:rFonts w:hint="eastAsia" w:ascii="Times New Roman" w:hAnsi="宋体"/>
                <w:kern w:val="0"/>
                <w:sz w:val="18"/>
                <w:szCs w:val="18"/>
              </w:rPr>
            </w:pPr>
            <w:r>
              <w:rPr>
                <w:rFonts w:hint="eastAsia" w:ascii="Times New Roman" w:hAnsi="Times New Roman"/>
                <w:kern w:val="0"/>
                <w:sz w:val="18"/>
                <w:szCs w:val="18"/>
                <w:lang w:val="en-US" w:eastAsia="zh-CN"/>
              </w:rPr>
              <w:t>1.</w:t>
            </w:r>
            <w:r>
              <w:rPr>
                <w:rFonts w:hint="eastAsia" w:ascii="Times New Roman" w:hAnsi="Times New Roman"/>
                <w:kern w:val="0"/>
                <w:sz w:val="18"/>
                <w:szCs w:val="18"/>
              </w:rPr>
              <w:t xml:space="preserve">康复医疗（含手术、药物） </w:t>
            </w:r>
            <w:r>
              <w:rPr>
                <w:rFonts w:ascii="Times New Roman" w:hAnsi="Times New Roman"/>
                <w:kern w:val="0"/>
                <w:sz w:val="18"/>
                <w:szCs w:val="18"/>
              </w:rPr>
              <w:t xml:space="preserve">            </w:t>
            </w:r>
            <w:r>
              <w:rPr>
                <w:rFonts w:hint="eastAsia" w:ascii="Times New Roman" w:hAnsi="Times New Roman"/>
                <w:kern w:val="0"/>
                <w:sz w:val="18"/>
                <w:szCs w:val="18"/>
                <w:lang w:val="en-US" w:eastAsia="zh-CN"/>
              </w:rPr>
              <w:t>2.</w:t>
            </w:r>
            <w:r>
              <w:rPr>
                <w:rFonts w:hint="eastAsia" w:ascii="Times New Roman" w:hAnsi="Times New Roman"/>
                <w:kern w:val="0"/>
                <w:sz w:val="18"/>
                <w:szCs w:val="18"/>
              </w:rPr>
              <w:t>康复</w:t>
            </w:r>
            <w:r>
              <w:rPr>
                <w:rFonts w:ascii="Times New Roman" w:hAnsi="宋体"/>
                <w:kern w:val="0"/>
                <w:sz w:val="18"/>
                <w:szCs w:val="18"/>
              </w:rPr>
              <w:t>训练</w:t>
            </w:r>
            <w:r>
              <w:rPr>
                <w:rFonts w:hint="eastAsia" w:ascii="Times New Roman" w:hAnsi="Times New Roman"/>
                <w:kern w:val="0"/>
                <w:sz w:val="18"/>
                <w:szCs w:val="18"/>
              </w:rPr>
              <w:t xml:space="preserve"> </w:t>
            </w:r>
            <w:r>
              <w:rPr>
                <w:rFonts w:ascii="Times New Roman" w:hAnsi="Times New Roman"/>
                <w:kern w:val="0"/>
                <w:sz w:val="18"/>
                <w:szCs w:val="18"/>
              </w:rPr>
              <w:t xml:space="preserve">             </w:t>
            </w:r>
            <w:r>
              <w:rPr>
                <w:rFonts w:hint="eastAsia" w:ascii="Times New Roman" w:hAnsi="Times New Roman"/>
                <w:kern w:val="0"/>
                <w:sz w:val="18"/>
                <w:szCs w:val="18"/>
                <w:lang w:val="en-US" w:eastAsia="zh-CN"/>
              </w:rPr>
              <w:t>3.</w:t>
            </w:r>
            <w:r>
              <w:rPr>
                <w:rFonts w:ascii="Times New Roman" w:hAnsi="宋体"/>
                <w:kern w:val="0"/>
                <w:sz w:val="18"/>
                <w:szCs w:val="18"/>
              </w:rPr>
              <w:t>辅助器具</w:t>
            </w:r>
          </w:p>
          <w:p>
            <w:pPr>
              <w:snapToGrid w:val="0"/>
              <w:jc w:val="left"/>
              <w:rPr>
                <w:rFonts w:ascii="Times New Roman" w:hAnsi="宋体"/>
                <w:kern w:val="0"/>
                <w:sz w:val="18"/>
                <w:szCs w:val="18"/>
              </w:rPr>
            </w:pPr>
          </w:p>
          <w:p>
            <w:pPr>
              <w:snapToGrid w:val="0"/>
              <w:jc w:val="left"/>
              <w:rPr>
                <w:rFonts w:ascii="宋体" w:hAnsi="宋体" w:cs="宋体"/>
                <w:kern w:val="0"/>
                <w:sz w:val="18"/>
                <w:szCs w:val="18"/>
              </w:rPr>
            </w:pPr>
            <w:r>
              <w:rPr>
                <w:rFonts w:hint="eastAsia" w:ascii="Times New Roman" w:hAnsi="Times New Roman"/>
                <w:kern w:val="0"/>
                <w:sz w:val="18"/>
                <w:szCs w:val="18"/>
                <w:lang w:val="en-US" w:eastAsia="zh-CN"/>
              </w:rPr>
              <w:t>4.</w:t>
            </w:r>
            <w:r>
              <w:rPr>
                <w:rFonts w:hint="eastAsia" w:ascii="Times New Roman" w:hAnsi="Times New Roman"/>
                <w:kern w:val="0"/>
                <w:sz w:val="18"/>
                <w:szCs w:val="18"/>
              </w:rPr>
              <w:t>支持性服务（含康复护理、康复知识培训和专业指导、专业心理服务）</w:t>
            </w:r>
            <w:r>
              <w:rPr>
                <w:rFonts w:ascii="Times New Roman" w:hAnsi="Times New Roman"/>
                <w:kern w:val="0"/>
                <w:sz w:val="18"/>
                <w:szCs w:val="18"/>
              </w:rPr>
              <w:t xml:space="preserve">      </w:t>
            </w:r>
            <w:r>
              <w:rPr>
                <w:rFonts w:hint="eastAsia" w:ascii="Times New Roman" w:hAnsi="Times New Roman"/>
                <w:kern w:val="0"/>
                <w:sz w:val="18"/>
                <w:szCs w:val="18"/>
                <w:lang w:val="en-US" w:eastAsia="zh-CN"/>
              </w:rPr>
              <w:t>5.</w:t>
            </w:r>
            <w:r>
              <w:rPr>
                <w:rFonts w:ascii="Times New Roman" w:hAnsi="宋体"/>
                <w:kern w:val="0"/>
                <w:sz w:val="18"/>
                <w:szCs w:val="18"/>
              </w:rPr>
              <w:t>未得到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419" w:type="dxa"/>
            <w:gridSpan w:val="2"/>
            <w:vMerge w:val="continue"/>
            <w:tcBorders>
              <w:right w:val="single" w:color="auto" w:sz="4" w:space="0"/>
            </w:tcBorders>
            <w:noWrap w:val="0"/>
            <w:vAlign w:val="center"/>
          </w:tcPr>
          <w:p>
            <w:pPr>
              <w:snapToGrid w:val="0"/>
              <w:ind w:firstLine="360" w:firstLineChars="200"/>
              <w:jc w:val="left"/>
              <w:rPr>
                <w:rFonts w:ascii="楷体" w:hAnsi="楷体" w:eastAsia="楷体" w:cs="宋体"/>
                <w:kern w:val="0"/>
                <w:sz w:val="18"/>
                <w:szCs w:val="18"/>
              </w:rPr>
            </w:pPr>
          </w:p>
        </w:tc>
        <w:tc>
          <w:tcPr>
            <w:tcW w:w="2410" w:type="dxa"/>
            <w:gridSpan w:val="5"/>
            <w:tcBorders>
              <w:left w:val="single" w:color="auto" w:sz="4" w:space="0"/>
            </w:tcBorders>
            <w:noWrap w:val="0"/>
            <w:vAlign w:val="center"/>
          </w:tcPr>
          <w:p>
            <w:pPr>
              <w:snapToGrid w:val="0"/>
              <w:jc w:val="left"/>
              <w:rPr>
                <w:rFonts w:hint="eastAsia" w:ascii="宋体" w:hAnsi="宋体" w:cs="宋体"/>
                <w:b/>
                <w:kern w:val="0"/>
                <w:sz w:val="18"/>
                <w:szCs w:val="18"/>
              </w:rPr>
            </w:pPr>
            <w:r>
              <w:rPr>
                <w:rFonts w:hint="eastAsia" w:ascii="宋体" w:hAnsi="宋体" w:cs="宋体"/>
                <w:b/>
                <w:kern w:val="0"/>
                <w:sz w:val="18"/>
                <w:szCs w:val="18"/>
              </w:rPr>
              <w:t>R22.针对自身残疾，目前是</w:t>
            </w:r>
          </w:p>
          <w:p>
            <w:pPr>
              <w:snapToGrid w:val="0"/>
              <w:jc w:val="left"/>
              <w:rPr>
                <w:rFonts w:hint="eastAsia" w:ascii="宋体" w:hAnsi="宋体" w:cs="宋体"/>
                <w:b/>
                <w:kern w:val="0"/>
                <w:sz w:val="18"/>
                <w:szCs w:val="18"/>
              </w:rPr>
            </w:pPr>
            <w:r>
              <w:rPr>
                <w:rFonts w:hint="eastAsia" w:ascii="宋体" w:hAnsi="宋体" w:cs="宋体"/>
                <w:b/>
                <w:kern w:val="0"/>
                <w:sz w:val="18"/>
                <w:szCs w:val="18"/>
              </w:rPr>
              <w:t>否还需要以下服务</w:t>
            </w:r>
          </w:p>
          <w:p>
            <w:pPr>
              <w:snapToGrid w:val="0"/>
              <w:jc w:val="left"/>
              <w:rPr>
                <w:rFonts w:ascii="楷体" w:hAnsi="楷体" w:eastAsia="楷体" w:cs="宋体"/>
                <w:kern w:val="0"/>
                <w:sz w:val="18"/>
                <w:szCs w:val="18"/>
              </w:rPr>
            </w:pPr>
            <w:r>
              <w:rPr>
                <w:rFonts w:hint="eastAsia" w:ascii="楷体" w:hAnsi="楷体" w:eastAsia="楷体" w:cs="宋体"/>
                <w:kern w:val="0"/>
                <w:sz w:val="18"/>
                <w:szCs w:val="18"/>
              </w:rPr>
              <w:t>(★1-4项可多选</w:t>
            </w:r>
            <w:r>
              <w:rPr>
                <w:rFonts w:ascii="楷体" w:hAnsi="楷体" w:eastAsia="楷体" w:cs="宋体"/>
                <w:kern w:val="0"/>
                <w:sz w:val="18"/>
                <w:szCs w:val="18"/>
              </w:rPr>
              <w:t>）</w:t>
            </w:r>
          </w:p>
        </w:tc>
        <w:tc>
          <w:tcPr>
            <w:tcW w:w="7474" w:type="dxa"/>
            <w:gridSpan w:val="27"/>
            <w:noWrap w:val="0"/>
            <w:vAlign w:val="center"/>
          </w:tcPr>
          <w:p>
            <w:pPr>
              <w:snapToGrid w:val="0"/>
              <w:jc w:val="left"/>
              <w:rPr>
                <w:rFonts w:hint="eastAsia" w:ascii="Times New Roman" w:hAnsi="宋体"/>
                <w:kern w:val="0"/>
                <w:sz w:val="18"/>
                <w:szCs w:val="18"/>
              </w:rPr>
            </w:pPr>
            <w:r>
              <w:rPr>
                <w:rFonts w:hint="eastAsia" w:ascii="Times New Roman" w:hAnsi="Times New Roman"/>
                <w:kern w:val="0"/>
                <w:sz w:val="18"/>
                <w:szCs w:val="18"/>
                <w:lang w:val="en-US" w:eastAsia="zh-CN"/>
              </w:rPr>
              <w:t>1.</w:t>
            </w:r>
            <w:r>
              <w:rPr>
                <w:rFonts w:hint="eastAsia" w:ascii="Times New Roman" w:hAnsi="Times New Roman"/>
                <w:kern w:val="0"/>
                <w:sz w:val="18"/>
                <w:szCs w:val="18"/>
              </w:rPr>
              <w:t xml:space="preserve">康复医疗（含手术、药物） </w:t>
            </w:r>
            <w:r>
              <w:rPr>
                <w:rFonts w:ascii="Times New Roman" w:hAnsi="Times New Roman"/>
                <w:kern w:val="0"/>
                <w:sz w:val="18"/>
                <w:szCs w:val="18"/>
              </w:rPr>
              <w:t xml:space="preserve">             </w:t>
            </w:r>
            <w:r>
              <w:rPr>
                <w:rFonts w:hint="eastAsia" w:ascii="Times New Roman" w:hAnsi="Times New Roman"/>
                <w:kern w:val="0"/>
                <w:sz w:val="18"/>
                <w:szCs w:val="18"/>
                <w:lang w:val="en-US" w:eastAsia="zh-CN"/>
              </w:rPr>
              <w:t>2.</w:t>
            </w:r>
            <w:r>
              <w:rPr>
                <w:rFonts w:hint="eastAsia" w:ascii="Times New Roman" w:hAnsi="Times New Roman"/>
                <w:kern w:val="0"/>
                <w:sz w:val="18"/>
                <w:szCs w:val="18"/>
              </w:rPr>
              <w:t>康复</w:t>
            </w:r>
            <w:r>
              <w:rPr>
                <w:rFonts w:ascii="Times New Roman" w:hAnsi="宋体"/>
                <w:kern w:val="0"/>
                <w:sz w:val="18"/>
                <w:szCs w:val="18"/>
              </w:rPr>
              <w:t>训练</w:t>
            </w:r>
            <w:r>
              <w:rPr>
                <w:rFonts w:hint="eastAsia" w:ascii="Times New Roman" w:hAnsi="Times New Roman"/>
                <w:kern w:val="0"/>
                <w:sz w:val="18"/>
                <w:szCs w:val="18"/>
              </w:rPr>
              <w:t xml:space="preserve"> </w:t>
            </w:r>
            <w:r>
              <w:rPr>
                <w:rFonts w:ascii="Times New Roman" w:hAnsi="Times New Roman"/>
                <w:kern w:val="0"/>
                <w:sz w:val="18"/>
                <w:szCs w:val="18"/>
              </w:rPr>
              <w:t xml:space="preserve">             </w:t>
            </w:r>
            <w:r>
              <w:rPr>
                <w:rFonts w:hint="eastAsia" w:ascii="Times New Roman" w:hAnsi="Times New Roman"/>
                <w:kern w:val="0"/>
                <w:sz w:val="18"/>
                <w:szCs w:val="18"/>
                <w:lang w:val="en-US" w:eastAsia="zh-CN"/>
              </w:rPr>
              <w:t>3.</w:t>
            </w:r>
            <w:r>
              <w:rPr>
                <w:rFonts w:ascii="Times New Roman" w:hAnsi="宋体"/>
                <w:kern w:val="0"/>
                <w:sz w:val="18"/>
                <w:szCs w:val="18"/>
              </w:rPr>
              <w:t>辅助器具</w:t>
            </w:r>
          </w:p>
          <w:p>
            <w:pPr>
              <w:snapToGrid w:val="0"/>
              <w:jc w:val="left"/>
              <w:rPr>
                <w:rFonts w:ascii="Times New Roman" w:hAnsi="宋体"/>
                <w:kern w:val="0"/>
                <w:sz w:val="18"/>
                <w:szCs w:val="18"/>
              </w:rPr>
            </w:pPr>
          </w:p>
          <w:p>
            <w:pPr>
              <w:snapToGrid w:val="0"/>
              <w:jc w:val="left"/>
              <w:rPr>
                <w:rFonts w:ascii="宋体" w:hAnsi="宋体" w:cs="宋体"/>
                <w:kern w:val="0"/>
                <w:sz w:val="18"/>
                <w:szCs w:val="18"/>
              </w:rPr>
            </w:pPr>
            <w:r>
              <w:rPr>
                <w:rFonts w:hint="eastAsia" w:ascii="Times New Roman" w:hAnsi="Times New Roman"/>
                <w:kern w:val="0"/>
                <w:sz w:val="18"/>
                <w:szCs w:val="18"/>
                <w:lang w:val="en-US" w:eastAsia="zh-CN"/>
              </w:rPr>
              <w:t>4.</w:t>
            </w:r>
            <w:r>
              <w:rPr>
                <w:rFonts w:hint="eastAsia" w:ascii="Times New Roman" w:hAnsi="Times New Roman"/>
                <w:kern w:val="0"/>
                <w:sz w:val="18"/>
                <w:szCs w:val="18"/>
              </w:rPr>
              <w:t>支持性服务（含康复护理、康复知识培训和专业指导、专业心理服务）</w:t>
            </w:r>
            <w:r>
              <w:rPr>
                <w:rFonts w:ascii="Times New Roman" w:hAnsi="Times New Roman"/>
                <w:kern w:val="0"/>
                <w:sz w:val="18"/>
                <w:szCs w:val="18"/>
              </w:rPr>
              <w:t xml:space="preserve">      </w:t>
            </w:r>
            <w:r>
              <w:rPr>
                <w:rFonts w:hint="eastAsia" w:ascii="Times New Roman" w:hAnsi="Times New Roman"/>
                <w:kern w:val="0"/>
                <w:sz w:val="18"/>
                <w:szCs w:val="18"/>
                <w:lang w:val="en-US" w:eastAsia="zh-CN"/>
              </w:rPr>
              <w:t>5.</w:t>
            </w:r>
            <w:r>
              <w:rPr>
                <w:rFonts w:hint="eastAsia" w:ascii="Times New Roman" w:hAnsi="Times New Roman"/>
                <w:kern w:val="0"/>
                <w:sz w:val="18"/>
                <w:szCs w:val="18"/>
              </w:rPr>
              <w:t>不需要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trPr>
        <w:tc>
          <w:tcPr>
            <w:tcW w:w="10303" w:type="dxa"/>
            <w:gridSpan w:val="34"/>
            <w:noWrap w:val="0"/>
            <w:vAlign w:val="center"/>
          </w:tcPr>
          <w:p>
            <w:pPr>
              <w:snapToGrid w:val="0"/>
              <w:jc w:val="center"/>
              <w:rPr>
                <w:rFonts w:hint="eastAsia" w:ascii="宋体" w:hAnsi="宋体" w:cs="宋体"/>
                <w:b/>
                <w:kern w:val="0"/>
                <w:sz w:val="18"/>
                <w:szCs w:val="18"/>
              </w:rPr>
            </w:pPr>
            <w:r>
              <w:rPr>
                <w:rFonts w:hint="eastAsia" w:ascii="宋体" w:hAnsi="宋体" w:cs="宋体"/>
                <w:b/>
                <w:kern w:val="0"/>
                <w:sz w:val="18"/>
                <w:szCs w:val="18"/>
              </w:rPr>
              <w:t xml:space="preserve">   无障碍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829" w:type="dxa"/>
            <w:gridSpan w:val="7"/>
            <w:noWrap w:val="0"/>
            <w:vAlign w:val="center"/>
          </w:tcPr>
          <w:p>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R23.过去一年内您家是否进行过</w:t>
            </w:r>
          </w:p>
          <w:p>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无障碍改造</w:t>
            </w:r>
          </w:p>
        </w:tc>
        <w:tc>
          <w:tcPr>
            <w:tcW w:w="7474" w:type="dxa"/>
            <w:gridSpan w:val="27"/>
            <w:noWrap w:val="0"/>
            <w:vAlign w:val="center"/>
          </w:tcPr>
          <w:p>
            <w:pPr>
              <w:snapToGrid w:val="0"/>
              <w:jc w:val="left"/>
              <w:rPr>
                <w:rFonts w:hint="eastAsia" w:ascii="宋体" w:hAnsi="宋体" w:cs="宋体"/>
                <w:kern w:val="0"/>
                <w:sz w:val="18"/>
                <w:szCs w:val="18"/>
              </w:rPr>
            </w:pPr>
            <w:r>
              <w:rPr>
                <w:rFonts w:hint="eastAsia" w:ascii="宋体" w:hAnsi="宋体" w:cs="宋体"/>
                <w:kern w:val="0"/>
                <w:sz w:val="18"/>
                <w:szCs w:val="18"/>
              </w:rPr>
              <w:t>1.是                       2.否</w:t>
            </w:r>
            <w:r>
              <w:rPr>
                <w:rFonts w:hint="eastAsia" w:ascii="楷体" w:hAnsi="楷体" w:eastAsia="楷体" w:cs="宋体"/>
                <w:kern w:val="0"/>
                <w:sz w:val="18"/>
                <w:szCs w:val="18"/>
              </w:rPr>
              <w:t>(跳转R25)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829" w:type="dxa"/>
            <w:gridSpan w:val="7"/>
            <w:noWrap w:val="0"/>
            <w:vAlign w:val="center"/>
          </w:tcPr>
          <w:p>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R24.过去一年内您家进行过的</w:t>
            </w:r>
          </w:p>
          <w:p>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无障碍改造项目</w:t>
            </w:r>
            <w:r>
              <w:rPr>
                <w:rFonts w:hint="eastAsia" w:ascii="楷体" w:hAnsi="楷体" w:eastAsia="楷体" w:cs="宋体"/>
                <w:kern w:val="0"/>
                <w:sz w:val="18"/>
                <w:szCs w:val="18"/>
              </w:rPr>
              <w:t>（★1-7项可多选）</w:t>
            </w:r>
          </w:p>
        </w:tc>
        <w:tc>
          <w:tcPr>
            <w:tcW w:w="7474" w:type="dxa"/>
            <w:gridSpan w:val="27"/>
            <w:noWrap w:val="0"/>
            <w:vAlign w:val="center"/>
          </w:tcPr>
          <w:p>
            <w:pPr>
              <w:snapToGrid w:val="0"/>
              <w:jc w:val="left"/>
              <w:rPr>
                <w:rFonts w:hint="eastAsia" w:ascii="Times New Roman" w:hAnsi="宋体"/>
                <w:kern w:val="0"/>
                <w:sz w:val="18"/>
                <w:szCs w:val="18"/>
              </w:rPr>
            </w:pPr>
            <w:r>
              <w:rPr>
                <w:rFonts w:hint="eastAsia" w:ascii="Times New Roman" w:hAnsi="宋体"/>
                <w:kern w:val="0"/>
                <w:sz w:val="18"/>
                <w:szCs w:val="18"/>
                <w:lang w:val="en-US" w:eastAsia="zh-CN"/>
              </w:rPr>
              <w:t>1.</w:t>
            </w:r>
            <w:r>
              <w:rPr>
                <w:rFonts w:hint="eastAsia" w:ascii="Times New Roman" w:hAnsi="宋体"/>
                <w:kern w:val="0"/>
                <w:sz w:val="18"/>
                <w:szCs w:val="18"/>
              </w:rPr>
              <w:t xml:space="preserve">出入口改造      </w:t>
            </w:r>
            <w:r>
              <w:rPr>
                <w:rFonts w:hint="eastAsia" w:ascii="Times New Roman" w:hAnsi="宋体"/>
                <w:kern w:val="0"/>
                <w:sz w:val="18"/>
                <w:szCs w:val="18"/>
                <w:lang w:val="en-US" w:eastAsia="zh-CN"/>
              </w:rPr>
              <w:t>2.</w:t>
            </w:r>
            <w:r>
              <w:rPr>
                <w:rFonts w:hint="eastAsia" w:ascii="Times New Roman" w:hAnsi="宋体"/>
                <w:kern w:val="0"/>
                <w:sz w:val="18"/>
                <w:szCs w:val="18"/>
              </w:rPr>
              <w:t xml:space="preserve">卫生间改造      </w:t>
            </w:r>
            <w:r>
              <w:rPr>
                <w:rFonts w:hint="eastAsia" w:ascii="Times New Roman" w:hAnsi="宋体"/>
                <w:kern w:val="0"/>
                <w:sz w:val="18"/>
                <w:szCs w:val="18"/>
                <w:lang w:val="en-US" w:eastAsia="zh-CN"/>
              </w:rPr>
              <w:t>3.</w:t>
            </w:r>
            <w:r>
              <w:rPr>
                <w:rFonts w:hint="eastAsia" w:ascii="Times New Roman" w:hAnsi="宋体"/>
                <w:kern w:val="0"/>
                <w:sz w:val="18"/>
                <w:szCs w:val="18"/>
              </w:rPr>
              <w:t xml:space="preserve">厨房改造      </w:t>
            </w:r>
            <w:r>
              <w:rPr>
                <w:rFonts w:hint="eastAsia" w:ascii="Times New Roman" w:hAnsi="宋体"/>
                <w:kern w:val="0"/>
                <w:sz w:val="18"/>
                <w:szCs w:val="18"/>
                <w:lang w:val="en-US" w:eastAsia="zh-CN"/>
              </w:rPr>
              <w:t>4.</w:t>
            </w:r>
            <w:r>
              <w:rPr>
                <w:rFonts w:hint="eastAsia" w:ascii="Times New Roman" w:hAnsi="宋体"/>
                <w:kern w:val="0"/>
                <w:sz w:val="18"/>
                <w:szCs w:val="18"/>
              </w:rPr>
              <w:t xml:space="preserve">卧室改造      </w:t>
            </w:r>
          </w:p>
          <w:p>
            <w:pPr>
              <w:snapToGrid w:val="0"/>
              <w:jc w:val="left"/>
              <w:rPr>
                <w:rFonts w:hint="eastAsia" w:ascii="宋体" w:hAnsi="宋体" w:cs="宋体"/>
                <w:kern w:val="0"/>
                <w:sz w:val="18"/>
                <w:szCs w:val="18"/>
              </w:rPr>
            </w:pPr>
            <w:r>
              <w:rPr>
                <w:rFonts w:hint="eastAsia" w:ascii="Times New Roman" w:hAnsi="宋体"/>
                <w:kern w:val="0"/>
                <w:sz w:val="18"/>
                <w:szCs w:val="18"/>
                <w:lang w:val="en-US" w:eastAsia="zh-CN"/>
              </w:rPr>
              <w:t>5.</w:t>
            </w:r>
            <w:r>
              <w:rPr>
                <w:rFonts w:hint="eastAsia" w:ascii="Times New Roman" w:hAnsi="宋体"/>
                <w:kern w:val="0"/>
                <w:sz w:val="18"/>
                <w:szCs w:val="18"/>
              </w:rPr>
              <w:t xml:space="preserve">闪光门铃、可视门铃等    </w:t>
            </w:r>
            <w:r>
              <w:rPr>
                <w:rFonts w:hint="eastAsia" w:ascii="Times New Roman" w:hAnsi="宋体"/>
                <w:kern w:val="0"/>
                <w:sz w:val="18"/>
                <w:szCs w:val="18"/>
                <w:lang w:val="en-US" w:eastAsia="zh-CN"/>
              </w:rPr>
              <w:t>6.</w:t>
            </w:r>
            <w:r>
              <w:rPr>
                <w:rFonts w:hint="eastAsia" w:ascii="Times New Roman" w:hAnsi="宋体"/>
                <w:kern w:val="0"/>
                <w:sz w:val="18"/>
                <w:szCs w:val="18"/>
              </w:rPr>
              <w:t xml:space="preserve">煤气泄漏报警发声装置、读屏软件等    </w:t>
            </w:r>
            <w:r>
              <w:rPr>
                <w:rFonts w:hint="eastAsia" w:ascii="Times New Roman" w:hAnsi="宋体"/>
                <w:kern w:val="0"/>
                <w:sz w:val="18"/>
                <w:szCs w:val="18"/>
                <w:lang w:val="en-US" w:eastAsia="zh-CN"/>
              </w:rPr>
              <w:t>7.</w:t>
            </w:r>
            <w:r>
              <w:rPr>
                <w:rFonts w:hint="eastAsia" w:ascii="Times New Roman" w:hAnsi="宋体"/>
                <w:kern w:val="0"/>
                <w:sz w:val="18"/>
                <w:szCs w:val="18"/>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atLeast"/>
        </w:trPr>
        <w:tc>
          <w:tcPr>
            <w:tcW w:w="2829" w:type="dxa"/>
            <w:gridSpan w:val="7"/>
            <w:noWrap w:val="0"/>
            <w:vAlign w:val="center"/>
          </w:tcPr>
          <w:p>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R25.目前您家有哪些无障碍改造</w:t>
            </w:r>
          </w:p>
          <w:p>
            <w:pPr>
              <w:snapToGrid w:val="0"/>
              <w:ind w:left="-73" w:leftChars="-35" w:right="-105" w:rightChars="-50"/>
              <w:jc w:val="left"/>
              <w:rPr>
                <w:rFonts w:ascii="宋体" w:hAnsi="宋体" w:cs="宋体"/>
                <w:b/>
                <w:kern w:val="0"/>
                <w:sz w:val="18"/>
                <w:szCs w:val="18"/>
              </w:rPr>
            </w:pPr>
            <w:r>
              <w:rPr>
                <w:rFonts w:hint="eastAsia" w:ascii="宋体" w:hAnsi="宋体" w:cs="宋体"/>
                <w:b/>
                <w:kern w:val="0"/>
                <w:sz w:val="18"/>
                <w:szCs w:val="18"/>
              </w:rPr>
              <w:t>需求</w:t>
            </w:r>
            <w:r>
              <w:rPr>
                <w:rFonts w:hint="eastAsia" w:ascii="楷体" w:hAnsi="楷体" w:eastAsia="楷体" w:cs="宋体"/>
                <w:kern w:val="0"/>
                <w:sz w:val="18"/>
                <w:szCs w:val="18"/>
              </w:rPr>
              <w:t>(★1-7项可多选）</w:t>
            </w:r>
          </w:p>
        </w:tc>
        <w:tc>
          <w:tcPr>
            <w:tcW w:w="7474" w:type="dxa"/>
            <w:gridSpan w:val="27"/>
            <w:noWrap w:val="0"/>
            <w:vAlign w:val="center"/>
          </w:tcPr>
          <w:p>
            <w:pPr>
              <w:snapToGrid w:val="0"/>
              <w:jc w:val="left"/>
              <w:rPr>
                <w:rFonts w:hint="eastAsia" w:ascii="Times New Roman" w:hAnsi="宋体"/>
                <w:kern w:val="0"/>
                <w:sz w:val="18"/>
                <w:szCs w:val="18"/>
              </w:rPr>
            </w:pPr>
            <w:r>
              <w:rPr>
                <w:rFonts w:hint="eastAsia" w:ascii="Times New Roman" w:hAnsi="宋体"/>
                <w:kern w:val="0"/>
                <w:sz w:val="18"/>
                <w:szCs w:val="18"/>
                <w:lang w:val="en-US" w:eastAsia="zh-CN"/>
              </w:rPr>
              <w:t>1.</w:t>
            </w:r>
            <w:r>
              <w:rPr>
                <w:rFonts w:hint="eastAsia" w:ascii="Times New Roman" w:hAnsi="宋体"/>
                <w:kern w:val="0"/>
                <w:sz w:val="18"/>
                <w:szCs w:val="18"/>
              </w:rPr>
              <w:t xml:space="preserve">出入口改造      </w:t>
            </w:r>
            <w:r>
              <w:rPr>
                <w:rFonts w:hint="eastAsia" w:ascii="Times New Roman" w:hAnsi="宋体"/>
                <w:kern w:val="0"/>
                <w:sz w:val="18"/>
                <w:szCs w:val="18"/>
                <w:lang w:val="en-US" w:eastAsia="zh-CN"/>
              </w:rPr>
              <w:t>2.</w:t>
            </w:r>
            <w:r>
              <w:rPr>
                <w:rFonts w:hint="eastAsia" w:ascii="Times New Roman" w:hAnsi="宋体"/>
                <w:kern w:val="0"/>
                <w:sz w:val="18"/>
                <w:szCs w:val="18"/>
              </w:rPr>
              <w:t xml:space="preserve">卫生间改造      </w:t>
            </w:r>
            <w:r>
              <w:rPr>
                <w:rFonts w:hint="eastAsia" w:ascii="Times New Roman" w:hAnsi="宋体"/>
                <w:kern w:val="0"/>
                <w:sz w:val="18"/>
                <w:szCs w:val="18"/>
                <w:lang w:val="en-US" w:eastAsia="zh-CN"/>
              </w:rPr>
              <w:t>3.</w:t>
            </w:r>
            <w:r>
              <w:rPr>
                <w:rFonts w:hint="eastAsia" w:ascii="Times New Roman" w:hAnsi="宋体"/>
                <w:kern w:val="0"/>
                <w:sz w:val="18"/>
                <w:szCs w:val="18"/>
              </w:rPr>
              <w:t xml:space="preserve">厨房改造      </w:t>
            </w:r>
            <w:r>
              <w:rPr>
                <w:rFonts w:hint="eastAsia" w:ascii="Times New Roman" w:hAnsi="宋体"/>
                <w:kern w:val="0"/>
                <w:sz w:val="18"/>
                <w:szCs w:val="18"/>
                <w:lang w:val="en-US" w:eastAsia="zh-CN"/>
              </w:rPr>
              <w:t>4.</w:t>
            </w:r>
            <w:r>
              <w:rPr>
                <w:rFonts w:hint="eastAsia" w:ascii="Times New Roman" w:hAnsi="宋体"/>
                <w:kern w:val="0"/>
                <w:sz w:val="18"/>
                <w:szCs w:val="18"/>
              </w:rPr>
              <w:t xml:space="preserve">卧室改造      </w:t>
            </w:r>
          </w:p>
          <w:p>
            <w:pPr>
              <w:snapToGrid w:val="0"/>
              <w:jc w:val="left"/>
              <w:rPr>
                <w:rFonts w:hint="eastAsia" w:ascii="宋体" w:hAnsi="宋体" w:cs="宋体"/>
                <w:kern w:val="0"/>
                <w:sz w:val="18"/>
                <w:szCs w:val="18"/>
              </w:rPr>
            </w:pPr>
            <w:r>
              <w:rPr>
                <w:rFonts w:hint="eastAsia" w:ascii="Times New Roman" w:hAnsi="宋体"/>
                <w:kern w:val="0"/>
                <w:sz w:val="18"/>
                <w:szCs w:val="18"/>
                <w:lang w:val="en-US" w:eastAsia="zh-CN"/>
              </w:rPr>
              <w:t>5.</w:t>
            </w:r>
            <w:r>
              <w:rPr>
                <w:rFonts w:hint="eastAsia" w:ascii="Times New Roman" w:hAnsi="宋体"/>
                <w:kern w:val="0"/>
                <w:sz w:val="18"/>
                <w:szCs w:val="18"/>
              </w:rPr>
              <w:t xml:space="preserve">闪光门铃、可视门铃等   </w:t>
            </w:r>
            <w:r>
              <w:rPr>
                <w:rFonts w:hint="eastAsia" w:ascii="Times New Roman" w:hAnsi="宋体"/>
                <w:kern w:val="0"/>
                <w:sz w:val="18"/>
                <w:szCs w:val="18"/>
                <w:lang w:val="en-US" w:eastAsia="zh-CN"/>
              </w:rPr>
              <w:t>6.</w:t>
            </w:r>
            <w:r>
              <w:rPr>
                <w:rFonts w:hint="eastAsia" w:ascii="Times New Roman" w:hAnsi="宋体"/>
                <w:kern w:val="0"/>
                <w:sz w:val="18"/>
                <w:szCs w:val="18"/>
              </w:rPr>
              <w:t xml:space="preserve">煤气泄漏报警发声装置、读屏软件等     </w:t>
            </w:r>
            <w:r>
              <w:rPr>
                <w:rFonts w:hint="eastAsia" w:ascii="Times New Roman" w:hAnsi="宋体"/>
                <w:kern w:val="0"/>
                <w:sz w:val="18"/>
                <w:szCs w:val="18"/>
                <w:lang w:val="en-US" w:eastAsia="zh-CN"/>
              </w:rPr>
              <w:t>7.</w:t>
            </w:r>
            <w:r>
              <w:rPr>
                <w:rFonts w:hint="eastAsia" w:ascii="Times New Roman" w:hAnsi="宋体"/>
                <w:kern w:val="0"/>
                <w:sz w:val="18"/>
                <w:szCs w:val="18"/>
              </w:rPr>
              <w:t xml:space="preserve">其他   </w:t>
            </w:r>
            <w:r>
              <w:rPr>
                <w:rFonts w:hint="eastAsia" w:ascii="Times New Roman" w:hAnsi="宋体"/>
                <w:kern w:val="0"/>
                <w:sz w:val="18"/>
                <w:szCs w:val="18"/>
                <w:lang w:val="en-US" w:eastAsia="zh-CN"/>
              </w:rPr>
              <w:t>8.</w:t>
            </w:r>
            <w:r>
              <w:rPr>
                <w:rFonts w:hint="eastAsia" w:ascii="Times New Roman" w:hAnsi="宋体"/>
                <w:kern w:val="0"/>
                <w:sz w:val="18"/>
                <w:szCs w:val="18"/>
              </w:rPr>
              <w:t>无需求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0303" w:type="dxa"/>
            <w:gridSpan w:val="34"/>
            <w:noWrap w:val="0"/>
            <w:vAlign w:val="center"/>
          </w:tcPr>
          <w:p>
            <w:pPr>
              <w:snapToGrid w:val="0"/>
              <w:jc w:val="center"/>
              <w:rPr>
                <w:rFonts w:hint="eastAsia" w:ascii="宋体" w:hAnsi="宋体" w:cs="宋体"/>
                <w:b/>
                <w:kern w:val="0"/>
                <w:sz w:val="18"/>
                <w:szCs w:val="18"/>
              </w:rPr>
            </w:pPr>
            <w:r>
              <w:rPr>
                <w:rFonts w:hint="eastAsia" w:ascii="宋体" w:hAnsi="宋体" w:cs="宋体"/>
                <w:b/>
                <w:kern w:val="0"/>
                <w:sz w:val="18"/>
                <w:szCs w:val="18"/>
              </w:rPr>
              <w:t>文化体育（6-69周岁填报）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829" w:type="dxa"/>
            <w:gridSpan w:val="7"/>
            <w:noWrap w:val="0"/>
            <w:vAlign w:val="center"/>
          </w:tcPr>
          <w:p>
            <w:pPr>
              <w:snapToGrid w:val="0"/>
              <w:ind w:left="-72" w:leftChars="-35" w:right="-73" w:rightChars="-35" w:hanging="1"/>
              <w:jc w:val="left"/>
              <w:rPr>
                <w:rFonts w:ascii="宋体" w:hAnsi="宋体" w:cs="宋体"/>
                <w:b/>
                <w:kern w:val="0"/>
                <w:sz w:val="18"/>
                <w:szCs w:val="18"/>
              </w:rPr>
            </w:pPr>
            <w:r>
              <w:rPr>
                <w:rFonts w:hint="eastAsia" w:ascii="宋体" w:hAnsi="宋体" w:cs="宋体"/>
                <w:b/>
                <w:kern w:val="0"/>
                <w:sz w:val="18"/>
                <w:szCs w:val="18"/>
              </w:rPr>
              <w:t>R26.过去一年内是否经常参加文化体育活动</w:t>
            </w:r>
          </w:p>
        </w:tc>
        <w:tc>
          <w:tcPr>
            <w:tcW w:w="7474" w:type="dxa"/>
            <w:gridSpan w:val="27"/>
            <w:noWrap w:val="0"/>
            <w:vAlign w:val="center"/>
          </w:tcPr>
          <w:p>
            <w:pPr>
              <w:snapToGrid w:val="0"/>
              <w:jc w:val="left"/>
              <w:rPr>
                <w:rFonts w:ascii="宋体" w:hAnsi="宋体" w:cs="宋体"/>
                <w:kern w:val="0"/>
                <w:sz w:val="18"/>
                <w:szCs w:val="18"/>
              </w:rPr>
            </w:pPr>
            <w:r>
              <w:rPr>
                <w:rFonts w:hint="eastAsia" w:ascii="宋体" w:hAnsi="宋体" w:cs="宋体"/>
                <w:kern w:val="0"/>
                <w:sz w:val="18"/>
                <w:szCs w:val="18"/>
              </w:rPr>
              <w:t xml:space="preserve">1.是                   </w:t>
            </w:r>
            <w:r>
              <w:rPr>
                <w:rFonts w:ascii="宋体" w:hAnsi="宋体" w:cs="宋体"/>
                <w:kern w:val="0"/>
                <w:sz w:val="18"/>
                <w:szCs w:val="18"/>
              </w:rPr>
              <w:t xml:space="preserve">    </w:t>
            </w:r>
            <w:r>
              <w:rPr>
                <w:rFonts w:hint="eastAsia" w:ascii="宋体" w:hAnsi="宋体" w:cs="宋体"/>
                <w:kern w:val="0"/>
                <w:sz w:val="18"/>
                <w:szCs w:val="18"/>
              </w:rPr>
              <w:t xml:space="preserve">  2.否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829" w:type="dxa"/>
            <w:gridSpan w:val="7"/>
            <w:tcBorders>
              <w:top w:val="single" w:color="auto" w:sz="4" w:space="0"/>
            </w:tcBorders>
            <w:noWrap w:val="0"/>
            <w:vAlign w:val="center"/>
          </w:tcPr>
          <w:p>
            <w:pPr>
              <w:widowControl/>
              <w:snapToGrid w:val="0"/>
              <w:ind w:left="-73" w:leftChars="-35" w:right="-73" w:rightChars="-35"/>
              <w:rPr>
                <w:rFonts w:ascii="宋体" w:hAnsi="宋体" w:cs="宋体"/>
                <w:b/>
                <w:kern w:val="0"/>
                <w:sz w:val="18"/>
                <w:szCs w:val="18"/>
              </w:rPr>
            </w:pPr>
            <w:r>
              <w:rPr>
                <w:rFonts w:hint="eastAsia" w:ascii="宋体" w:hAnsi="宋体" w:cs="宋体"/>
                <w:b/>
                <w:kern w:val="0"/>
                <w:sz w:val="18"/>
                <w:szCs w:val="18"/>
              </w:rPr>
              <w:t>R27.不能经常参加文化体育活动的原因</w:t>
            </w:r>
            <w:r>
              <w:rPr>
                <w:rFonts w:hint="eastAsia" w:ascii="楷体" w:hAnsi="楷体" w:eastAsia="楷体" w:cs="宋体"/>
                <w:kern w:val="0"/>
                <w:sz w:val="18"/>
                <w:szCs w:val="18"/>
              </w:rPr>
              <w:t>(★R 26选否的填写此项，可多选）</w:t>
            </w:r>
          </w:p>
        </w:tc>
        <w:tc>
          <w:tcPr>
            <w:tcW w:w="7474" w:type="dxa"/>
            <w:gridSpan w:val="27"/>
            <w:noWrap w:val="0"/>
            <w:vAlign w:val="center"/>
          </w:tcPr>
          <w:p>
            <w:pPr>
              <w:widowControl/>
              <w:snapToGrid w:val="0"/>
              <w:jc w:val="left"/>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w:t>
            </w:r>
            <w:r>
              <w:rPr>
                <w:rFonts w:hint="eastAsia" w:ascii="宋体" w:hAnsi="宋体" w:cs="宋体"/>
                <w:kern w:val="0"/>
                <w:sz w:val="18"/>
                <w:szCs w:val="18"/>
              </w:rPr>
              <w:t xml:space="preserve">没有适合自己的活动项目       </w:t>
            </w:r>
            <w:r>
              <w:rPr>
                <w:rFonts w:hint="eastAsia" w:ascii="宋体" w:hAnsi="宋体" w:cs="宋体"/>
                <w:kern w:val="0"/>
                <w:sz w:val="13"/>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2.没有适合的场所和设施</w:t>
            </w:r>
          </w:p>
          <w:p>
            <w:pPr>
              <w:widowControl/>
              <w:snapToGrid w:val="0"/>
              <w:jc w:val="left"/>
              <w:rPr>
                <w:rFonts w:ascii="宋体" w:hAnsi="宋体" w:cs="宋体"/>
                <w:kern w:val="0"/>
                <w:sz w:val="18"/>
                <w:szCs w:val="18"/>
              </w:rPr>
            </w:pPr>
            <w:r>
              <w:rPr>
                <w:rFonts w:hint="eastAsia" w:ascii="宋体" w:hAnsi="宋体" w:cs="宋体"/>
                <w:kern w:val="0"/>
                <w:sz w:val="18"/>
                <w:szCs w:val="18"/>
              </w:rPr>
              <w:t xml:space="preserve">3.没人组织指导                </w:t>
            </w:r>
            <w:r>
              <w:rPr>
                <w:rFonts w:hint="eastAsia" w:ascii="宋体" w:hAnsi="宋体" w:cs="宋体"/>
                <w:kern w:val="0"/>
                <w:sz w:val="13"/>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4.其他</w:t>
            </w:r>
          </w:p>
        </w:tc>
      </w:tr>
    </w:tbl>
    <w:p>
      <w:pPr>
        <w:widowControl/>
        <w:snapToGrid w:val="0"/>
        <w:jc w:val="left"/>
        <w:rPr>
          <w:rFonts w:ascii="宋体" w:hAnsi="宋体" w:cs="宋体"/>
          <w:kern w:val="0"/>
          <w:sz w:val="10"/>
          <w:szCs w:val="18"/>
        </w:rPr>
      </w:pPr>
      <w:r>
        <w:rPr>
          <w:rFonts w:hint="eastAsia" w:ascii="宋体" w:hAnsi="宋体" w:cs="宋体"/>
          <w:kern w:val="0"/>
          <w:sz w:val="10"/>
          <w:szCs w:val="18"/>
        </w:rPr>
        <w:t>、</w:t>
      </w:r>
    </w:p>
    <w:p>
      <w:pPr>
        <w:ind w:left="-16" w:leftChars="-120" w:hanging="236" w:hangingChars="118"/>
        <w:rPr>
          <w:rFonts w:ascii="黑体" w:hAnsi="黑体" w:eastAsia="黑体"/>
          <w:b/>
        </w:rPr>
      </w:pPr>
      <w:r>
        <w:rPr>
          <w:rFonts w:hint="eastAsia" w:ascii="黑体" w:hAnsi="黑体" w:eastAsia="黑体"/>
          <w:b/>
          <w:sz w:val="20"/>
        </w:rPr>
        <w:t>B1.</w:t>
      </w:r>
      <w:r>
        <w:rPr>
          <w:rFonts w:hint="eastAsia" w:ascii="黑体" w:hAnsi="黑体" w:eastAsia="黑体"/>
          <w:b/>
        </w:rPr>
        <w:t>补充问题：</w:t>
      </w:r>
    </w:p>
    <w:tbl>
      <w:tblPr>
        <w:tblStyle w:val="15"/>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2835"/>
        <w:gridCol w:w="1277"/>
        <w:gridCol w:w="297"/>
        <w:gridCol w:w="297"/>
        <w:gridCol w:w="297"/>
        <w:gridCol w:w="297"/>
        <w:gridCol w:w="297"/>
        <w:gridCol w:w="297"/>
        <w:gridCol w:w="297"/>
        <w:gridCol w:w="297"/>
        <w:gridCol w:w="297"/>
        <w:gridCol w:w="297"/>
        <w:gridCol w:w="297"/>
        <w:gridCol w:w="297"/>
        <w:gridCol w:w="297"/>
        <w:gridCol w:w="297"/>
        <w:gridCol w:w="297"/>
        <w:gridCol w:w="297"/>
        <w:gridCol w:w="297"/>
        <w:gridCol w:w="2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851" w:type="dxa"/>
            <w:noWrap w:val="0"/>
            <w:vAlign w:val="center"/>
          </w:tcPr>
          <w:p>
            <w:pPr>
              <w:snapToGrid w:val="0"/>
              <w:ind w:left="-107" w:leftChars="-51"/>
              <w:jc w:val="center"/>
              <w:rPr>
                <w:rFonts w:ascii="宋体" w:hAnsi="宋体" w:cs="宋体"/>
                <w:b/>
                <w:kern w:val="0"/>
                <w:sz w:val="18"/>
                <w:szCs w:val="18"/>
              </w:rPr>
            </w:pPr>
            <w:r>
              <w:rPr>
                <w:rFonts w:hint="eastAsia" w:ascii="宋体" w:hAnsi="宋体" w:cs="宋体"/>
                <w:b/>
                <w:kern w:val="0"/>
                <w:sz w:val="18"/>
                <w:szCs w:val="18"/>
              </w:rPr>
              <w:t>户主姓名</w:t>
            </w:r>
          </w:p>
        </w:tc>
        <w:tc>
          <w:tcPr>
            <w:tcW w:w="2835" w:type="dxa"/>
            <w:noWrap w:val="0"/>
            <w:vAlign w:val="center"/>
          </w:tcPr>
          <w:p>
            <w:pPr>
              <w:snapToGrid w:val="0"/>
              <w:jc w:val="center"/>
              <w:rPr>
                <w:b/>
              </w:rPr>
            </w:pPr>
          </w:p>
        </w:tc>
        <w:tc>
          <w:tcPr>
            <w:tcW w:w="1277" w:type="dxa"/>
            <w:noWrap w:val="0"/>
            <w:vAlign w:val="center"/>
          </w:tcPr>
          <w:p>
            <w:pPr>
              <w:snapToGrid w:val="0"/>
              <w:ind w:left="-53" w:leftChars="-25" w:right="-53" w:rightChars="-25"/>
              <w:jc w:val="center"/>
              <w:rPr>
                <w:rFonts w:ascii="宋体" w:hAnsi="宋体" w:cs="宋体"/>
                <w:b/>
                <w:kern w:val="0"/>
                <w:sz w:val="18"/>
                <w:szCs w:val="18"/>
              </w:rPr>
            </w:pPr>
            <w:r>
              <w:rPr>
                <w:rFonts w:hint="eastAsia" w:ascii="宋体" w:hAnsi="宋体" w:cs="宋体"/>
                <w:b/>
                <w:kern w:val="0"/>
                <w:sz w:val="18"/>
                <w:szCs w:val="18"/>
              </w:rPr>
              <w:t>户主身份证号</w:t>
            </w: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c>
          <w:tcPr>
            <w:tcW w:w="297" w:type="dxa"/>
            <w:noWrap w:val="0"/>
            <w:vAlign w:val="top"/>
          </w:tcPr>
          <w:p>
            <w:pPr>
              <w:snapToGrid w:val="0"/>
              <w:rPr>
                <w:b/>
              </w:rPr>
            </w:pPr>
          </w:p>
        </w:tc>
      </w:tr>
    </w:tbl>
    <w:p>
      <w:pPr>
        <w:widowControl/>
        <w:spacing w:before="156" w:beforeLines="50"/>
        <w:jc w:val="left"/>
        <w:rPr>
          <w:rFonts w:hint="eastAsia" w:ascii="宋体" w:hAnsi="宋体" w:cs="宋体"/>
          <w:kern w:val="0"/>
          <w:sz w:val="18"/>
          <w:szCs w:val="18"/>
        </w:rPr>
      </w:pPr>
      <w:r>
        <w:rPr>
          <w:rFonts w:hint="eastAsia" w:ascii="宋体" w:hAnsi="宋体" w:cs="宋体"/>
          <w:kern w:val="0"/>
          <w:sz w:val="18"/>
          <w:szCs w:val="18"/>
        </w:rPr>
        <w:t>申报人</w:t>
      </w:r>
      <w:r>
        <w:rPr>
          <w:rFonts w:hint="eastAsia"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18"/>
          <w:szCs w:val="18"/>
          <w:lang w:eastAsia="zh-CN"/>
        </w:rPr>
        <w:t>调查员</w:t>
      </w:r>
      <w:r>
        <w:rPr>
          <w:rFonts w:hint="eastAsia" w:ascii="宋体" w:hAnsi="宋体" w:cs="宋体"/>
          <w:kern w:val="0"/>
          <w:sz w:val="18"/>
          <w:szCs w:val="18"/>
        </w:rPr>
        <w:t xml:space="preserve">：      </w:t>
      </w:r>
      <w:r>
        <w:rPr>
          <w:rFonts w:hint="eastAsia" w:ascii="宋体" w:hAnsi="宋体" w:cs="宋体"/>
          <w:kern w:val="0"/>
          <w:sz w:val="18"/>
          <w:szCs w:val="18"/>
          <w:lang w:val="en-US" w:eastAsia="zh-CN"/>
        </w:rPr>
        <w:t xml:space="preserve"> </w:t>
      </w:r>
      <w:r>
        <w:rPr>
          <w:rFonts w:hint="eastAsia" w:ascii="宋体" w:hAnsi="宋体" w:cs="宋体"/>
          <w:kern w:val="0"/>
          <w:sz w:val="18"/>
          <w:szCs w:val="18"/>
        </w:rPr>
        <w:t xml:space="preserve"> </w:t>
      </w:r>
      <w:r>
        <w:rPr>
          <w:rFonts w:hint="eastAsia" w:ascii="宋体" w:hAnsi="宋体" w:cs="宋体"/>
          <w:kern w:val="0"/>
          <w:sz w:val="18"/>
          <w:szCs w:val="18"/>
          <w:lang w:val="en-US" w:eastAsia="zh-CN"/>
        </w:rPr>
        <w:t xml:space="preserve">       </w:t>
      </w:r>
      <w:r>
        <w:rPr>
          <w:rFonts w:hint="eastAsia" w:ascii="宋体" w:hAnsi="宋体" w:cs="宋体"/>
          <w:kern w:val="0"/>
          <w:sz w:val="18"/>
          <w:szCs w:val="18"/>
          <w:lang w:eastAsia="zh-CN"/>
        </w:rPr>
        <w:t>调查员联系方式：</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填表日期：2</w:t>
      </w:r>
      <w:r>
        <w:rPr>
          <w:rFonts w:hint="eastAsia" w:ascii="宋体" w:hAnsi="宋体" w:cs="宋体"/>
          <w:kern w:val="0"/>
          <w:sz w:val="18"/>
          <w:szCs w:val="18"/>
          <w:lang w:val="en-US" w:eastAsia="zh-CN"/>
        </w:rPr>
        <w:t>0</w:t>
      </w:r>
      <w:r>
        <w:rPr>
          <w:rFonts w:hint="eastAsia" w:ascii="宋体" w:hAnsi="宋体" w:cs="宋体"/>
          <w:kern w:val="0"/>
          <w:sz w:val="18"/>
          <w:szCs w:val="18"/>
        </w:rPr>
        <w:t>年</w:t>
      </w:r>
      <w:r>
        <w:rPr>
          <w:rFonts w:hint="eastAsia" w:ascii="宋体" w:hAnsi="宋体" w:cs="宋体"/>
          <w:kern w:val="0"/>
          <w:sz w:val="18"/>
          <w:szCs w:val="18"/>
          <w:lang w:val="en-US" w:eastAsia="zh-CN"/>
        </w:rPr>
        <w:t xml:space="preserve">  </w:t>
      </w:r>
      <w:r>
        <w:rPr>
          <w:rFonts w:hint="eastAsia" w:ascii="宋体" w:hAnsi="宋体" w:cs="宋体"/>
          <w:kern w:val="0"/>
          <w:sz w:val="18"/>
          <w:szCs w:val="18"/>
        </w:rPr>
        <w:t>月</w:t>
      </w:r>
      <w:r>
        <w:rPr>
          <w:rFonts w:hint="eastAsia" w:ascii="宋体" w:hAnsi="宋体" w:cs="宋体"/>
          <w:kern w:val="0"/>
          <w:sz w:val="18"/>
          <w:szCs w:val="18"/>
          <w:lang w:val="en-US" w:eastAsia="zh-CN"/>
        </w:rPr>
        <w:t xml:space="preserve">  </w:t>
      </w:r>
      <w:r>
        <w:rPr>
          <w:rFonts w:hint="eastAsia" w:ascii="宋体" w:hAnsi="宋体" w:cs="宋体"/>
          <w:kern w:val="0"/>
          <w:sz w:val="18"/>
          <w:szCs w:val="18"/>
        </w:rPr>
        <w:t xml:space="preserve">日  </w:t>
      </w: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全国持证残疾人基本状况调查登记表-个人登记表</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填写说明</w:t>
      </w:r>
    </w:p>
    <w:p>
      <w:pPr>
        <w:ind w:firstLine="640" w:firstLineChars="200"/>
        <w:rPr>
          <w:rFonts w:ascii="方正仿宋_GBK"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“十四五”时期，动态更新工作调查时点为每年的9月30日。为了适应实时更新模式，原来调查“动态更新年度内”的指标调整表述为“过去一年内”。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黑体" w:hAnsi="黑体" w:eastAsia="黑体"/>
          <w:sz w:val="32"/>
          <w:szCs w:val="32"/>
        </w:rPr>
        <w:t>R1．姓名：</w:t>
      </w:r>
      <w:r>
        <w:rPr>
          <w:rFonts w:hint="eastAsia" w:ascii="仿宋_GB2312" w:eastAsia="仿宋_GB2312"/>
          <w:sz w:val="32"/>
          <w:szCs w:val="32"/>
        </w:rPr>
        <w:t>填写残疾人的姓名，必须与其残疾人证姓名一致。不得填写别名、曾用名、绰号、小名等。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R2．残疾人证号：</w:t>
      </w:r>
      <w:r>
        <w:rPr>
          <w:rFonts w:hint="eastAsia" w:ascii="仿宋_GB2312" w:eastAsia="仿宋_GB2312"/>
          <w:sz w:val="32"/>
          <w:szCs w:val="32"/>
        </w:rPr>
        <w:t>填写残疾人的残疾人证号码。共20个码位。残疾人证号码超过20位的，填写前 20位。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R3．婚姻状况（★20周岁及以上填报）：</w:t>
      </w:r>
      <w:r>
        <w:rPr>
          <w:rFonts w:hint="eastAsia" w:ascii="仿宋_GB2312" w:eastAsia="仿宋_GB2312"/>
          <w:sz w:val="32"/>
          <w:szCs w:val="32"/>
        </w:rPr>
        <w:t>指残疾人在登记时的实际婚姻状况。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1．未婚。指从未结过婚的人。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2．已婚有配偶。指本人婚姻状态为已婚且对方健在者，包括初婚、离婚或丧偶后再婚者。对于没有办理结婚登记而未婚同居的人，按其申报的圈填。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3．离婚。指夫妻间已办理了离婚手续，并在登记时仍未再结婚的人。未办理离婚手续，而长期分居，不圈填此项，而应圈填“2.已婚有配偶”。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4．丧偶。指夫妇一方丧亡，在登记时还没有再结婚的人。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R4．联系人姓名（★智力、精神和 17周岁及以下残疾人填写）：</w:t>
      </w:r>
      <w:r>
        <w:rPr>
          <w:rFonts w:hint="eastAsia" w:ascii="仿宋_GB2312" w:eastAsia="仿宋_GB2312"/>
          <w:sz w:val="32"/>
          <w:szCs w:val="32"/>
        </w:rPr>
        <w:t xml:space="preserve">填写残疾人的联系人或长期照顾人姓名，所填姓名须与其身份证姓名一致。智力、精神和17周岁及以下残疾人填写此项。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R5．本人或联系人联系电话：</w:t>
      </w:r>
      <w:r>
        <w:rPr>
          <w:rFonts w:hint="eastAsia" w:ascii="仿宋_GB2312" w:eastAsia="仿宋_GB2312"/>
          <w:sz w:val="32"/>
          <w:szCs w:val="32"/>
        </w:rPr>
        <w:t xml:space="preserve">填写残疾人本人的固定电话和手机。残疾人没有电话时，填写R5联系人的固定电话和手机。座机电话号码须带区号，格式如“010-12345678”。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R6．是否在敬（养）老院、福利院、荣军院等居住：</w:t>
      </w:r>
      <w:r>
        <w:rPr>
          <w:rFonts w:hint="eastAsia" w:ascii="仿宋_GB2312" w:eastAsia="仿宋_GB2312"/>
          <w:sz w:val="32"/>
          <w:szCs w:val="32"/>
        </w:rPr>
        <w:t>指残疾人在登记时是否居住在敬（养）老院、福利院、荣军院等机构。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注：若选择“是”，则只需要填报 “教育”部分、“社会保障”部分和“基本医疗与康复”部分，其余部分不需填报。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R7.家庭住房状况:</w:t>
      </w:r>
      <w:r>
        <w:rPr>
          <w:rFonts w:hint="eastAsia" w:ascii="仿宋_GB2312" w:eastAsia="仿宋_GB2312"/>
          <w:sz w:val="32"/>
          <w:szCs w:val="32"/>
        </w:rPr>
        <w:t>根据残疾人家庭住房情况，圈选项目前的编号。（6选1）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1.商品房：指残疾人或共同居住的家庭成员的住房已获得政府房产管理部门颁发的房屋产权证，或出资购买后尚未获得房屋产权证的房屋。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2.保障性住房：指残疾人或共同居住的家庭成员的住房享受了当地住房保障政策，包括家庭住房为公租房、经济适用房、两限房、廉租房或享受住房租赁补贴等情况。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3.租赁房：指残疾人或共同居住的家庭成员无自有、自建住房，通过市场租赁住房居住，未享受当地住房保障政策。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4.自建房：指残疾人或共同居住的家庭成员居住的自建房屋，包括在城镇土地和农村宅基地上的自建房。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4.1农村危房（自建房为农村危房填写）：指农村残疾人或共同居住的家庭成员的农村自建房，不符合国家住宅安全标准，对所居住人的人身和财产构成安全危险，已经被当地住建部门鉴定为农村危房[农村危房指D级（整体危险）或C级（局部危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5.借住或临时住所：指残疾人或共同居住的家庭成员无自有产权住房或自建住房，也未享受当地政府提供的住房保障扶持，通过借住房屋等形式居住，无固定住所等情况。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6.其他住房。指残疾人或共同居住的家庭成员居住房屋为非上述5种情况。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R8.受教育程度：</w:t>
      </w:r>
      <w:r>
        <w:rPr>
          <w:rFonts w:hint="eastAsia" w:ascii="仿宋_GB2312" w:eastAsia="仿宋_GB2312"/>
          <w:sz w:val="32"/>
          <w:szCs w:val="32"/>
        </w:rPr>
        <w:t>该指标由15周岁及以上残疾人填写。残疾人受教育程度是指按照国家教育体制，残疾人接受教育的最高学历。可以圈选“从未上过学”、“小学”、“初中”、“高中（含中专）”、“大学专科”、“大学本科”、“研究生”项目前的编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1.从未上过学。指从未接受过国家或其他办学机构实施的各级各类学校教育。包括参加过各种扫盲班或成人识字班学习，且以后再没有接受过各级各类学校教育，均圈选此项。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2.小学。指接受的最高一级教育为小学，无论其是在校、毕业、肄业或辍学均圈选此项。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3.初中。指接受的最高一级教育为初中，无论其是在校、毕业、肄业或辍学均圈选此项。小学毕业后再读与初中相当的职业教育学校，相当于初中的技工学校也圈选此项。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4.高中。指接受的最高一级教育为高中，普通高中、中等职业教育（含中等专业学校、职业高中和相当于高中的技工学校），无论其是在校、毕业、肄业或辍学均圈选此项。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5.大学专科。指接受的最高一级教育为大学专科。在普通高等学校、高等特教学校学习大学专科的，无论其是在校、毕业、肄业或辍学均圈选此项。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国家授权承认学历的开放大学（广播电视大学）、职工大学、高等院校举办的函授大学、夜大学和其他形式的大学，按教育部颁布的大学专科教学大纲进行授课的，其毕业生圈选此标准答案；其肄业生、在校生按原有受教育程度圈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通过自学，经国家统一举办的自学考试合格，并取得大学专科毕业证书的，也圈选此项。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6.大学本科。指接受的最高一级教育为大学本科。在普通高等学校、特教高等学校学习的，无论其是在校、毕业、肄业或辍学，均圈选此项。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国家授权承认学历的开放大学（广播电视大学）、职工大学、高等院校举办的函授大学、夜大学和其他形式的大学，按教育部颁布的大学本科教学大纲进行授课的，其毕业生圈选此标准答案；其肄业生、在校生按原有受教育程度圈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通过自学和进修大学课程，经考试合格，并取得大学本科毕业证书的，也圈选此项。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7.研究生。指接受的最高一级教育为硕士、博士研究生教育，无论其是在校、毕业、肄业或辍学均圈选此项。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在职接受研究生教育的，其毕业生圈选此项，肄业生和在校生按原有受教育程度圈选。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仿宋_GB2312" w:eastAsia="仿宋_GB2312"/>
          <w:sz w:val="32"/>
          <w:szCs w:val="32"/>
        </w:rPr>
      </w:pPr>
      <w:r>
        <w:rPr>
          <w:rFonts w:hint="eastAsia" w:ascii="仿宋_GB2312" w:eastAsia="仿宋_GB2312"/>
          <w:b/>
          <w:sz w:val="32"/>
          <w:szCs w:val="32"/>
        </w:rPr>
        <w:t>注意事项：</w:t>
      </w:r>
      <w:r>
        <w:rPr>
          <w:rFonts w:hint="eastAsia" w:ascii="仿宋_GB2312" w:eastAsia="仿宋_GB2312"/>
          <w:sz w:val="32"/>
          <w:szCs w:val="32"/>
        </w:rPr>
        <w:t>凡是没有按教育部的教学大纲培训或只学单科的人，不能圈选“大学专科”、“大学本科”或“研究生”，一律按照原有受教育程度圈选。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在海外接受过高等教育的毕业生，按国家专门留学机构的认证的学历圈选。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R9．是否就业：</w:t>
      </w:r>
      <w:r>
        <w:rPr>
          <w:rFonts w:hint="eastAsia" w:ascii="仿宋_GB2312" w:eastAsia="仿宋_GB2312"/>
          <w:sz w:val="32"/>
          <w:szCs w:val="32"/>
        </w:rPr>
        <w:t>根据《残疾人就业条例》规定，就业是指符合法定就业年龄有就业愿望的残疾人从事有报酬的劳动。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法定就业年龄段男性为16周岁到59周岁，女性为16周岁到54周岁。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有劳动愿望指残疾人具备从事劳动的主观意愿。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有报酬是指获取工资、实物报酬或经营收入。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1．是。被登记人在登记时点前为取得收入而做过固定的、非暂时性的工作圈填此项。家庭成员在自家经营的摊位、商店、门市部、工厂劳动，即使没有任何收入，也应视作为取得收入而工作。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因各种原因休假未工作（包括正常的年休假、疗养假及空勤人员、船员、火车乘务人员的轮休假等）以及各种原因请假未工作（包括病假、工伤假、产假、事假、婚丧假、探亲假等）也圈填此项。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个人档案、人事关系已在某单位，但因各种原因本人尚未到新单位报到上班的，如军人转业或工作调动，承包或租用土地的农民，也圈填此项，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圈填此项标准答案的被调查人直接跳转R11。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2．否。在入户登记时没有工作的残疾人或者只是从事了3个月以下临时性工作的残疾人，圈填此项。对于未与原单位解除劳动关系，在原单位已无工作岗位的下岗、内退人员也圈填此项。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R10．未就业主要生活来源：</w:t>
      </w:r>
      <w:r>
        <w:rPr>
          <w:rFonts w:hint="eastAsia" w:ascii="仿宋_GB2312" w:eastAsia="仿宋_GB2312"/>
          <w:sz w:val="32"/>
          <w:szCs w:val="32"/>
        </w:rPr>
        <w:t xml:space="preserve">根据残疾人的未就业生活来源，圈选“财产性收入”“社会救助与社会福利”、“家庭成员供养”、“其他”项目前的编号。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1．财产性收入：指以资金储蓄、借贷入股以及财产经营、租赁等所取得的利息、股息、红利、租金等财产性收入生活。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社会救助与社会福利：指从国家和其他社会主体获得的维持基本生活需求的各种措施，如最低生活保障金、五保金。社会福利是地方政府或部门面向当地残疾人或者残疾人中的特殊群体提供的普遍性福利资金，主要有各类补贴和津贴，如困难残疾人生活补贴、重度残疾人护理补贴、残疾人津贴或民政部门发放的伤残津贴等。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3．家庭成员供养</w:t>
      </w:r>
      <w:r>
        <w:rPr>
          <w:rFonts w:hint="eastAsia" w:eastAsia="仿宋_GB2312"/>
          <w:sz w:val="32"/>
          <w:szCs w:val="32"/>
        </w:rPr>
        <w:t>：</w:t>
      </w:r>
      <w:r>
        <w:rPr>
          <w:rFonts w:hint="eastAsia" w:ascii="仿宋_GB2312" w:eastAsia="仿宋_GB2312"/>
          <w:sz w:val="32"/>
          <w:szCs w:val="32"/>
        </w:rPr>
        <w:t xml:space="preserve">指主要依靠家庭成员收入保障基本生活。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其他：指依靠以上几种情况之外的其他收入生活，也包含退休金（养老金）的情况。退休金（养老金）是指在就业年龄段内的残疾人提前办理了退休或退职手续，从原工作单位或社会保险部门领取的退休生活费或养老保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残疾人以上有两项以上收入的，按收入最高的项圈填。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R11．目前就业扶贫需求：</w:t>
      </w:r>
      <w:r>
        <w:rPr>
          <w:rFonts w:hint="eastAsia" w:ascii="仿宋_GB2312" w:eastAsia="仿宋_GB2312"/>
          <w:sz w:val="32"/>
          <w:szCs w:val="32"/>
        </w:rPr>
        <w:t xml:space="preserve">根据残疾人（无论其是否就业都应调查此项）的就业扶贫需求，圈选“职业技能培训”、“职业介绍”、“农村实用技术培训”、“资金信贷扶持”、“其他帮扶”、“无需求”项目前的编号。此项可多选。选择“6.无需求”的不能同时选择其他1-5选项。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1．职业技能培训：指对要求就业和在职劳动者以培养和提高素质及职业能力为目的的教育和训练活动。“未就业原因”圈填“无就业技能”的残疾人一般有此项需求。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2．职业介绍：指一定的主体（主要指各级公共就业服务机构和残疾人就业服务机构）运用劳动力市场机制，为残疾人劳动者求职和用人单位招聘残疾人提供中介服务的活动。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3．农村实用技术培训：指主要围绕农村种植业、养殖业和家庭手工业而开展的旨在使接受培训人员掌握基本技能的活动。如养猪、养牛、大棚种植、刺绣技术。一般为农业户口残疾人圈选。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4．资金信贷扶持：指残疾人就业创业资金不足，希望得到资金（实物）补贴补助或金融信贷扶持的行为。表现形式通常为资金补助、信贷担保、利息减免或者设备、场地补贴等。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5．其他帮扶：指除培训、资金、信贷、职业介绍之外的其他帮扶行为，如职业指导、能力评估、结对帮扶等等。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6．无需求：残疾人明确表示不需要上述任何一种帮扶的圈填此项。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R12．参加职工社会保险情况：</w:t>
      </w:r>
      <w:r>
        <w:rPr>
          <w:rFonts w:hint="eastAsia" w:ascii="仿宋_GB2312" w:eastAsia="仿宋_GB2312"/>
          <w:sz w:val="32"/>
          <w:szCs w:val="32"/>
        </w:rPr>
        <w:t>指残疾人是否参加了职工社会保险。职工社会保险是残疾职工实际参加各种社会保险制度，包括基本养老保险、基本医疗保险和其他保险。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此项填选对象主要是具有职工身份的残疾人，包括在职职工及离退休职工，以及个别以个人身份缴费参加了职工社会保险的残疾人。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除以上符合职工社会保险覆盖范围的人员外，其他年满16周岁的残疾人，包括城乡居民也要填报此指标，直接圈选“4.未参加”。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此项1—3可多选。选择“4.未参加”的不能同时选择其他1—3选项。同样，选择了1—3项的不能选择4。</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R13．是否参加城乡居民基本医疗保险：</w:t>
      </w:r>
      <w:r>
        <w:rPr>
          <w:rFonts w:hint="eastAsia" w:ascii="仿宋_GB2312" w:eastAsia="仿宋_GB2312"/>
          <w:sz w:val="32"/>
          <w:szCs w:val="32"/>
        </w:rPr>
        <w:t>本项主要是了解城乡居民参加医疗保险的情况。所有残疾人根据实际情况圈选相应的选项，选择了职工社会保险中“2.医疗保险”的，此项不能选择“1.是”。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城乡居民基本医疗保险是指</w:t>
      </w:r>
      <w:r>
        <w:rPr>
          <w:rFonts w:ascii="仿宋_GB2312" w:eastAsia="仿宋_GB2312"/>
          <w:sz w:val="32"/>
          <w:szCs w:val="32"/>
        </w:rPr>
        <w:t>除职工基本医疗保险应参保人员以外的其他所有城乡居民</w:t>
      </w:r>
      <w:r>
        <w:rPr>
          <w:rFonts w:hint="eastAsia" w:ascii="仿宋_GB2312" w:eastAsia="仿宋_GB2312"/>
          <w:sz w:val="32"/>
          <w:szCs w:val="32"/>
        </w:rPr>
        <w:t>都可自愿参加城乡居民基本医疗保险。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1．是，指已经缴费参加并享受医疗保险保障的残疾居民。如果选择了“是”，继续对“R15.是否享受基本医疗保险个人缴费补贴”进行填选。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2．否，如果未缴费参加城乡居民基本医疗保险，填圈 “否”。选择“否”的，则跳转R15。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R14．是否享受居民医疗保险缴费补贴：</w:t>
      </w:r>
      <w:r>
        <w:rPr>
          <w:rFonts w:hint="eastAsia" w:ascii="仿宋_GB2312" w:eastAsia="仿宋_GB2312"/>
          <w:sz w:val="32"/>
          <w:szCs w:val="32"/>
        </w:rPr>
        <w:t xml:space="preserve">本项是指参加城镇居民医疗保险或新农合的残疾人个人缴费部分是否得到当地政府全部或部分的代缴。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是，指参加城乡居民医疗保险的残疾人个人缴费部分得到了当地政府的代缴优惠。包括部分代缴和全额代缴。村（社区）集体帮助残疾人缴费参保以及社会团体和个人资助残疾人参加城镇居民医疗保险和新农合的，也圈填“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2．否，指参加城镇居民医疗保险和新农合的残疾人参保个人缴费部分全部由个人缴纳，未得到当地政府的代缴优惠，也未得到其他组织和个人的资助。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R15．过去一年内社会救助及住房改善情况：</w:t>
      </w:r>
      <w:r>
        <w:rPr>
          <w:rFonts w:hint="eastAsia" w:ascii="仿宋_GB2312" w:eastAsia="仿宋_GB2312"/>
          <w:sz w:val="32"/>
          <w:szCs w:val="32"/>
        </w:rPr>
        <w:t xml:space="preserve">此项是指残疾人在过去一年内获得的社会救助情况，根据残疾人享受的社会救助情况，分别圈选 “特困人员救助供养”、“医疗救助、“其他救助（教育救助、住房救助、就业救助和其他临时救助）”、“享受住建部门农村危房改造政策”；没有上述1-4项的，圈选5.无。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此项 1-4可多选，选1-4的，不再选5；1-4都不填选的，选择 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社会救助主要是指政府在公民由于各种原因导致基本生活困难时给予其帮助，保障其基本生活的各种措施。目前比较普遍的包括最低生活保障、特困人员救助供养以及医疗、住房、就业、就学、自然灾害等专项救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特困人员救助供养：是指国家对无劳动能力、无生活来源且无法定赡养、抚养、扶养义务人，或者其法定义务人无履行义务能力的老年人、残疾人以及未满16周岁的未成年人，通过提供基本生活条件、对生活不能自理的照料、疾病治疗、办理丧葬事宜等帮助给予供养。特困人员救助供养可以在当地的供养服务机构集中供养，也可以在家分散供养。具备生活自理能力的，鼓励其在家分散供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特困人员救助供养既包括在社会福利机构和福利院集中供养的城镇供养人员和农村五保人员，也包括在家分散供养的城镇特困人员和农村五保户。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2．医疗救助：是对困难群众在参加医疗保险和因患病治疗有困难或导致生活困难的，给予其帮助的救助行为。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按照国家规定，医疗救助的对象包括低保对象、特困供养人员、其他特困人员等。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医疗救助的形式包括两个方面，一是对救助对象参加城镇居民基本医疗保险或者新型农村合作医疗的个人缴费部分，给予补贴；二是对救助对象经基本医疗保险、大病保险和其他补充医疗保险支付后，个人及其家庭难以承担的符合规定的基本医疗自负费用，给予补助。俗称二次报销。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其他救助：国务院《社会救助暂行办法》规定了最低生活保障、特困人员供养和受灾人员救助以及医疗救助、教育救助、住房救助、就业救助和临时救助。其中受灾的时候得到过资金、物资救助的都算是享受受灾人员救助；残疾人或残疾人家庭子女在上学中得到减免相关费用、发放助学金、得到生活补助、安排勤工助学等方式，使其上学期间基本学习、生活需求得到保障的都算教育救助；通过贷款贴息、社会保险补贴、岗位补贴、培训补贴、费用减免、公益性岗位安置等办法帮助残疾人实现就业的，都算就业救助；残疾人家庭因火灾、交通事故等意外事件，以及家庭成员突发重大疾病等原因，导致基本生活暂时出现严重困难的，或者因生活必需支出突然增加超出家庭承受能力，导致基本生活暂时出现严重困难的，以及遭遇其他特殊困难的家庭，经过申请得到政府临时救助属于临时救助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除登记表中列出的最低生活保障、特困人员供养和医疗救助之外，得到以上列举的几种救助都属于其他救助的范围。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4.享受住建部门农村危房改造政策：指过去一年内农村残疾人家庭住房已享受当地住建部门实施的农村危房改造政策，房屋已经得到住建部门认定的重建或改善，或者得到了住建部门发放的危房改造补贴资金。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5．无：残疾人没有享受任何救助的，则填选此项。填选此项的，前面1-5项不填选。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cs="黑体"/>
          <w:sz w:val="32"/>
          <w:szCs w:val="32"/>
        </w:rPr>
        <w:t>R16．目前托养服务需求</w:t>
      </w:r>
      <w:r>
        <w:rPr>
          <w:rFonts w:hint="eastAsia"/>
          <w:sz w:val="32"/>
          <w:szCs w:val="32"/>
        </w:rPr>
        <w:t>：</w:t>
      </w:r>
      <w:r>
        <w:rPr>
          <w:rFonts w:hint="eastAsia" w:ascii="仿宋_GB2312" w:eastAsia="仿宋_GB2312"/>
          <w:sz w:val="32"/>
          <w:szCs w:val="32"/>
        </w:rPr>
        <w:t xml:space="preserve">此项是了解16-59岁智力、精神和重度肢体残疾人的托养服务需求情况。托养服务的形式主要包括居家服务、日间照料和机构寄宿托养等三个方式。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此项为单选，根据残疾人的实际需求在1-4中选填1项。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居家服务，是指通过一定的组织或机构，以合适的方式为分散居住在家庭和社区中符合条件的智力、精神和长期需要专人照料或护理的重度肢体残疾人，提供基本生活照料和护理、生活自理能力训练等方面的社会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日间照料，是指在各级、各类日常照料机构中，为符合条件的智力、精神和重度肢体残疾人提供日托型的基本生活照料和护理、生活自理能力训练、社会适应能力辅导、职业康复和劳动技能训练、运动功能训练等方面的社会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3．寄宿托养，是指在各级、各类寄宿制托养机构中，为符合条件的智力、精神和重度肢体残疾人提供寄宿型的基本生活照料和护理、生活自理能力训练、社会适应能力辅导、职业康复和劳动技能训练、运动功能训练等方面的社会服务。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4．无需求，即符合条件的残疾人没有接受托养服务的愿望。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cs="黑体"/>
          <w:sz w:val="32"/>
          <w:szCs w:val="32"/>
        </w:rPr>
        <w:t>R17.残疾人养老服务现状：</w:t>
      </w:r>
      <w:r>
        <w:rPr>
          <w:rFonts w:hint="eastAsia" w:ascii="仿宋_GB2312" w:eastAsia="仿宋_GB2312"/>
          <w:sz w:val="32"/>
          <w:szCs w:val="32"/>
        </w:rPr>
        <w:t>我国目前养老需求主要通过家庭照顾、社区照顾和入住养老机构等三种方式来解决，此项为单选，请根据残疾人目前接受的养老服务情况选填其一。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cs="黑体"/>
          <w:sz w:val="32"/>
          <w:szCs w:val="32"/>
        </w:rPr>
        <w:t>R18.残疾人养老服务需求：</w:t>
      </w:r>
      <w:r>
        <w:rPr>
          <w:rFonts w:hint="eastAsia" w:ascii="仿宋_GB2312" w:eastAsia="仿宋_GB2312"/>
          <w:sz w:val="32"/>
          <w:szCs w:val="32"/>
        </w:rPr>
        <w:t>此项为单选，请根据残疾人养老服务需求选填其一。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1.居家养老服务是指以上门服务为主要形式提供生活照料、家政服务、康复护理、医疗保健、精神慰藉等养老服务。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社区照料养老服务指的是利用社区服务设施，为家庭日间暂时无人或者无力照护的社区老年人提供生活照料、康复护理、医疗保健、精神慰藉等养老服务，还包括各种社区志愿养老服务活动和老年人互助养老服务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3.寄宿制养老服务机构服务指的是通过入住老年养护机构和其他类型的养老机构等来提供生活照料、康复护理、医疗保健、精神慰藉等养老服务。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cs="黑体"/>
          <w:sz w:val="32"/>
          <w:szCs w:val="32"/>
        </w:rPr>
        <w:t>R19.以老养残家庭基本情况：</w:t>
      </w:r>
      <w:r>
        <w:rPr>
          <w:rFonts w:hint="eastAsia" w:ascii="仿宋_GB2312" w:eastAsia="仿宋_GB2312"/>
          <w:sz w:val="32"/>
          <w:szCs w:val="32"/>
        </w:rPr>
        <w:t>此项为残疾人的抚养人年纪超过60周岁的进行填报。1-2项只能选其一，3-4项只能选其一。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法定抚养（扶养）人年龄为60-69周岁。实际为残疾人支出抚养（扶养）费用或承担抚养（扶养）工作的父母（父母双方如果均在世均超过60周岁）、配偶或兄弟姐妹等抚养（扶养）人的年纪在60周岁（含）至69周岁（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法定抚养（扶养）人年龄为70周岁以上。实际为残疾人支出抚养（扶养）费用或承担抚养（扶养）工作的父母（父母双方如果均在世均超过70周岁）、配偶或兄弟姐妹等抚养（扶养）人的年纪在70周岁（含）及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3.抚养（扶养）残疾人1人。法定抚养（扶养）人实际抚养（扶养）的残疾人为1人。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4.抚养（扶养）残疾人2人及以上。法定抚养（扶养）人实际抚养（扶养）的残疾人为2人及以上。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w:t>
      </w:r>
      <w:r>
        <w:rPr>
          <w:rFonts w:ascii="黑体" w:hAnsi="黑体" w:eastAsia="黑体"/>
          <w:sz w:val="32"/>
          <w:szCs w:val="32"/>
        </w:rPr>
        <w:t>2</w:t>
      </w:r>
      <w:r>
        <w:rPr>
          <w:rFonts w:hint="eastAsia" w:ascii="黑体" w:hAnsi="黑体" w:eastAsia="黑体"/>
          <w:sz w:val="32"/>
          <w:szCs w:val="32"/>
        </w:rPr>
        <w:t>0．个人或家庭是否签订家庭医生服务协议：</w:t>
      </w:r>
      <w:r>
        <w:rPr>
          <w:rFonts w:hint="eastAsia" w:ascii="仿宋_GB2312" w:eastAsia="仿宋_GB2312"/>
          <w:sz w:val="32"/>
          <w:szCs w:val="32"/>
        </w:rPr>
        <w:t>用于了解残疾人或残疾人家庭与家庭医生或家庭医生团队签约的情况。家庭医生主要包括基层医疗卫生机构注册全科医生(含助理全科医生和中医类别全科医生)，以及具备能力的乡镇卫生院医师和乡村医生等，家庭医生团队主要由家庭医生、社区护士、公共卫生医师（含助理公共卫生医师）等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w:t>
      </w:r>
      <w:r>
        <w:rPr>
          <w:rFonts w:ascii="黑体" w:hAnsi="黑体" w:eastAsia="黑体"/>
          <w:sz w:val="32"/>
          <w:szCs w:val="32"/>
        </w:rPr>
        <w:t>2</w:t>
      </w:r>
      <w:r>
        <w:rPr>
          <w:rFonts w:hint="eastAsia" w:ascii="黑体" w:hAnsi="黑体" w:eastAsia="黑体"/>
          <w:sz w:val="32"/>
          <w:szCs w:val="32"/>
        </w:rPr>
        <w:t>1．针对自身残疾，过去一年内是否得到或使用过以下服务：</w:t>
      </w:r>
      <w:r>
        <w:rPr>
          <w:rFonts w:hint="eastAsia" w:ascii="仿宋_GB2312" w:eastAsia="仿宋_GB2312"/>
          <w:sz w:val="32"/>
          <w:szCs w:val="32"/>
        </w:rPr>
        <w:t>用于了解过去一年内残疾人得到各类基本康复服务的状况，包括1.</w:t>
      </w:r>
      <w:r>
        <w:rPr>
          <w:rFonts w:ascii="仿宋_GB2312" w:eastAsia="仿宋_GB2312"/>
          <w:sz w:val="32"/>
          <w:szCs w:val="32"/>
        </w:rPr>
        <w:t>康复医疗（含手术、药物）</w:t>
      </w:r>
      <w:r>
        <w:rPr>
          <w:rFonts w:hint="eastAsia" w:ascii="仿宋_GB2312" w:eastAsia="仿宋_GB2312"/>
          <w:sz w:val="32"/>
          <w:szCs w:val="32"/>
        </w:rPr>
        <w:t>、2.</w:t>
      </w:r>
      <w:r>
        <w:rPr>
          <w:rFonts w:ascii="仿宋_GB2312" w:eastAsia="仿宋_GB2312"/>
          <w:sz w:val="32"/>
          <w:szCs w:val="32"/>
        </w:rPr>
        <w:t>康复训练</w:t>
      </w:r>
      <w:r>
        <w:rPr>
          <w:rFonts w:hint="eastAsia" w:ascii="仿宋_GB2312" w:eastAsia="仿宋_GB2312"/>
          <w:sz w:val="32"/>
          <w:szCs w:val="32"/>
        </w:rPr>
        <w:t>、3.</w:t>
      </w:r>
      <w:r>
        <w:rPr>
          <w:rFonts w:ascii="仿宋_GB2312" w:eastAsia="仿宋_GB2312"/>
          <w:sz w:val="32"/>
          <w:szCs w:val="32"/>
        </w:rPr>
        <w:t>辅助器具</w:t>
      </w:r>
      <w:r>
        <w:rPr>
          <w:rFonts w:hint="eastAsia" w:ascii="仿宋_GB2312" w:eastAsia="仿宋_GB2312"/>
          <w:sz w:val="32"/>
          <w:szCs w:val="32"/>
        </w:rPr>
        <w:t>、4.</w:t>
      </w:r>
      <w:r>
        <w:rPr>
          <w:rFonts w:ascii="仿宋_GB2312" w:eastAsia="仿宋_GB2312"/>
          <w:sz w:val="32"/>
          <w:szCs w:val="32"/>
        </w:rPr>
        <w:t>支持性服务</w:t>
      </w:r>
      <w:r>
        <w:rPr>
          <w:rFonts w:hint="eastAsia" w:ascii="仿宋_GB2312" w:eastAsia="仿宋_GB2312"/>
          <w:sz w:val="32"/>
          <w:szCs w:val="32"/>
        </w:rPr>
        <w:t>（含康复护理、康复知识培训和专业指导、专业心理服务）中的一种或几种，根据实际情况可以圈选多项。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.康复医疗</w:t>
      </w:r>
      <w:r>
        <w:rPr>
          <w:rFonts w:hint="eastAsia" w:ascii="仿宋_GB2312" w:eastAsia="仿宋_GB2312"/>
          <w:sz w:val="32"/>
          <w:szCs w:val="32"/>
        </w:rPr>
        <w:t>，是指针对残疾人的功能障碍，以改善功能和提高生活质量为目的所进行的手术或使用的药物等治疗。如人工耳蜗植入术、肢体矫治手术、精神疾病治疗药物等。残疾人接受的手术或使用的药物与改善自身功能障碍没有直接关系时，不圈选此选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康复训练，是指针对各类残疾人在运动、感官、认知、精神等方面的功能障碍、活动限制、参与局限而进行的评估和能力训练，包括物理治疗、作业治疗、言语治疗、定向行走、认知、生活自理、社会适应能力等训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辅助器具，是指由残疾人使用的，能够有效防止、补偿、减轻或替代因残疾造成的身体功能障碍或丧失的产品、器具、设备或技术，如假肢、轮椅、助听器、矫形器、助行器、盲杖等。辅助器具服务是指与</w:t>
      </w:r>
      <w:r>
        <w:rPr>
          <w:rFonts w:ascii="仿宋_GB2312" w:eastAsia="仿宋_GB2312"/>
          <w:sz w:val="32"/>
          <w:szCs w:val="32"/>
        </w:rPr>
        <w:t>辅助器具相关的</w:t>
      </w:r>
      <w:r>
        <w:rPr>
          <w:rFonts w:hint="eastAsia" w:ascii="仿宋_GB2312" w:eastAsia="仿宋_GB2312"/>
          <w:sz w:val="32"/>
          <w:szCs w:val="32"/>
        </w:rPr>
        <w:t>功能评估、适配方案制定、辅助器具适配、适应性训练及调整、使用指导、维修等服务。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（注：在辅助器具使用年限内，在过去一年内维修过辅助器具或接受过辅助器具适应性训练、使用指导等，都可圈选本项。）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ascii="仿宋_GB2312" w:eastAsia="仿宋_GB2312"/>
          <w:sz w:val="32"/>
          <w:szCs w:val="32"/>
        </w:rPr>
        <w:t>4.支持性服务</w:t>
      </w:r>
      <w:r>
        <w:rPr>
          <w:rFonts w:hint="eastAsia" w:ascii="仿宋_GB2312" w:eastAsia="仿宋_GB2312"/>
          <w:sz w:val="32"/>
          <w:szCs w:val="32"/>
        </w:rPr>
        <w:t>，是指为残疾人或其家属提供的康复护理、康复知识培训和专业指导、专业心理服务。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如残疾人未得到以上任何一项基本康复服务，则圈选“</w:t>
      </w:r>
      <w:r>
        <w:rPr>
          <w:rFonts w:ascii="仿宋_GB2312" w:eastAsia="仿宋_GB2312"/>
          <w:sz w:val="32"/>
          <w:szCs w:val="32"/>
        </w:rPr>
        <w:t>5</w:t>
      </w:r>
      <w:r>
        <w:rPr>
          <w:rFonts w:hint="eastAsia" w:ascii="仿宋_GB2312" w:eastAsia="仿宋_GB2312"/>
          <w:sz w:val="32"/>
          <w:szCs w:val="32"/>
        </w:rPr>
        <w:t>.未得到”，第五项与前四项互斥，圈选第五项后不能再选前四项，同时圈选第五项与前四项中的任意项视为填写无效。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w:t>
      </w:r>
      <w:r>
        <w:rPr>
          <w:rFonts w:ascii="黑体" w:hAnsi="黑体" w:eastAsia="黑体"/>
          <w:sz w:val="32"/>
          <w:szCs w:val="32"/>
        </w:rPr>
        <w:t>2</w:t>
      </w:r>
      <w:r>
        <w:rPr>
          <w:rFonts w:hint="eastAsia" w:ascii="黑体" w:hAnsi="黑体" w:eastAsia="黑体"/>
          <w:sz w:val="32"/>
          <w:szCs w:val="32"/>
        </w:rPr>
        <w:t>2.针对自身残疾，目前是否还需要以下服务：</w:t>
      </w:r>
      <w:r>
        <w:rPr>
          <w:rFonts w:hint="eastAsia" w:ascii="仿宋_GB2312" w:eastAsia="仿宋_GB2312"/>
          <w:sz w:val="32"/>
          <w:szCs w:val="32"/>
        </w:rPr>
        <w:t>用于了解残疾人未来一年内的基本康复需求，包括</w:t>
      </w:r>
      <w:r>
        <w:rPr>
          <w:rFonts w:ascii="仿宋_GB2312" w:eastAsia="仿宋_GB2312"/>
          <w:sz w:val="32"/>
          <w:szCs w:val="32"/>
        </w:rPr>
        <w:t>1.康复医疗（含手术、药物）、2.康复训练、3.辅助器具、4.支持性服务（</w:t>
      </w:r>
      <w:r>
        <w:rPr>
          <w:rFonts w:hint="eastAsia" w:ascii="仿宋_GB2312" w:eastAsia="仿宋_GB2312"/>
          <w:sz w:val="32"/>
          <w:szCs w:val="32"/>
        </w:rPr>
        <w:t>含康复护理、康复知识培训和专业指导、专业心理服务</w:t>
      </w:r>
      <w:r>
        <w:rPr>
          <w:rFonts w:ascii="仿宋_GB2312" w:eastAsia="仿宋_GB2312"/>
          <w:sz w:val="32"/>
          <w:szCs w:val="32"/>
        </w:rPr>
        <w:t>）</w:t>
      </w:r>
      <w:r>
        <w:rPr>
          <w:rFonts w:hint="eastAsia" w:ascii="仿宋_GB2312" w:eastAsia="仿宋_GB2312"/>
          <w:sz w:val="32"/>
          <w:szCs w:val="32"/>
        </w:rPr>
        <w:t>。如残疾人目前没有基本康复服务需求，则圈选“</w:t>
      </w:r>
      <w:r>
        <w:rPr>
          <w:rFonts w:ascii="仿宋_GB2312" w:eastAsia="仿宋_GB2312"/>
          <w:sz w:val="32"/>
          <w:szCs w:val="32"/>
        </w:rPr>
        <w:t>5</w:t>
      </w:r>
      <w:r>
        <w:rPr>
          <w:rFonts w:hint="eastAsia" w:ascii="仿宋_GB2312" w:eastAsia="仿宋_GB2312"/>
          <w:sz w:val="32"/>
          <w:szCs w:val="32"/>
        </w:rPr>
        <w:t>.不需要”。相关解释与选项间逻辑关系同R</w:t>
      </w:r>
      <w:r>
        <w:rPr>
          <w:rFonts w:ascii="仿宋_GB2312" w:eastAsia="仿宋_GB2312"/>
          <w:sz w:val="32"/>
          <w:szCs w:val="32"/>
        </w:rPr>
        <w:t>2</w:t>
      </w:r>
      <w:r>
        <w:rPr>
          <w:rFonts w:hint="eastAsia" w:ascii="仿宋_GB2312" w:eastAsia="仿宋_GB2312"/>
          <w:sz w:val="32"/>
          <w:szCs w:val="32"/>
        </w:rPr>
        <w:t>1。</w:t>
      </w:r>
    </w:p>
    <w:p>
      <w:pPr>
        <w:jc w:val="both"/>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基本医疗与康复填表提示卡</w:t>
      </w:r>
    </w:p>
    <w:tbl>
      <w:tblPr>
        <w:tblStyle w:val="16"/>
        <w:tblpPr w:leftFromText="180" w:rightFromText="180" w:vertAnchor="text" w:horzAnchor="margin" w:tblpXSpec="center" w:tblpY="37"/>
        <w:tblW w:w="10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00"/>
        <w:gridCol w:w="8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trPr>
        <w:tc>
          <w:tcPr>
            <w:tcW w:w="709" w:type="dxa"/>
            <w:vMerge w:val="restart"/>
            <w:vAlign w:val="center"/>
          </w:tcPr>
          <w:p>
            <w:pPr>
              <w:ind w:left="-107" w:leftChars="-51"/>
              <w:jc w:val="center"/>
              <w:rPr>
                <w:rFonts w:ascii="仿宋_GB2312" w:eastAsia="仿宋_GB2312"/>
                <w:sz w:val="24"/>
                <w:szCs w:val="32"/>
              </w:rPr>
            </w:pPr>
            <w:r>
              <w:rPr>
                <w:rFonts w:hint="eastAsia" w:ascii="仿宋_GB2312" w:eastAsia="仿宋_GB2312"/>
                <w:sz w:val="24"/>
                <w:szCs w:val="32"/>
              </w:rPr>
              <w:t>康复服务（R21、R22）</w:t>
            </w:r>
          </w:p>
        </w:tc>
        <w:tc>
          <w:tcPr>
            <w:tcW w:w="1100" w:type="dxa"/>
            <w:vAlign w:val="center"/>
          </w:tcPr>
          <w:p>
            <w:pPr>
              <w:jc w:val="center"/>
              <w:rPr>
                <w:rFonts w:ascii="仿宋_GB2312" w:eastAsia="仿宋_GB2312"/>
                <w:sz w:val="24"/>
                <w:szCs w:val="32"/>
              </w:rPr>
            </w:pPr>
            <w:r>
              <w:rPr>
                <w:rFonts w:hint="eastAsia" w:ascii="仿宋_GB2312" w:eastAsia="仿宋_GB2312"/>
                <w:sz w:val="24"/>
                <w:szCs w:val="32"/>
              </w:rPr>
              <w:t>视力</w:t>
            </w:r>
          </w:p>
          <w:p>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pPr>
              <w:pStyle w:val="25"/>
              <w:numPr>
                <w:ilvl w:val="0"/>
                <w:numId w:val="3"/>
              </w:numPr>
              <w:spacing w:line="280" w:lineRule="exact"/>
              <w:ind w:firstLineChars="0"/>
              <w:jc w:val="left"/>
              <w:rPr>
                <w:rFonts w:ascii="仿宋_GB2312" w:eastAsia="仿宋_GB2312"/>
                <w:sz w:val="24"/>
                <w:szCs w:val="32"/>
              </w:rPr>
            </w:pPr>
            <w:r>
              <w:rPr>
                <w:rFonts w:hint="eastAsia" w:ascii="仿宋_GB2312" w:eastAsia="仿宋_GB2312"/>
                <w:sz w:val="24"/>
                <w:szCs w:val="32"/>
              </w:rPr>
              <w:t>康复医疗：</w:t>
            </w:r>
          </w:p>
          <w:p>
            <w:pPr>
              <w:pStyle w:val="25"/>
              <w:spacing w:line="280" w:lineRule="exact"/>
              <w:ind w:left="480" w:firstLine="0" w:firstLineChars="0"/>
              <w:jc w:val="left"/>
              <w:rPr>
                <w:rFonts w:ascii="仿宋_GB2312" w:eastAsia="仿宋_GB2312"/>
                <w:sz w:val="24"/>
                <w:szCs w:val="32"/>
              </w:rPr>
            </w:pPr>
            <w:r>
              <w:rPr>
                <w:rFonts w:hint="eastAsia" w:ascii="仿宋_GB2312" w:hAnsi="宋体" w:eastAsia="仿宋_GB2312" w:cs="宋体"/>
                <w:bCs/>
                <w:sz w:val="24"/>
              </w:rPr>
              <w:t>纳入当地基本医疗保险支付范围的视力康复医疗项目</w:t>
            </w:r>
            <w:r>
              <w:rPr>
                <w:rFonts w:hint="eastAsia" w:ascii="仿宋_GB2312" w:eastAsia="仿宋_GB2312"/>
                <w:sz w:val="24"/>
                <w:szCs w:val="32"/>
              </w:rPr>
              <w:t>。</w:t>
            </w:r>
          </w:p>
          <w:p>
            <w:pPr>
              <w:pStyle w:val="25"/>
              <w:spacing w:line="280" w:lineRule="exact"/>
              <w:ind w:left="25" w:firstLine="0" w:firstLineChars="0"/>
              <w:jc w:val="left"/>
              <w:rPr>
                <w:rFonts w:ascii="仿宋_GB2312" w:eastAsia="仿宋_GB2312"/>
                <w:sz w:val="24"/>
                <w:szCs w:val="32"/>
              </w:rPr>
            </w:pPr>
            <w:r>
              <w:rPr>
                <w:rFonts w:hint="eastAsia" w:ascii="仿宋_GB2312" w:eastAsia="仿宋_GB2312"/>
                <w:sz w:val="24"/>
                <w:szCs w:val="32"/>
              </w:rPr>
              <w:t>二、功能训练：</w:t>
            </w:r>
          </w:p>
          <w:p>
            <w:pPr>
              <w:pStyle w:val="25"/>
              <w:spacing w:line="280" w:lineRule="exact"/>
              <w:ind w:left="25" w:firstLine="424" w:firstLineChars="177"/>
              <w:jc w:val="left"/>
              <w:rPr>
                <w:rFonts w:ascii="仿宋_GB2312" w:eastAsia="仿宋_GB2312"/>
                <w:sz w:val="24"/>
                <w:szCs w:val="32"/>
              </w:rPr>
            </w:pPr>
            <w:r>
              <w:rPr>
                <w:rFonts w:hint="eastAsia" w:ascii="仿宋_GB2312" w:eastAsia="仿宋_GB2312"/>
                <w:sz w:val="24"/>
                <w:szCs w:val="32"/>
              </w:rPr>
              <w:t>视功能、定向行走、</w:t>
            </w:r>
            <w:r>
              <w:rPr>
                <w:rFonts w:hint="eastAsia" w:ascii="仿宋_GB2312" w:hAnsi="宋体" w:eastAsia="仿宋_GB2312" w:cs="宋体"/>
                <w:bCs/>
                <w:sz w:val="24"/>
              </w:rPr>
              <w:t>感知觉补偿、</w:t>
            </w:r>
            <w:r>
              <w:rPr>
                <w:rFonts w:hint="eastAsia" w:ascii="仿宋_GB2312" w:eastAsia="仿宋_GB2312"/>
                <w:sz w:val="24"/>
                <w:szCs w:val="32"/>
              </w:rPr>
              <w:t>生活技能和社会适应能力等训练。</w:t>
            </w:r>
          </w:p>
          <w:p>
            <w:pPr>
              <w:spacing w:line="280" w:lineRule="exact"/>
              <w:jc w:val="left"/>
              <w:rPr>
                <w:rFonts w:ascii="仿宋_GB2312" w:eastAsia="仿宋_GB2312"/>
                <w:sz w:val="24"/>
                <w:szCs w:val="32"/>
              </w:rPr>
            </w:pPr>
            <w:r>
              <w:rPr>
                <w:rFonts w:hint="eastAsia" w:ascii="仿宋_GB2312" w:eastAsia="仿宋_GB2312"/>
                <w:sz w:val="24"/>
                <w:szCs w:val="32"/>
              </w:rPr>
              <w:t>三、辅助器具：</w:t>
            </w:r>
          </w:p>
          <w:p>
            <w:pPr>
              <w:pStyle w:val="25"/>
              <w:spacing w:line="280" w:lineRule="exact"/>
              <w:ind w:left="480" w:firstLine="0" w:firstLineChars="0"/>
              <w:jc w:val="left"/>
              <w:rPr>
                <w:rFonts w:ascii="仿宋_GB2312" w:eastAsia="仿宋_GB2312"/>
                <w:sz w:val="24"/>
                <w:szCs w:val="32"/>
              </w:rPr>
            </w:pPr>
            <w:r>
              <w:rPr>
                <w:rFonts w:hint="eastAsia" w:ascii="仿宋_GB2312" w:eastAsia="仿宋_GB2312"/>
                <w:sz w:val="24"/>
                <w:szCs w:val="32"/>
              </w:rPr>
              <w:t>助视器、盲杖等辅助器具适配、使用训练和维修。</w:t>
            </w:r>
          </w:p>
          <w:p>
            <w:pPr>
              <w:spacing w:line="280" w:lineRule="exact"/>
              <w:jc w:val="left"/>
              <w:rPr>
                <w:rFonts w:ascii="黑体" w:hAnsi="黑体" w:eastAsia="黑体" w:cs="宋体"/>
                <w:b/>
                <w:bCs/>
                <w:sz w:val="24"/>
              </w:rPr>
            </w:pPr>
            <w:r>
              <w:rPr>
                <w:rFonts w:hint="eastAsia" w:ascii="仿宋_GB2312" w:eastAsia="仿宋_GB2312"/>
                <w:sz w:val="24"/>
                <w:szCs w:val="32"/>
              </w:rPr>
              <w:t>四、支持性服务：</w:t>
            </w:r>
          </w:p>
          <w:p>
            <w:pPr>
              <w:spacing w:line="280" w:lineRule="exact"/>
              <w:ind w:left="420" w:leftChars="200"/>
              <w:jc w:val="left"/>
              <w:rPr>
                <w:rFonts w:ascii="仿宋_GB2312" w:eastAsia="仿宋_GB2312"/>
                <w:sz w:val="24"/>
                <w:szCs w:val="32"/>
              </w:rPr>
            </w:pPr>
            <w:r>
              <w:rPr>
                <w:rFonts w:hint="eastAsia" w:ascii="仿宋_GB2312" w:eastAsia="仿宋_GB2312"/>
                <w:sz w:val="24"/>
                <w:szCs w:val="32"/>
              </w:rPr>
              <w:t>康复护理、康复知识培训和专业指导、专业心理服务。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atLeast"/>
        </w:trPr>
        <w:tc>
          <w:tcPr>
            <w:tcW w:w="709" w:type="dxa"/>
            <w:vMerge w:val="continue"/>
            <w:vAlign w:val="center"/>
          </w:tcPr>
          <w:p>
            <w:pPr>
              <w:jc w:val="center"/>
              <w:rPr>
                <w:rFonts w:ascii="仿宋_GB2312" w:eastAsia="仿宋_GB2312"/>
                <w:sz w:val="24"/>
                <w:szCs w:val="32"/>
              </w:rPr>
            </w:pPr>
          </w:p>
        </w:tc>
        <w:tc>
          <w:tcPr>
            <w:tcW w:w="1100" w:type="dxa"/>
            <w:vAlign w:val="center"/>
          </w:tcPr>
          <w:p>
            <w:pPr>
              <w:jc w:val="center"/>
              <w:rPr>
                <w:rFonts w:ascii="仿宋_GB2312" w:eastAsia="仿宋_GB2312"/>
                <w:sz w:val="24"/>
                <w:szCs w:val="32"/>
              </w:rPr>
            </w:pPr>
            <w:r>
              <w:rPr>
                <w:rFonts w:hint="eastAsia" w:ascii="仿宋_GB2312" w:eastAsia="仿宋_GB2312"/>
                <w:sz w:val="24"/>
                <w:szCs w:val="32"/>
              </w:rPr>
              <w:t>听力</w:t>
            </w:r>
          </w:p>
          <w:p>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pPr>
              <w:widowControl/>
              <w:spacing w:line="280" w:lineRule="exact"/>
              <w:jc w:val="left"/>
              <w:rPr>
                <w:rFonts w:ascii="仿宋_GB2312" w:eastAsia="仿宋_GB2312"/>
                <w:sz w:val="24"/>
                <w:szCs w:val="32"/>
              </w:rPr>
            </w:pPr>
            <w:r>
              <w:rPr>
                <w:rFonts w:hint="eastAsia" w:ascii="仿宋_GB2312" w:eastAsia="仿宋_GB2312"/>
                <w:sz w:val="24"/>
                <w:szCs w:val="32"/>
              </w:rPr>
              <w:t>一、康复医疗：</w:t>
            </w:r>
          </w:p>
          <w:p>
            <w:pPr>
              <w:widowControl/>
              <w:spacing w:line="280" w:lineRule="exact"/>
              <w:ind w:firstLine="480" w:firstLineChars="200"/>
              <w:jc w:val="left"/>
              <w:rPr>
                <w:rFonts w:ascii="仿宋_GB2312" w:eastAsia="仿宋_GB2312"/>
                <w:sz w:val="24"/>
                <w:szCs w:val="32"/>
              </w:rPr>
            </w:pPr>
            <w:r>
              <w:rPr>
                <w:rFonts w:hint="eastAsia" w:ascii="仿宋_GB2312" w:hAnsi="宋体" w:eastAsia="仿宋_GB2312" w:cs="宋体"/>
                <w:bCs/>
                <w:sz w:val="24"/>
              </w:rPr>
              <w:t>人工耳蜗植入手术及纳入当地基本医疗保险支付范围的听力康复医疗项目。</w:t>
            </w:r>
          </w:p>
          <w:p>
            <w:pPr>
              <w:spacing w:line="280" w:lineRule="exact"/>
              <w:jc w:val="left"/>
              <w:rPr>
                <w:rFonts w:ascii="仿宋_GB2312" w:hAnsi="宋体" w:eastAsia="仿宋_GB2312" w:cs="宋体"/>
                <w:bCs/>
                <w:sz w:val="24"/>
              </w:rPr>
            </w:pPr>
            <w:r>
              <w:rPr>
                <w:rFonts w:hint="eastAsia" w:ascii="仿宋_GB2312" w:eastAsia="仿宋_GB2312"/>
                <w:sz w:val="24"/>
                <w:szCs w:val="32"/>
              </w:rPr>
              <w:t>二、康复训练：</w:t>
            </w:r>
          </w:p>
          <w:p>
            <w:pPr>
              <w:spacing w:line="280" w:lineRule="exact"/>
              <w:ind w:firstLine="480" w:firstLineChars="200"/>
              <w:jc w:val="left"/>
              <w:rPr>
                <w:rFonts w:ascii="仿宋_GB2312" w:eastAsia="仿宋_GB2312"/>
                <w:sz w:val="24"/>
                <w:szCs w:val="32"/>
              </w:rPr>
            </w:pPr>
            <w:r>
              <w:rPr>
                <w:rFonts w:hint="eastAsia" w:ascii="仿宋_GB2312" w:eastAsia="仿宋_GB2312"/>
                <w:sz w:val="24"/>
                <w:szCs w:val="32"/>
              </w:rPr>
              <w:t>听觉言语功能训练。</w:t>
            </w:r>
          </w:p>
          <w:p>
            <w:pPr>
              <w:widowControl/>
              <w:spacing w:line="280" w:lineRule="exact"/>
              <w:jc w:val="left"/>
              <w:rPr>
                <w:rFonts w:ascii="仿宋_GB2312" w:eastAsia="仿宋_GB2312"/>
                <w:sz w:val="24"/>
                <w:szCs w:val="32"/>
              </w:rPr>
            </w:pPr>
            <w:r>
              <w:rPr>
                <w:rFonts w:hint="eastAsia" w:ascii="仿宋_GB2312" w:eastAsia="仿宋_GB2312"/>
                <w:sz w:val="24"/>
                <w:szCs w:val="32"/>
              </w:rPr>
              <w:t>三、辅助器具：</w:t>
            </w:r>
          </w:p>
          <w:p>
            <w:pPr>
              <w:widowControl/>
              <w:spacing w:line="280" w:lineRule="exact"/>
              <w:ind w:firstLine="480" w:firstLineChars="200"/>
              <w:jc w:val="left"/>
              <w:rPr>
                <w:rFonts w:ascii="仿宋_GB2312" w:hAnsi="宋体" w:eastAsia="仿宋_GB2312" w:cs="宋体"/>
                <w:bCs/>
                <w:sz w:val="24"/>
              </w:rPr>
            </w:pPr>
            <w:r>
              <w:rPr>
                <w:rFonts w:hint="eastAsia" w:ascii="仿宋_GB2312" w:hAnsi="宋体" w:eastAsia="仿宋_GB2312" w:cs="宋体"/>
                <w:bCs/>
                <w:sz w:val="24"/>
              </w:rPr>
              <w:t>1.人工耳蜗、助听器适配、使用指导</w:t>
            </w:r>
            <w:r>
              <w:rPr>
                <w:rFonts w:hint="eastAsia" w:ascii="仿宋_GB2312" w:eastAsia="仿宋_GB2312"/>
                <w:sz w:val="24"/>
                <w:szCs w:val="32"/>
              </w:rPr>
              <w:t>和维修；</w:t>
            </w:r>
          </w:p>
          <w:p>
            <w:pPr>
              <w:widowControl/>
              <w:spacing w:line="280" w:lineRule="exact"/>
              <w:ind w:firstLine="480" w:firstLineChars="200"/>
              <w:jc w:val="left"/>
              <w:rPr>
                <w:rFonts w:ascii="仿宋_GB2312" w:eastAsia="仿宋_GB2312"/>
                <w:sz w:val="24"/>
                <w:szCs w:val="32"/>
              </w:rPr>
            </w:pPr>
            <w:r>
              <w:rPr>
                <w:rFonts w:hint="eastAsia" w:ascii="仿宋_GB2312" w:hAnsi="宋体" w:eastAsia="仿宋_GB2312" w:cs="宋体"/>
                <w:bCs/>
                <w:sz w:val="24"/>
              </w:rPr>
              <w:t>2.耳模、电池等助听器辅助材料。</w:t>
            </w:r>
          </w:p>
          <w:p>
            <w:pPr>
              <w:spacing w:line="280" w:lineRule="exact"/>
              <w:jc w:val="left"/>
              <w:rPr>
                <w:rFonts w:ascii="仿宋_GB2312" w:eastAsia="仿宋_GB2312"/>
                <w:sz w:val="24"/>
                <w:szCs w:val="32"/>
              </w:rPr>
            </w:pPr>
            <w:r>
              <w:rPr>
                <w:rFonts w:hint="eastAsia" w:ascii="仿宋_GB2312" w:eastAsia="仿宋_GB2312"/>
                <w:sz w:val="24"/>
                <w:szCs w:val="32"/>
              </w:rPr>
              <w:t>四、支持性服务：</w:t>
            </w:r>
          </w:p>
          <w:p>
            <w:pPr>
              <w:spacing w:line="280" w:lineRule="exact"/>
              <w:ind w:left="420" w:leftChars="200"/>
              <w:jc w:val="left"/>
              <w:rPr>
                <w:rFonts w:ascii="仿宋_GB2312" w:hAnsi="宋体" w:eastAsia="仿宋_GB2312" w:cs="宋体"/>
                <w:bCs/>
                <w:sz w:val="24"/>
              </w:rPr>
            </w:pPr>
            <w:r>
              <w:rPr>
                <w:rFonts w:hint="eastAsia" w:ascii="仿宋_GB2312" w:eastAsia="仿宋_GB2312"/>
                <w:sz w:val="24"/>
                <w:szCs w:val="32"/>
              </w:rPr>
              <w:t>康复护理、康复知识培训和专业指导、专业心理服务。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7" w:hRule="atLeast"/>
        </w:trPr>
        <w:tc>
          <w:tcPr>
            <w:tcW w:w="709" w:type="dxa"/>
            <w:vMerge w:val="continue"/>
            <w:vAlign w:val="center"/>
          </w:tcPr>
          <w:p>
            <w:pPr>
              <w:jc w:val="center"/>
              <w:rPr>
                <w:rFonts w:ascii="仿宋_GB2312" w:eastAsia="仿宋_GB2312"/>
                <w:sz w:val="24"/>
                <w:szCs w:val="32"/>
              </w:rPr>
            </w:pPr>
          </w:p>
        </w:tc>
        <w:tc>
          <w:tcPr>
            <w:tcW w:w="1100" w:type="dxa"/>
            <w:vAlign w:val="center"/>
          </w:tcPr>
          <w:p>
            <w:pPr>
              <w:jc w:val="center"/>
              <w:rPr>
                <w:rFonts w:ascii="仿宋_GB2312" w:eastAsia="仿宋_GB2312"/>
                <w:sz w:val="24"/>
                <w:szCs w:val="32"/>
              </w:rPr>
            </w:pPr>
            <w:r>
              <w:rPr>
                <w:rFonts w:hint="eastAsia" w:ascii="仿宋_GB2312" w:eastAsia="仿宋_GB2312"/>
                <w:sz w:val="24"/>
                <w:szCs w:val="32"/>
              </w:rPr>
              <w:t>肢体</w:t>
            </w:r>
          </w:p>
          <w:p>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pPr>
              <w:pStyle w:val="25"/>
              <w:numPr>
                <w:ilvl w:val="0"/>
                <w:numId w:val="4"/>
              </w:numPr>
              <w:spacing w:line="280" w:lineRule="exact"/>
              <w:ind w:firstLineChars="0"/>
              <w:jc w:val="left"/>
              <w:rPr>
                <w:rFonts w:ascii="仿宋_GB2312" w:eastAsia="仿宋_GB2312"/>
                <w:sz w:val="24"/>
                <w:szCs w:val="32"/>
              </w:rPr>
            </w:pPr>
            <w:r>
              <w:rPr>
                <w:rFonts w:hint="eastAsia" w:ascii="仿宋_GB2312" w:eastAsia="仿宋_GB2312"/>
                <w:sz w:val="24"/>
                <w:szCs w:val="32"/>
              </w:rPr>
              <w:t>康复医疗：</w:t>
            </w:r>
          </w:p>
          <w:p>
            <w:pPr>
              <w:widowControl/>
              <w:spacing w:line="280" w:lineRule="exact"/>
              <w:ind w:left="420" w:leftChars="200"/>
              <w:jc w:val="left"/>
              <w:rPr>
                <w:rFonts w:ascii="仿宋_GB2312" w:hAnsi="宋体" w:eastAsia="仿宋_GB2312" w:cs="宋体"/>
                <w:bCs/>
                <w:sz w:val="24"/>
              </w:rPr>
            </w:pPr>
            <w:r>
              <w:rPr>
                <w:rFonts w:hint="eastAsia" w:ascii="仿宋_GB2312" w:hAnsi="宋体" w:eastAsia="仿宋_GB2312" w:cs="宋体"/>
                <w:bCs/>
                <w:sz w:val="24"/>
              </w:rPr>
              <w:t>1.先天性马蹄内翻足等足畸形、脑瘫导致严重痉挛、肌腱挛缩、关节畸形及脱位等矫治手术；</w:t>
            </w:r>
          </w:p>
          <w:p>
            <w:pPr>
              <w:spacing w:line="280" w:lineRule="exact"/>
              <w:ind w:firstLine="480" w:firstLineChars="200"/>
              <w:jc w:val="left"/>
              <w:rPr>
                <w:rFonts w:ascii="仿宋_GB2312" w:hAnsi="宋体" w:eastAsia="仿宋_GB2312" w:cs="宋体"/>
                <w:bCs/>
                <w:sz w:val="24"/>
              </w:rPr>
            </w:pPr>
            <w:r>
              <w:rPr>
                <w:rFonts w:hint="eastAsia" w:ascii="仿宋_GB2312" w:hAnsi="宋体" w:eastAsia="仿宋_GB2312" w:cs="宋体"/>
                <w:bCs/>
                <w:sz w:val="24"/>
              </w:rPr>
              <w:t>2.其它纳入当地基本医疗保险支付范围的肢体康复医疗项目。</w:t>
            </w:r>
          </w:p>
          <w:p>
            <w:pPr>
              <w:spacing w:line="280" w:lineRule="exact"/>
              <w:jc w:val="left"/>
              <w:rPr>
                <w:rFonts w:ascii="仿宋_GB2312" w:eastAsia="仿宋_GB2312"/>
                <w:sz w:val="24"/>
                <w:szCs w:val="32"/>
              </w:rPr>
            </w:pPr>
            <w:r>
              <w:rPr>
                <w:rFonts w:hint="eastAsia" w:ascii="仿宋_GB2312" w:hAnsi="宋体" w:eastAsia="仿宋_GB2312" w:cs="宋体"/>
                <w:bCs/>
                <w:sz w:val="24"/>
              </w:rPr>
              <w:t>二、康复</w:t>
            </w:r>
            <w:r>
              <w:rPr>
                <w:rFonts w:hint="eastAsia" w:ascii="仿宋_GB2312" w:eastAsia="仿宋_GB2312"/>
                <w:sz w:val="24"/>
                <w:szCs w:val="32"/>
              </w:rPr>
              <w:t>训练：</w:t>
            </w:r>
          </w:p>
          <w:p>
            <w:pPr>
              <w:spacing w:line="280" w:lineRule="exact"/>
              <w:ind w:left="420" w:leftChars="200"/>
              <w:jc w:val="left"/>
              <w:rPr>
                <w:rFonts w:ascii="仿宋_GB2312" w:eastAsia="仿宋_GB2312"/>
                <w:sz w:val="24"/>
                <w:szCs w:val="32"/>
              </w:rPr>
            </w:pPr>
            <w:r>
              <w:rPr>
                <w:rFonts w:hint="eastAsia" w:ascii="仿宋_GB2312" w:hAnsi="宋体" w:eastAsia="仿宋_GB2312" w:cs="宋体"/>
                <w:bCs/>
                <w:sz w:val="24"/>
              </w:rPr>
              <w:t>运动功能、认知能力、语言能力、生活自理和社会适应能力、日常生活能力、体能等训练</w:t>
            </w:r>
            <w:r>
              <w:rPr>
                <w:rFonts w:hint="eastAsia" w:ascii="仿宋_GB2312" w:eastAsia="仿宋_GB2312"/>
                <w:sz w:val="24"/>
                <w:szCs w:val="32"/>
              </w:rPr>
              <w:t>。</w:t>
            </w:r>
          </w:p>
          <w:p>
            <w:pPr>
              <w:spacing w:line="280" w:lineRule="exact"/>
              <w:jc w:val="left"/>
              <w:rPr>
                <w:rFonts w:ascii="仿宋_GB2312" w:eastAsia="仿宋_GB2312"/>
                <w:sz w:val="24"/>
                <w:szCs w:val="32"/>
              </w:rPr>
            </w:pPr>
            <w:r>
              <w:rPr>
                <w:rFonts w:hint="eastAsia" w:ascii="仿宋_GB2312" w:eastAsia="仿宋_GB2312"/>
                <w:sz w:val="24"/>
                <w:szCs w:val="32"/>
              </w:rPr>
              <w:t>三、辅助器具：</w:t>
            </w:r>
          </w:p>
          <w:p>
            <w:pPr>
              <w:spacing w:line="280" w:lineRule="exact"/>
              <w:ind w:left="420" w:leftChars="200"/>
              <w:jc w:val="left"/>
              <w:rPr>
                <w:rFonts w:ascii="仿宋_GB2312" w:eastAsia="仿宋_GB2312"/>
                <w:b/>
                <w:sz w:val="24"/>
                <w:szCs w:val="32"/>
                <w:u w:val="single"/>
              </w:rPr>
            </w:pPr>
            <w:r>
              <w:rPr>
                <w:rFonts w:hint="eastAsia" w:ascii="仿宋_GB2312" w:hAnsi="宋体" w:eastAsia="仿宋_GB2312" w:cs="宋体"/>
                <w:bCs/>
                <w:sz w:val="24"/>
              </w:rPr>
              <w:t>假肢、矫形器、轮椅、助行器具、坐姿椅、站立架、生活自助具、护理等基本型辅助器具适配、使用训练和维修。</w:t>
            </w:r>
          </w:p>
          <w:p>
            <w:pPr>
              <w:spacing w:line="280" w:lineRule="exact"/>
              <w:jc w:val="left"/>
              <w:rPr>
                <w:rFonts w:ascii="仿宋_GB2312" w:eastAsia="仿宋_GB2312"/>
                <w:b/>
                <w:sz w:val="24"/>
                <w:szCs w:val="32"/>
                <w:u w:val="single"/>
              </w:rPr>
            </w:pPr>
            <w:r>
              <w:rPr>
                <w:rFonts w:hint="eastAsia" w:ascii="仿宋_GB2312" w:eastAsia="仿宋_GB2312"/>
                <w:sz w:val="24"/>
                <w:szCs w:val="32"/>
              </w:rPr>
              <w:t>四、支持性服务：</w:t>
            </w:r>
          </w:p>
          <w:p>
            <w:pPr>
              <w:spacing w:line="280" w:lineRule="exact"/>
              <w:ind w:left="420" w:leftChars="200"/>
              <w:jc w:val="left"/>
              <w:rPr>
                <w:rFonts w:ascii="仿宋_GB2312" w:eastAsia="仿宋_GB2312"/>
                <w:sz w:val="24"/>
                <w:szCs w:val="32"/>
              </w:rPr>
            </w:pPr>
            <w:r>
              <w:rPr>
                <w:rFonts w:hint="eastAsia" w:ascii="仿宋_GB2312" w:eastAsia="仿宋_GB2312"/>
                <w:sz w:val="24"/>
                <w:szCs w:val="32"/>
              </w:rPr>
              <w:t>康复护理、康复知识培训和专业指导、专业心理服务。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709" w:type="dxa"/>
            <w:vMerge w:val="continue"/>
            <w:vAlign w:val="center"/>
          </w:tcPr>
          <w:p>
            <w:pPr>
              <w:jc w:val="center"/>
              <w:rPr>
                <w:rFonts w:ascii="仿宋_GB2312" w:eastAsia="仿宋_GB2312"/>
                <w:sz w:val="24"/>
                <w:szCs w:val="32"/>
              </w:rPr>
            </w:pPr>
          </w:p>
        </w:tc>
        <w:tc>
          <w:tcPr>
            <w:tcW w:w="1100" w:type="dxa"/>
            <w:vAlign w:val="center"/>
          </w:tcPr>
          <w:p>
            <w:pPr>
              <w:jc w:val="center"/>
              <w:rPr>
                <w:rFonts w:ascii="仿宋_GB2312" w:eastAsia="仿宋_GB2312"/>
                <w:sz w:val="24"/>
                <w:szCs w:val="32"/>
              </w:rPr>
            </w:pPr>
            <w:r>
              <w:rPr>
                <w:rFonts w:hint="eastAsia" w:ascii="仿宋_GB2312" w:eastAsia="仿宋_GB2312"/>
                <w:sz w:val="24"/>
                <w:szCs w:val="32"/>
              </w:rPr>
              <w:t>智力</w:t>
            </w:r>
          </w:p>
          <w:p>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pPr>
              <w:spacing w:line="280" w:lineRule="exact"/>
              <w:jc w:val="left"/>
              <w:rPr>
                <w:rFonts w:ascii="仿宋_GB2312" w:eastAsia="仿宋_GB2312"/>
                <w:sz w:val="24"/>
                <w:szCs w:val="32"/>
              </w:rPr>
            </w:pPr>
            <w:r>
              <w:rPr>
                <w:rFonts w:hint="eastAsia" w:ascii="仿宋_GB2312" w:eastAsia="仿宋_GB2312"/>
                <w:sz w:val="24"/>
                <w:szCs w:val="32"/>
              </w:rPr>
              <w:t>一、康复医疗：</w:t>
            </w:r>
            <w:r>
              <w:rPr>
                <w:rFonts w:hint="eastAsia" w:ascii="仿宋_GB2312" w:hAnsi="宋体" w:eastAsia="仿宋_GB2312" w:cs="宋体"/>
                <w:bCs/>
                <w:sz w:val="24"/>
              </w:rPr>
              <w:t>纳入当地基本医疗保险支付范围的智力康复医疗项目。</w:t>
            </w:r>
          </w:p>
          <w:p>
            <w:pPr>
              <w:spacing w:line="280" w:lineRule="exact"/>
              <w:jc w:val="left"/>
              <w:rPr>
                <w:rFonts w:ascii="仿宋_GB2312" w:eastAsia="仿宋_GB2312"/>
                <w:sz w:val="24"/>
                <w:szCs w:val="32"/>
              </w:rPr>
            </w:pPr>
            <w:r>
              <w:rPr>
                <w:rFonts w:hint="eastAsia" w:ascii="仿宋_GB2312" w:eastAsia="仿宋_GB2312"/>
                <w:sz w:val="24"/>
                <w:szCs w:val="32"/>
              </w:rPr>
              <w:t>二、康复训练：</w:t>
            </w:r>
          </w:p>
          <w:p>
            <w:pPr>
              <w:pStyle w:val="25"/>
              <w:spacing w:line="280" w:lineRule="exact"/>
              <w:ind w:left="480" w:firstLine="0" w:firstLineChars="0"/>
              <w:jc w:val="left"/>
              <w:rPr>
                <w:rFonts w:ascii="仿宋_GB2312" w:hAnsi="宋体" w:eastAsia="仿宋_GB2312" w:cs="宋体"/>
                <w:bCs/>
                <w:sz w:val="24"/>
              </w:rPr>
            </w:pPr>
            <w:r>
              <w:rPr>
                <w:rFonts w:hint="eastAsia" w:ascii="仿宋_GB2312" w:hAnsi="宋体" w:eastAsia="仿宋_GB2312" w:cs="宋体"/>
                <w:bCs/>
                <w:sz w:val="24"/>
              </w:rPr>
              <w:t>认知、日常生活能力、社会适应能力、职业康复等训练。</w:t>
            </w:r>
          </w:p>
          <w:p>
            <w:pPr>
              <w:spacing w:line="280" w:lineRule="exact"/>
              <w:jc w:val="left"/>
              <w:rPr>
                <w:rFonts w:ascii="仿宋_GB2312" w:eastAsia="仿宋_GB2312"/>
                <w:sz w:val="24"/>
                <w:szCs w:val="32"/>
              </w:rPr>
            </w:pPr>
            <w:r>
              <w:rPr>
                <w:rFonts w:hint="eastAsia" w:ascii="仿宋_GB2312" w:eastAsia="仿宋_GB2312"/>
                <w:sz w:val="24"/>
                <w:szCs w:val="32"/>
              </w:rPr>
              <w:t>三、支持性服务：</w:t>
            </w:r>
          </w:p>
          <w:p>
            <w:pPr>
              <w:spacing w:line="280" w:lineRule="exact"/>
              <w:ind w:left="420" w:leftChars="200"/>
              <w:jc w:val="left"/>
              <w:rPr>
                <w:rFonts w:ascii="仿宋_GB2312" w:eastAsia="仿宋_GB2312"/>
                <w:sz w:val="24"/>
                <w:szCs w:val="32"/>
              </w:rPr>
            </w:pPr>
            <w:r>
              <w:rPr>
                <w:rFonts w:hint="eastAsia" w:ascii="仿宋_GB2312" w:eastAsia="仿宋_GB2312"/>
                <w:sz w:val="24"/>
                <w:szCs w:val="32"/>
              </w:rPr>
              <w:t>康复护理、康复知识培训和专业指导、专业心理服务。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trPr>
        <w:tc>
          <w:tcPr>
            <w:tcW w:w="709" w:type="dxa"/>
            <w:vMerge w:val="continue"/>
            <w:vAlign w:val="center"/>
          </w:tcPr>
          <w:p>
            <w:pPr>
              <w:jc w:val="center"/>
              <w:rPr>
                <w:rFonts w:ascii="仿宋_GB2312" w:eastAsia="仿宋_GB2312"/>
                <w:sz w:val="24"/>
                <w:szCs w:val="32"/>
              </w:rPr>
            </w:pPr>
          </w:p>
        </w:tc>
        <w:tc>
          <w:tcPr>
            <w:tcW w:w="1100" w:type="dxa"/>
            <w:vAlign w:val="center"/>
          </w:tcPr>
          <w:p>
            <w:pPr>
              <w:jc w:val="center"/>
              <w:rPr>
                <w:rFonts w:ascii="仿宋_GB2312" w:eastAsia="仿宋_GB2312"/>
                <w:sz w:val="24"/>
                <w:szCs w:val="32"/>
              </w:rPr>
            </w:pPr>
            <w:r>
              <w:rPr>
                <w:rFonts w:hint="eastAsia" w:ascii="仿宋_GB2312" w:eastAsia="仿宋_GB2312"/>
                <w:sz w:val="24"/>
                <w:szCs w:val="32"/>
              </w:rPr>
              <w:t>精神</w:t>
            </w:r>
          </w:p>
          <w:p>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pPr>
              <w:pStyle w:val="25"/>
              <w:numPr>
                <w:ilvl w:val="0"/>
                <w:numId w:val="5"/>
              </w:numPr>
              <w:spacing w:line="280" w:lineRule="exact"/>
              <w:ind w:firstLineChars="0"/>
              <w:jc w:val="left"/>
              <w:rPr>
                <w:rFonts w:ascii="仿宋_GB2312" w:eastAsia="仿宋_GB2312"/>
                <w:sz w:val="24"/>
                <w:szCs w:val="32"/>
              </w:rPr>
            </w:pPr>
            <w:r>
              <w:rPr>
                <w:rFonts w:hint="eastAsia" w:ascii="仿宋_GB2312" w:eastAsia="仿宋_GB2312"/>
                <w:sz w:val="24"/>
                <w:szCs w:val="32"/>
              </w:rPr>
              <w:t>康复医疗：</w:t>
            </w:r>
            <w:r>
              <w:rPr>
                <w:rFonts w:hint="eastAsia" w:ascii="仿宋_GB2312" w:hAnsi="宋体" w:eastAsia="仿宋_GB2312" w:cs="宋体"/>
                <w:bCs/>
                <w:sz w:val="24"/>
              </w:rPr>
              <w:t>纳入当地基本医疗保险支付范围的精神康复医疗项目（含药物、住院治疗）。</w:t>
            </w:r>
          </w:p>
          <w:p>
            <w:pPr>
              <w:pStyle w:val="25"/>
              <w:numPr>
                <w:ilvl w:val="0"/>
                <w:numId w:val="5"/>
              </w:numPr>
              <w:spacing w:line="280" w:lineRule="exact"/>
              <w:ind w:firstLineChars="0"/>
              <w:jc w:val="left"/>
              <w:rPr>
                <w:rFonts w:ascii="仿宋_GB2312" w:eastAsia="仿宋_GB2312"/>
                <w:sz w:val="24"/>
                <w:szCs w:val="32"/>
              </w:rPr>
            </w:pPr>
            <w:r>
              <w:rPr>
                <w:rFonts w:hint="eastAsia" w:ascii="仿宋_GB2312" w:eastAsia="仿宋_GB2312"/>
                <w:sz w:val="24"/>
                <w:szCs w:val="32"/>
              </w:rPr>
              <w:t>康复训练：</w:t>
            </w:r>
          </w:p>
          <w:p>
            <w:pPr>
              <w:pStyle w:val="25"/>
              <w:spacing w:line="280" w:lineRule="exact"/>
              <w:ind w:left="480" w:firstLine="0" w:firstLineChars="0"/>
              <w:jc w:val="left"/>
              <w:rPr>
                <w:rFonts w:ascii="仿宋_GB2312" w:hAnsi="宋体" w:eastAsia="仿宋_GB2312" w:cs="宋体"/>
                <w:bCs/>
                <w:sz w:val="24"/>
              </w:rPr>
            </w:pPr>
            <w:r>
              <w:rPr>
                <w:rFonts w:hint="eastAsia" w:ascii="仿宋_GB2312" w:hAnsi="宋体" w:eastAsia="仿宋_GB2312" w:cs="宋体"/>
                <w:bCs/>
                <w:sz w:val="24"/>
              </w:rPr>
              <w:t>沟通和社交能力、日常生活能力、情绪和行为调控、职业康复、工（农、娱）疗和社会适应能力等训练。</w:t>
            </w:r>
          </w:p>
          <w:p>
            <w:pPr>
              <w:pStyle w:val="25"/>
              <w:numPr>
                <w:ilvl w:val="0"/>
                <w:numId w:val="5"/>
              </w:numPr>
              <w:spacing w:line="280" w:lineRule="exact"/>
              <w:ind w:firstLineChars="0"/>
              <w:jc w:val="left"/>
              <w:rPr>
                <w:rFonts w:ascii="仿宋_GB2312" w:eastAsia="仿宋_GB2312"/>
                <w:sz w:val="24"/>
                <w:szCs w:val="32"/>
              </w:rPr>
            </w:pPr>
            <w:r>
              <w:rPr>
                <w:rFonts w:hint="eastAsia" w:ascii="仿宋_GB2312" w:eastAsia="仿宋_GB2312"/>
                <w:sz w:val="24"/>
                <w:szCs w:val="32"/>
              </w:rPr>
              <w:t>支持性服务：</w:t>
            </w:r>
          </w:p>
          <w:p>
            <w:pPr>
              <w:pStyle w:val="25"/>
              <w:spacing w:line="280" w:lineRule="exact"/>
              <w:ind w:left="480" w:firstLine="0" w:firstLineChars="0"/>
              <w:jc w:val="left"/>
              <w:rPr>
                <w:rFonts w:ascii="仿宋_GB2312" w:eastAsia="仿宋_GB2312"/>
                <w:sz w:val="24"/>
                <w:szCs w:val="32"/>
              </w:rPr>
            </w:pPr>
            <w:r>
              <w:rPr>
                <w:rFonts w:hint="eastAsia" w:ascii="仿宋_GB2312" w:eastAsia="仿宋_GB2312"/>
                <w:sz w:val="24"/>
                <w:szCs w:val="32"/>
              </w:rPr>
              <w:t>康复护理、康复知识培训和专业指导、专业心理服务。</w:t>
            </w:r>
          </w:p>
        </w:tc>
      </w:tr>
    </w:tbl>
    <w:p>
      <w:pPr>
        <w:spacing w:line="360" w:lineRule="exact"/>
        <w:jc w:val="left"/>
        <w:rPr>
          <w:rFonts w:ascii="黑体" w:hAnsi="黑体" w:eastAsia="黑体"/>
          <w:sz w:val="32"/>
          <w:szCs w:val="32"/>
        </w:rPr>
      </w:pPr>
      <w:r>
        <w:rPr>
          <w:rFonts w:hint="eastAsia" w:ascii="仿宋_GB2312" w:eastAsia="仿宋_GB2312"/>
          <w:sz w:val="24"/>
          <w:szCs w:val="32"/>
        </w:rPr>
        <w:t>备注：1.残疾人获得对应残疾类别康复服务内容中任意一小项，即视为获得康复服务。2.各地要结合本地残疾人基本康复服务目录，将新增项目添加到康复医疗、康复训练、辅助器具、支持性服务等各类康复服务中。</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R23．过去一年内您家是否进行过无障碍改造：</w:t>
      </w:r>
      <w:r>
        <w:rPr>
          <w:rFonts w:hint="eastAsia" w:ascii="仿宋_GB2312" w:eastAsia="仿宋_GB2312"/>
          <w:sz w:val="32"/>
          <w:szCs w:val="32"/>
        </w:rPr>
        <w:t>指过去一年内残疾人家庭是否进行过出入口改造、卫生间改造、厨房改造、卧室改造、安装闪光门铃、可视门铃、煤气泄漏报警发声装置、读屏软件等及其他无障碍改造。</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1．“是”。只要残疾人家中进行过其中一项及以上改造内容，即选“是”。</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2．“否”。残疾人家中未进行过其中任何一项改造内容，即选“否”，并跳转R25。</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R24.过去一年内您家进行过的无障碍改造项目：</w:t>
      </w:r>
      <w:r>
        <w:rPr>
          <w:rFonts w:hint="eastAsia" w:ascii="仿宋_GB2312" w:eastAsia="仿宋_GB2312"/>
          <w:sz w:val="32"/>
          <w:szCs w:val="32"/>
        </w:rPr>
        <w:t>此项统计了解残疾人家庭过去一年内进行过的无障碍改造内容。R23选1的填报此项,1-7项可多选。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1．出入口改造：是指通过对残疾人家庭室外入口进行平整或坡化并设置扶手，方便乘坐轮椅残疾人、拄拐杖残疾人、视力残疾人等出入、活动。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2．卫生间改造：是指将残疾人家庭卫生间门拓宽，地面防滑处理，蹲便器改为坐便器，安装抓杆或扶手，安装热水器、浴凳等沐浴设施，方便残疾人上厕所、洗浴。 </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3．厨房改造：是指将残疾人家庭厨房门拓宽，将厨房灶台、橱柜、洗手池等高度降低，方便乘坐轮椅残疾人操作、使用。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4．卧室改造：是指将残疾人家庭卧室门拓宽，墙面安装抓杆或扶手，</w:t>
      </w:r>
      <w:r>
        <w:rPr>
          <w:rFonts w:hint="eastAsia" w:ascii="仿宋" w:hAnsi="仿宋" w:eastAsia="仿宋"/>
          <w:sz w:val="32"/>
          <w:szCs w:val="32"/>
        </w:rPr>
        <w:t>方便残疾人活动、休息。</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5.闪光门铃、可视门铃等：是指为听力残疾人门口安装闪光门铃或可视门铃，方便其独自在家时知道有人敲门、谁来敲门。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6.煤气泄露报警发声装置、读屏软件等：煤气泄露报警发声装置是指为视力残疾人在灶台或热水器上安装</w:t>
      </w:r>
      <w:r>
        <w:rPr>
          <w:rFonts w:hint="eastAsia" w:ascii="仿宋_GB2312" w:eastAsia="仿宋_GB2312"/>
          <w:sz w:val="32"/>
          <w:szCs w:val="32"/>
          <w:lang w:eastAsia="zh-CN"/>
        </w:rPr>
        <w:t>燃气泄漏</w:t>
      </w:r>
      <w:r>
        <w:rPr>
          <w:rFonts w:hint="eastAsia" w:ascii="仿宋_GB2312" w:eastAsia="仿宋_GB2312"/>
          <w:sz w:val="32"/>
          <w:szCs w:val="32"/>
        </w:rPr>
        <w:t>报警发声装置，方便其在遇到</w:t>
      </w:r>
      <w:r>
        <w:rPr>
          <w:rFonts w:hint="eastAsia" w:ascii="仿宋_GB2312" w:eastAsia="仿宋_GB2312"/>
          <w:sz w:val="32"/>
          <w:szCs w:val="32"/>
          <w:lang w:eastAsia="zh-CN"/>
        </w:rPr>
        <w:t>燃气泄漏</w:t>
      </w:r>
      <w:r>
        <w:rPr>
          <w:rFonts w:hint="eastAsia" w:ascii="仿宋_GB2312" w:eastAsia="仿宋_GB2312"/>
          <w:sz w:val="32"/>
          <w:szCs w:val="32"/>
        </w:rPr>
        <w:t>危险时，能够及时得到语音报警信息；读屏软件是指为视力残疾人设计的安装在电脑上通过语音导航获取屏幕信息的导读软件，帮助视力残疾人操作上网。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7.其他：是指其他方面有助于各类残疾人消除家居障碍、提高生活品质的改造以及添置适量的设施、设备和产品等。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 w:hAnsi="仿宋" w:eastAsia="仿宋"/>
          <w:sz w:val="32"/>
          <w:szCs w:val="32"/>
        </w:rPr>
      </w:pPr>
      <w:r>
        <w:rPr>
          <w:rFonts w:hint="eastAsia" w:ascii="黑体" w:hAnsi="黑体" w:eastAsia="黑体"/>
          <w:sz w:val="32"/>
          <w:szCs w:val="32"/>
        </w:rPr>
        <w:t>R25.目前您家有哪些无障碍改造需求：</w:t>
      </w:r>
      <w:r>
        <w:rPr>
          <w:rFonts w:hint="eastAsia" w:ascii="仿宋_GB2312" w:eastAsia="仿宋_GB2312"/>
          <w:sz w:val="32"/>
          <w:szCs w:val="32"/>
        </w:rPr>
        <w:t xml:space="preserve">此项统计了解残疾人家庭目前有哪些无障碍改造需求。1-7项可多选，如无需求，则选第8项。 </w:t>
      </w:r>
      <w:r>
        <w:rPr>
          <w:rFonts w:hint="eastAsia" w:ascii="仿宋" w:hAnsi="仿宋" w:eastAsia="仿宋"/>
          <w:sz w:val="32"/>
          <w:szCs w:val="32"/>
        </w:rPr>
        <w:t>1—7项同R24。</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 xml:space="preserve">8．无需求：是指残疾人确无对家庭无障碍改造的意愿和需求。 </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R26．过去一年内是否经常参加文化体育活动：</w:t>
      </w:r>
      <w:r>
        <w:rPr>
          <w:rFonts w:hint="eastAsia" w:ascii="仿宋_GB2312" w:eastAsia="仿宋_GB2312"/>
          <w:sz w:val="32"/>
          <w:szCs w:val="32"/>
        </w:rPr>
        <w:t>6-69周岁填报此项。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指的是残疾人是否参加过文化、体育方面的活动，在过去的一年时间内参加的次数能否达到10次（含10次）以上。</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理解这个指标要把握 2个关键词：“活动”和“一年内10次以上”。“活动”泛指书法、绘画、唱歌、跳舞、读书、看报、看电影、演出、逛公园、庙会、剪纸、手工、各种棋类、太极拳、柔力球、跑步、游泳、跳绳、飞镖、冰雪体验、旱地冰壶、康复体育进家庭等活动。 “一年内10次以上”表明了参加活动的频率，偶尔参加一下、看看热闹不能算经常参加。</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本题的选项两个相互排斥。如果选“是”,则R27不用填报，直接跳转到B1补充问题。</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R27．不能经常参加文化体育活动的原因：</w:t>
      </w:r>
      <w:r>
        <w:rPr>
          <w:rFonts w:hint="eastAsia" w:ascii="仿宋_GB2312" w:eastAsia="仿宋_GB2312"/>
          <w:sz w:val="32"/>
          <w:szCs w:val="32"/>
        </w:rPr>
        <w:t>指的是在过去一年内残疾人不能参加文化、体育方面的活动的原因，或者一年内参与次数达不到10次（含 10次）以上的原因。</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填报选项有4个：“没有适合自己的活动项目”指的是残疾人没有遇到适合自身的文体活动项目或不会方法。“没有适合的场所和设施”指的是当地没有文化体育活动场所或设施，或者虽然有但存在障碍使残疾人无法参与。“没人组织指导”指的是没人组织指导残疾人参与文化体育活动。“其他”是指除上述3种情况之外的其他原因，比如活动场所离家远、自己行动不便没人接送、自己没有参与的兴趣、个人事务忙没时间参加等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本题可以多选，因为残疾人不能参加文体活动的原因多种多样，往往是多种原因的叠加。</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eastAsia="仿宋_GB2312"/>
          <w:sz w:val="32"/>
          <w:szCs w:val="32"/>
        </w:rPr>
        <w:sectPr>
          <w:footerReference r:id="rId5" w:type="default"/>
          <w:pgSz w:w="11906" w:h="16838"/>
          <w:pgMar w:top="1440" w:right="1797" w:bottom="1440" w:left="1644" w:header="851" w:footer="992" w:gutter="0"/>
          <w:cols w:space="425" w:num="1"/>
          <w:docGrid w:type="lines" w:linePitch="312" w:charSpace="0"/>
        </w:sectPr>
      </w:pPr>
      <w:r>
        <w:rPr>
          <w:rFonts w:hint="eastAsia" w:ascii="黑体" w:hAnsi="黑体" w:eastAsia="黑体"/>
          <w:sz w:val="32"/>
          <w:szCs w:val="32"/>
        </w:rPr>
        <w:t>B1．户主信息：</w:t>
      </w:r>
      <w:r>
        <w:rPr>
          <w:rFonts w:hint="eastAsia" w:ascii="仿宋_GB2312" w:eastAsia="仿宋_GB2312"/>
          <w:sz w:val="32"/>
          <w:szCs w:val="32"/>
        </w:rPr>
        <w:t>指登记残疾人所在居民户口薄上的户主姓名和户主的身份证号码。</w:t>
      </w:r>
    </w:p>
    <w:p>
      <w:pPr>
        <w:jc w:val="center"/>
        <w:rPr>
          <w:rFonts w:ascii="方正小标宋_GBK" w:eastAsia="方正小标宋_GBK"/>
          <w:sz w:val="44"/>
          <w:szCs w:val="44"/>
        </w:rPr>
      </w:pPr>
      <w:r>
        <w:rPr>
          <w:rFonts w:hint="eastAsia" w:ascii="方正小标宋_GBK" w:eastAsia="方正小标宋_GBK"/>
          <w:sz w:val="44"/>
          <w:szCs w:val="44"/>
        </w:rPr>
        <w:t>残疾人登记表指标项逻辑关系</w:t>
      </w:r>
    </w:p>
    <w:p>
      <w:pPr>
        <w:jc w:val="center"/>
        <w:rPr>
          <w:rFonts w:ascii="方正小标宋_GBK" w:eastAsia="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残疾人登记表中较多部分涉及到根据年龄的控制。年龄按照当年9月30日的周岁年龄计算。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未标明可多选的指标均为单选。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一、基础信息部分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1.【R3.婚姻状况】：20周岁及以上残疾人填报。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2.【R4.联系人姓名】：智力、精神和17周岁及以下残疾人填报，多重残疾中包含智力或精神残疾的，也需填报此项。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3.【R5.本人或联系人联系电话】：“固话”和“手机”至少填报一项。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4.【R6.是否在敬（养）老院、福利院、荣军院等居住】：选“是”仅填报“教育”、“社会保障”、“基本医疗与康复”三个部分的调查信息，其他部分信息不需要填报。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二、住房部分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5.【R7家庭住房状况】:选择 “4.自建房”时，4.1农村危房必填。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三、教育部分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6.【R8.受教育程度】：15周岁及以上残疾人填报。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四、就业部分（男16-59周岁、女16-54周岁填报）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7.【R9.是否就业】：选“1.是”，则【R10.未就业主要生活来源】不能填写，直接跳转【R11】；选“2.否”，则【R10.未就业主要生活来源】必填。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8.【R11.目前就帮扶需求】：1-5项可多选。“6.无需求”与前5项互斥，选“6.无需求”则不允许选1-5项。选1-5项则不允许选“6.无需求”。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五、社会保障部分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9.【R12.参加职工社会保险情况】：16周岁及以上残疾人填报，1-3项可多选。“4.未参加”与前3项互斥，选“4.未参加”则不允许选1-3项。选1-3项则不允许选“4.未参加”。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10.【12.参加职工社会保险情况】中若选择了“2.医疗保险”，则【R13.是否参加城乡居民基本医疗保险】只能选为“2.否”。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11.【R13.是否参加城乡居民基本医疗保险】：选“2.否”直接跳转【R15】。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12.【R14.是否享受基本医疗保险个人缴费补贴】：选“1是”，则【R15.过去一年内社会救助及住房改善情况】中的选项“2.医疗救助”也必须选中。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13.</w:t>
      </w:r>
      <w:r>
        <w:rPr>
          <w:rFonts w:hint="eastAsia" w:ascii="仿宋_GB2312" w:eastAsia="仿宋_GB2312"/>
          <w:sz w:val="32"/>
          <w:szCs w:val="32"/>
        </w:rPr>
        <w:tab/>
      </w:r>
      <w:r>
        <w:rPr>
          <w:rFonts w:hint="eastAsia" w:ascii="仿宋_GB2312" w:eastAsia="仿宋_GB2312"/>
          <w:sz w:val="32"/>
          <w:szCs w:val="32"/>
        </w:rPr>
        <w:t>【R15.过去一年内社会救助及住房改善情况】：1-4项可多选。“5.无”与前4项互斥，选“5.无”则不允许选1-4项。选1-4项则不允许选“5.无”。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14.【R15.过去一年内社会救助及住房改善情况】选择“4.享受住建部门农村危房改造政策”时，【R7家庭住房状况】若为“4.自建房”且“4.1农村危房”选择“是”，给予提示性警告。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15.【R17.残疾人养老服务-服务现状】和【R18.残疾人养老服务-服务需求】：60岁及以上残疾人填报。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16.【R19.以老养残家庭基本情况】：法定抚养人年龄超过60周岁的填报，选项“1.法定抚养人年龄为60-69周岁”和选项“2.法定抚养人年龄为70周岁及以上”不能同时选择；选项“3.抚养残疾人1人”和选项“4.抚养残疾人2人及以上”不能同时选择；选项1和选项2必选一项，选项3和选项4必选一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六、基本医疗与康复部分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17.【R21.针对自身残疾，过去一年内是否得到过以下服务】：1-4项可多选。“5.未得到”与前4项互斥，选“5.未得到”则不允许选1-4项。选1-4项则不允许选“5.未得到”。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17.【R22.针对自身残疾，目前是否还需要以下服务】：1-4项可多选。“5.不需要”与前4项互斥，选“5.不需要”则不允许选1-4项。选1-4项则不允许选“5.不需要”。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七、无障碍部分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18.【R23.过去一年内您家是否进行过无障碍改造】：选择“2.否”时，【R24.过去一年内您家是否进行过的无障碍改造项目】不填，跳转至【R25.目前您家还有哪些无障碍改造需求】。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19.【R24.过去一年内您家是否进行过的无障碍改造项目】：1-7项可多选，其中选项“5.闪光门铃、可视门铃等”只能是听力残疾及多重残疾中包含听力残疾的人选填此项；选项“6.煤气泄漏报警发声装置、读屏软件等”只能是视力残疾及多重残疾中包含视力残疾的人选填此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20.【R25.目前您家还有哪些无障碍改造需求】：1-7项可多选，其中选项“5.闪光门铃、可视门铃等”只能是听力残疾及多重残疾中包含听力残疾的人选填此项；选项“6.煤气泄漏报警发声装置、读屏软件等”只能是视力残疾及多重残疾中包含视力残疾的人选填此项。选项“8.无需求”与选项1-7互斥，选“8.无需求”则不允许选1-7项。选1-7项则不允许选“8.无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八、文化体育部分（6-69周岁填报）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21.【R26.过去一年内是否经常参加文化体育活动】：选“是”直接跳转补充问题B1。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22.【R27.不能经常参加文化体育活动的原因】：可多选。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九、补充问题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23.【R6是否在敬（养）老院、福利院、荣军院等居住】选“是”时，“户主姓名”和“户主身份证号”不需要填写；集体户口的残疾人在“户主姓名”下填写“集体户口”四个字，“户主身份证号”可以为空。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十、其他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24.“申报人”、“信息采集员”和“填表时间”必须填写。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十一、横向部委数据、业务系统数据校验提示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25.【R8.受教育程度】：与上一年度教育部提供的本年度应毕业应届毕业生数据比较进行强制性校验，R8所选择受教育程度必须与教育部提供的数据一致。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26.【R9.是否就业】：与就业培训系统数据比较进行提示性校验，调查填报结果与就业培训系统最新一条就业情况数据不符，系统提示“就业培训系统提示202*年，已就业/未就业”。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27.【12.是否参加职工社会保险】:与人力资源社会保障部养老保险数据比较进行提示性校验，调查时未选择“1.养老保险”，人力资源社会保障部提供的城镇职工养老保险数据中有此残疾人时，系统提示“人社部数据提示，该残疾人参加过养老保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28.【R21.针对自身残疾，过去一年内是否得到过以下服务】:与精准康复系统数据比较进行提示性校验，如调查填报的康复服务与精准康复系统相应时间段数据不符，系统会提示“精准康复系统提示202*年，享受过**康复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sectPr>
          <w:pgSz w:w="11906" w:h="16838"/>
          <w:pgMar w:top="1440" w:right="1797" w:bottom="1440" w:left="1644" w:header="851" w:footer="992" w:gutter="0"/>
          <w:cols w:space="425" w:num="1"/>
          <w:docGrid w:type="lines" w:linePitch="312" w:charSpace="0"/>
        </w:sectPr>
      </w:pPr>
      <w:r>
        <w:rPr>
          <w:rFonts w:hint="eastAsia" w:ascii="仿宋_GB2312" w:eastAsia="仿宋_GB2312"/>
          <w:sz w:val="32"/>
          <w:szCs w:val="32"/>
        </w:rPr>
        <w:t>29.【R23.过去一年内您家是否进行过无障碍改造】：与家庭无障碍改造系统数据比较进行提示性校验，调查填报结果与无障碍改造系统相应时间段数据不符，系统提示“家庭无障碍改造系统提示202*年，享受过家庭无障碍改造服务”。</w:t>
      </w:r>
    </w:p>
    <w:p>
      <w:pPr>
        <w:pStyle w:val="3"/>
        <w:snapToGrid w:val="0"/>
        <w:spacing w:before="120" w:after="0" w:line="240" w:lineRule="auto"/>
        <w:jc w:val="center"/>
        <w:rPr>
          <w:rFonts w:hint="eastAsia" w:ascii="华文中宋" w:hAnsi="华文中宋" w:eastAsia="华文中宋"/>
          <w:sz w:val="44"/>
          <w:szCs w:val="44"/>
        </w:rPr>
      </w:pPr>
      <w:r>
        <w:rPr>
          <w:rFonts w:hint="eastAsia" w:ascii="华文中宋" w:hAnsi="华文中宋" w:eastAsia="华文中宋"/>
          <w:sz w:val="44"/>
          <w:szCs w:val="44"/>
        </w:rPr>
        <w:t>全国持证残疾人基本状况调查登记表</w:t>
      </w:r>
    </w:p>
    <w:p>
      <w:pPr>
        <w:pStyle w:val="3"/>
        <w:snapToGrid w:val="0"/>
        <w:spacing w:before="120" w:after="0" w:line="240" w:lineRule="auto"/>
        <w:jc w:val="center"/>
        <w:rPr>
          <w:rFonts w:hint="eastAsia" w:ascii="华文中宋" w:hAnsi="华文中宋" w:eastAsia="华文中宋" w:cs="Times New Roman"/>
          <w:b/>
          <w:bCs/>
          <w:sz w:val="44"/>
          <w:szCs w:val="44"/>
        </w:rPr>
      </w:pPr>
      <w:r>
        <w:rPr>
          <w:rFonts w:hint="eastAsia" w:ascii="华文中宋" w:hAnsi="华文中宋" w:eastAsia="华文中宋" w:cs="Times New Roman"/>
          <w:b/>
          <w:bCs/>
          <w:sz w:val="44"/>
          <w:szCs w:val="44"/>
        </w:rPr>
        <w:t>社区登记表</w:t>
      </w:r>
    </w:p>
    <w:p>
      <w:pPr>
        <w:snapToGrid w:val="0"/>
        <w:ind w:firstLine="7770" w:firstLineChars="3700"/>
        <w:rPr>
          <w:rFonts w:hint="eastAsia"/>
        </w:rPr>
      </w:pPr>
    </w:p>
    <w:p>
      <w:pPr>
        <w:snapToGrid w:val="0"/>
        <w:ind w:firstLine="6660" w:firstLineChars="3700"/>
        <w:rPr>
          <w:sz w:val="18"/>
        </w:rPr>
      </w:pPr>
      <w:r>
        <w:rPr>
          <w:rFonts w:hint="eastAsia"/>
          <w:sz w:val="18"/>
        </w:rPr>
        <w:t>表    号：</w:t>
      </w:r>
      <w:r>
        <w:rPr>
          <w:rFonts w:hint="eastAsia" w:ascii="宋体" w:hAnsi="宋体" w:cs="宋体"/>
          <w:spacing w:val="-2"/>
          <w:kern w:val="24"/>
          <w:sz w:val="18"/>
          <w:szCs w:val="18"/>
        </w:rPr>
        <w:t>动态2表</w:t>
      </w:r>
    </w:p>
    <w:p>
      <w:pPr>
        <w:spacing w:line="240" w:lineRule="exact"/>
        <w:ind w:left="6661" w:leftChars="3172"/>
        <w:rPr>
          <w:sz w:val="18"/>
        </w:rPr>
      </w:pPr>
      <w:r>
        <w:rPr>
          <w:rFonts w:hint="eastAsia"/>
          <w:sz w:val="18"/>
        </w:rPr>
        <w:t>制定机关：中国残联</w:t>
      </w:r>
    </w:p>
    <w:p>
      <w:pPr>
        <w:spacing w:line="240" w:lineRule="exact"/>
        <w:ind w:left="6661" w:leftChars="3172"/>
        <w:rPr>
          <w:rFonts w:ascii="宋体" w:hAnsi="宋体"/>
          <w:sz w:val="18"/>
        </w:rPr>
      </w:pPr>
      <w:r>
        <w:rPr>
          <w:rFonts w:hint="eastAsia" w:ascii="宋体" w:hAnsi="宋体"/>
          <w:sz w:val="18"/>
        </w:rPr>
        <w:t>批准机关：国家统计局</w:t>
      </w:r>
    </w:p>
    <w:p>
      <w:pPr>
        <w:snapToGrid w:val="0"/>
        <w:ind w:left="6661" w:leftChars="3172"/>
        <w:rPr>
          <w:rFonts w:hint="eastAsia" w:ascii="宋体" w:hAnsi="宋体"/>
          <w:sz w:val="18"/>
        </w:rPr>
      </w:pPr>
      <w:r>
        <w:rPr>
          <w:rFonts w:hint="eastAsia" w:ascii="宋体" w:hAnsi="宋体"/>
          <w:sz w:val="18"/>
        </w:rPr>
        <w:t>批准文号：国统制</w:t>
      </w:r>
      <w:r>
        <w:rPr>
          <w:rFonts w:hint="eastAsia"/>
          <w:sz w:val="18"/>
          <w:lang w:val="en-US" w:eastAsia="zh-CN"/>
        </w:rPr>
        <w:t>[2024]126号</w:t>
      </w:r>
    </w:p>
    <w:p>
      <w:pPr>
        <w:snapToGrid w:val="0"/>
        <w:ind w:left="6661" w:leftChars="3172"/>
        <w:rPr>
          <w:rFonts w:hint="default" w:ascii="宋体" w:hAnsi="宋体" w:eastAsia="宋体"/>
          <w:sz w:val="18"/>
          <w:lang w:val="en-US" w:eastAsia="zh-CN"/>
        </w:rPr>
      </w:pPr>
      <w:r>
        <w:rPr>
          <w:rFonts w:hint="eastAsia" w:ascii="宋体" w:hAnsi="宋体"/>
          <w:sz w:val="18"/>
        </w:rPr>
        <w:t>有效期至：</w:t>
      </w:r>
      <w:r>
        <w:rPr>
          <w:rFonts w:hint="eastAsia" w:ascii="宋体" w:hAnsi="宋体" w:eastAsia="宋体" w:cs="Times New Roman"/>
          <w:sz w:val="18"/>
          <w:lang w:val="en-US" w:eastAsia="zh-CN"/>
        </w:rPr>
        <w:t>2027年7月</w:t>
      </w:r>
    </w:p>
    <w:p>
      <w:pPr>
        <w:snapToGrid w:val="0"/>
        <w:spacing w:before="156" w:beforeLines="50"/>
        <w:ind w:leftChars="-67" w:hanging="141" w:hangingChars="67"/>
        <w:rPr>
          <w:rFonts w:ascii="宋体" w:hAnsi="宋体" w:cs="宋体"/>
          <w:b/>
          <w:kern w:val="0"/>
          <w:szCs w:val="18"/>
        </w:rPr>
      </w:pPr>
      <w:r>
        <w:rPr>
          <w:rFonts w:hint="eastAsia" w:ascii="宋体" w:hAnsi="宋体" w:cs="宋体"/>
          <w:b/>
          <w:kern w:val="0"/>
          <w:szCs w:val="18"/>
        </w:rPr>
        <w:t>___________县</w:t>
      </w:r>
      <w:r>
        <w:rPr>
          <w:rFonts w:ascii="宋体" w:hAnsi="宋体" w:cs="宋体"/>
          <w:b/>
          <w:kern w:val="0"/>
          <w:szCs w:val="18"/>
        </w:rPr>
        <w:t>(</w:t>
      </w:r>
      <w:r>
        <w:rPr>
          <w:rFonts w:hint="eastAsia" w:ascii="宋体" w:hAnsi="宋体" w:cs="宋体"/>
          <w:b/>
          <w:kern w:val="0"/>
          <w:szCs w:val="18"/>
        </w:rPr>
        <w:t>区、市</w:t>
      </w:r>
      <w:r>
        <w:rPr>
          <w:rFonts w:ascii="宋体" w:hAnsi="宋体" w:cs="宋体"/>
          <w:b/>
          <w:kern w:val="0"/>
          <w:szCs w:val="18"/>
        </w:rPr>
        <w:t>)</w:t>
      </w:r>
      <w:r>
        <w:rPr>
          <w:rFonts w:hint="eastAsia" w:ascii="宋体" w:hAnsi="宋体" w:cs="宋体"/>
          <w:b/>
          <w:kern w:val="0"/>
          <w:szCs w:val="18"/>
        </w:rPr>
        <w:t>__________乡（镇、街道）___________村（社区）</w:t>
      </w:r>
    </w:p>
    <w:tbl>
      <w:tblPr>
        <w:tblStyle w:val="15"/>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312"/>
        <w:gridCol w:w="1655"/>
        <w:gridCol w:w="4111"/>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70" w:type="dxa"/>
            <w:vMerge w:val="restart"/>
            <w:tcBorders>
              <w:left w:val="single" w:color="auto" w:sz="12" w:space="0"/>
            </w:tcBorders>
            <w:noWrap w:val="0"/>
            <w:textDirection w:val="tbRlV"/>
            <w:vAlign w:val="center"/>
          </w:tcPr>
          <w:p>
            <w:pPr>
              <w:snapToGrid w:val="0"/>
              <w:ind w:left="113" w:right="113"/>
              <w:jc w:val="center"/>
              <w:rPr>
                <w:rFonts w:ascii="宋体" w:hAnsi="宋体"/>
                <w:b/>
                <w:sz w:val="18"/>
                <w:szCs w:val="18"/>
              </w:rPr>
            </w:pPr>
            <w:r>
              <w:rPr>
                <w:rFonts w:hint="eastAsia" w:ascii="宋体" w:hAnsi="宋体"/>
                <w:b/>
                <w:sz w:val="18"/>
                <w:szCs w:val="18"/>
              </w:rPr>
              <w:t>村</w:t>
            </w:r>
            <w:r>
              <w:rPr>
                <w:rFonts w:hint="eastAsia" w:ascii="宋体" w:hAnsi="宋体" w:cs="宋体"/>
                <w:b/>
                <w:kern w:val="0"/>
                <w:sz w:val="18"/>
                <w:szCs w:val="18"/>
              </w:rPr>
              <w:t>（</w:t>
            </w:r>
            <w:r>
              <w:rPr>
                <w:rFonts w:hint="eastAsia" w:ascii="宋体" w:hAnsi="宋体"/>
                <w:b/>
                <w:sz w:val="18"/>
                <w:szCs w:val="18"/>
              </w:rPr>
              <w:t>社区</w:t>
            </w:r>
            <w:r>
              <w:rPr>
                <w:rFonts w:hint="eastAsia" w:ascii="宋体" w:hAnsi="宋体" w:cs="宋体"/>
                <w:b/>
                <w:kern w:val="0"/>
                <w:sz w:val="18"/>
                <w:szCs w:val="18"/>
              </w:rPr>
              <w:t>）</w:t>
            </w:r>
            <w:r>
              <w:rPr>
                <w:rFonts w:hint="eastAsia" w:ascii="宋体" w:hAnsi="宋体"/>
                <w:b/>
                <w:sz w:val="18"/>
                <w:szCs w:val="18"/>
              </w:rPr>
              <w:t>残疾人服务情况</w:t>
            </w:r>
          </w:p>
        </w:tc>
        <w:tc>
          <w:tcPr>
            <w:tcW w:w="3967" w:type="dxa"/>
            <w:gridSpan w:val="2"/>
            <w:tcBorders>
              <w:top w:val="single" w:color="auto" w:sz="12" w:space="0"/>
            </w:tcBorders>
            <w:noWrap w:val="0"/>
            <w:vAlign w:val="center"/>
          </w:tcPr>
          <w:p>
            <w:pPr>
              <w:snapToGrid w:val="0"/>
              <w:rPr>
                <w:rFonts w:ascii="宋体" w:hAnsi="宋体"/>
                <w:b/>
                <w:bCs/>
                <w:sz w:val="18"/>
                <w:szCs w:val="18"/>
              </w:rPr>
            </w:pPr>
            <w:r>
              <w:rPr>
                <w:rFonts w:hint="eastAsia" w:ascii="宋体" w:hAnsi="宋体" w:cs="宋体"/>
                <w:b/>
                <w:kern w:val="0"/>
                <w:sz w:val="18"/>
                <w:szCs w:val="18"/>
              </w:rPr>
              <w:t>S1.</w:t>
            </w:r>
            <w:r>
              <w:t xml:space="preserve"> </w:t>
            </w:r>
            <w:r>
              <w:rPr>
                <w:rFonts w:hint="eastAsia" w:ascii="宋体" w:hAnsi="宋体"/>
                <w:b/>
                <w:bCs/>
                <w:sz w:val="18"/>
                <w:szCs w:val="18"/>
              </w:rPr>
              <w:t>村（社区）内是否有社区康复站</w:t>
            </w:r>
          </w:p>
        </w:tc>
        <w:tc>
          <w:tcPr>
            <w:tcW w:w="5244" w:type="dxa"/>
            <w:gridSpan w:val="2"/>
            <w:tcBorders>
              <w:top w:val="single" w:color="auto" w:sz="12" w:space="0"/>
              <w:right w:val="single" w:color="auto" w:sz="12" w:space="0"/>
            </w:tcBorders>
            <w:noWrap w:val="0"/>
            <w:vAlign w:val="center"/>
          </w:tcPr>
          <w:p>
            <w:pPr>
              <w:snapToGrid w:val="0"/>
              <w:rPr>
                <w:rFonts w:ascii="宋体" w:hAnsi="宋体" w:cs="宋体"/>
                <w:kern w:val="0"/>
                <w:sz w:val="18"/>
                <w:szCs w:val="18"/>
              </w:rPr>
            </w:pPr>
            <w:r>
              <w:rPr>
                <w:rFonts w:hint="eastAsia" w:ascii="宋体" w:hAnsi="宋体" w:cs="宋体"/>
                <w:kern w:val="0"/>
                <w:sz w:val="18"/>
                <w:szCs w:val="18"/>
              </w:rPr>
              <w:t>1.有                2.无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70" w:type="dxa"/>
            <w:vMerge w:val="continue"/>
            <w:tcBorders>
              <w:left w:val="single" w:color="auto" w:sz="12" w:space="0"/>
            </w:tcBorders>
            <w:noWrap w:val="0"/>
            <w:textDirection w:val="tbRlV"/>
            <w:vAlign w:val="center"/>
          </w:tcPr>
          <w:p>
            <w:pPr>
              <w:snapToGrid w:val="0"/>
              <w:ind w:left="113" w:right="113"/>
              <w:jc w:val="center"/>
              <w:rPr>
                <w:rFonts w:ascii="宋体" w:hAnsi="宋体"/>
                <w:b/>
                <w:sz w:val="18"/>
                <w:szCs w:val="18"/>
              </w:rPr>
            </w:pPr>
          </w:p>
        </w:tc>
        <w:tc>
          <w:tcPr>
            <w:tcW w:w="3967" w:type="dxa"/>
            <w:gridSpan w:val="2"/>
            <w:tcBorders>
              <w:top w:val="single" w:color="auto" w:sz="4" w:space="0"/>
            </w:tcBorders>
            <w:noWrap w:val="0"/>
            <w:vAlign w:val="center"/>
          </w:tcPr>
          <w:p>
            <w:pPr>
              <w:snapToGrid w:val="0"/>
              <w:rPr>
                <w:rFonts w:hint="eastAsia" w:ascii="宋体" w:hAnsi="宋体"/>
                <w:b/>
                <w:bCs/>
                <w:sz w:val="18"/>
                <w:szCs w:val="18"/>
              </w:rPr>
            </w:pPr>
            <w:r>
              <w:rPr>
                <w:rFonts w:hint="eastAsia" w:ascii="宋体" w:hAnsi="宋体"/>
                <w:b/>
                <w:bCs/>
                <w:sz w:val="18"/>
                <w:szCs w:val="18"/>
              </w:rPr>
              <w:t>S2.</w:t>
            </w:r>
            <w:r>
              <w:rPr>
                <w:rFonts w:ascii="宋体" w:hAnsi="宋体"/>
              </w:rPr>
              <w:t xml:space="preserve"> </w:t>
            </w:r>
            <w:r>
              <w:rPr>
                <w:rFonts w:hint="eastAsia" w:ascii="宋体" w:hAnsi="宋体"/>
                <w:b/>
                <w:bCs/>
                <w:sz w:val="18"/>
                <w:szCs w:val="18"/>
              </w:rPr>
              <w:t>村（社区）内是否有为残疾人服务的</w:t>
            </w:r>
          </w:p>
          <w:p>
            <w:pPr>
              <w:snapToGrid w:val="0"/>
              <w:rPr>
                <w:rFonts w:ascii="宋体" w:hAnsi="宋体"/>
              </w:rPr>
            </w:pPr>
            <w:r>
              <w:rPr>
                <w:rFonts w:hint="eastAsia" w:ascii="宋体" w:hAnsi="宋体"/>
                <w:b/>
                <w:bCs/>
                <w:sz w:val="18"/>
                <w:szCs w:val="18"/>
              </w:rPr>
              <w:t>日间照料机构</w:t>
            </w:r>
          </w:p>
        </w:tc>
        <w:tc>
          <w:tcPr>
            <w:tcW w:w="5244" w:type="dxa"/>
            <w:gridSpan w:val="2"/>
            <w:tcBorders>
              <w:top w:val="single" w:color="auto" w:sz="4" w:space="0"/>
              <w:right w:val="single" w:color="auto" w:sz="12" w:space="0"/>
            </w:tcBorders>
            <w:noWrap w:val="0"/>
            <w:vAlign w:val="center"/>
          </w:tcPr>
          <w:p>
            <w:pPr>
              <w:snapToGrid w:val="0"/>
              <w:rPr>
                <w:rFonts w:ascii="宋体" w:hAnsi="宋体" w:cs="宋体"/>
                <w:kern w:val="0"/>
                <w:sz w:val="18"/>
                <w:szCs w:val="18"/>
              </w:rPr>
            </w:pPr>
            <w:r>
              <w:rPr>
                <w:rFonts w:hint="eastAsia" w:ascii="宋体" w:hAnsi="宋体" w:cs="宋体"/>
                <w:kern w:val="0"/>
                <w:sz w:val="18"/>
                <w:szCs w:val="18"/>
              </w:rPr>
              <w:t>1.有                2.无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570" w:type="dxa"/>
            <w:vMerge w:val="continue"/>
            <w:tcBorders>
              <w:left w:val="single" w:color="auto" w:sz="12" w:space="0"/>
            </w:tcBorders>
            <w:noWrap w:val="0"/>
            <w:vAlign w:val="center"/>
          </w:tcPr>
          <w:p>
            <w:pPr>
              <w:snapToGrid w:val="0"/>
              <w:jc w:val="center"/>
              <w:rPr>
                <w:rFonts w:ascii="宋体" w:hAnsi="宋体"/>
              </w:rPr>
            </w:pPr>
          </w:p>
        </w:tc>
        <w:tc>
          <w:tcPr>
            <w:tcW w:w="3967" w:type="dxa"/>
            <w:gridSpan w:val="2"/>
            <w:noWrap w:val="0"/>
            <w:vAlign w:val="center"/>
          </w:tcPr>
          <w:p>
            <w:pPr>
              <w:snapToGrid w:val="0"/>
              <w:ind w:left="271" w:hanging="271" w:hangingChars="150"/>
              <w:rPr>
                <w:rFonts w:hint="eastAsia" w:ascii="宋体" w:hAnsi="宋体"/>
                <w:b/>
                <w:bCs/>
                <w:sz w:val="18"/>
                <w:szCs w:val="18"/>
              </w:rPr>
            </w:pPr>
            <w:r>
              <w:rPr>
                <w:rFonts w:hint="eastAsia" w:ascii="宋体" w:hAnsi="宋体"/>
                <w:b/>
                <w:bCs/>
                <w:sz w:val="18"/>
                <w:szCs w:val="18"/>
              </w:rPr>
              <w:t>S3.</w:t>
            </w:r>
            <w:r>
              <w:rPr>
                <w:rFonts w:ascii="宋体" w:hAnsi="宋体"/>
              </w:rPr>
              <w:t xml:space="preserve"> </w:t>
            </w:r>
            <w:r>
              <w:rPr>
                <w:rFonts w:hint="eastAsia" w:ascii="宋体" w:hAnsi="宋体"/>
                <w:b/>
                <w:bCs/>
                <w:sz w:val="18"/>
                <w:szCs w:val="18"/>
              </w:rPr>
              <w:t>村（社区）内是否定期为重度残疾人提供</w:t>
            </w:r>
          </w:p>
          <w:p>
            <w:pPr>
              <w:snapToGrid w:val="0"/>
              <w:rPr>
                <w:rFonts w:ascii="宋体" w:hAnsi="宋体"/>
              </w:rPr>
            </w:pPr>
            <w:r>
              <w:rPr>
                <w:rFonts w:hint="eastAsia" w:ascii="宋体" w:hAnsi="宋体"/>
                <w:b/>
                <w:bCs/>
                <w:sz w:val="18"/>
                <w:szCs w:val="18"/>
              </w:rPr>
              <w:t>居家服务</w:t>
            </w:r>
          </w:p>
        </w:tc>
        <w:tc>
          <w:tcPr>
            <w:tcW w:w="5244" w:type="dxa"/>
            <w:gridSpan w:val="2"/>
            <w:tcBorders>
              <w:right w:val="single" w:color="auto" w:sz="12" w:space="0"/>
            </w:tcBorders>
            <w:noWrap w:val="0"/>
            <w:vAlign w:val="center"/>
          </w:tcPr>
          <w:p>
            <w:pPr>
              <w:snapToGrid w:val="0"/>
              <w:rPr>
                <w:rFonts w:ascii="宋体" w:hAnsi="宋体" w:cs="宋体"/>
                <w:kern w:val="0"/>
                <w:sz w:val="18"/>
                <w:szCs w:val="18"/>
              </w:rPr>
            </w:pPr>
            <w:r>
              <w:rPr>
                <w:rFonts w:hint="eastAsia" w:ascii="宋体" w:hAnsi="宋体" w:cs="宋体"/>
                <w:kern w:val="0"/>
                <w:sz w:val="18"/>
                <w:szCs w:val="18"/>
              </w:rPr>
              <w:t>1.有                2.无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70" w:type="dxa"/>
            <w:vMerge w:val="continue"/>
            <w:tcBorders>
              <w:left w:val="single" w:color="auto" w:sz="12" w:space="0"/>
            </w:tcBorders>
            <w:noWrap w:val="0"/>
            <w:vAlign w:val="center"/>
          </w:tcPr>
          <w:p>
            <w:pPr>
              <w:snapToGrid w:val="0"/>
              <w:jc w:val="center"/>
              <w:rPr>
                <w:rFonts w:ascii="宋体" w:hAnsi="宋体"/>
              </w:rPr>
            </w:pPr>
          </w:p>
        </w:tc>
        <w:tc>
          <w:tcPr>
            <w:tcW w:w="3967" w:type="dxa"/>
            <w:gridSpan w:val="2"/>
            <w:noWrap w:val="0"/>
            <w:vAlign w:val="center"/>
          </w:tcPr>
          <w:p>
            <w:pPr>
              <w:snapToGrid w:val="0"/>
              <w:rPr>
                <w:rFonts w:ascii="宋体" w:hAnsi="宋体"/>
              </w:rPr>
            </w:pPr>
            <w:r>
              <w:rPr>
                <w:rFonts w:hint="eastAsia" w:ascii="宋体" w:hAnsi="宋体"/>
                <w:b/>
                <w:bCs/>
                <w:sz w:val="18"/>
                <w:szCs w:val="18"/>
              </w:rPr>
              <w:t>S4.</w:t>
            </w:r>
            <w:r>
              <w:rPr>
                <w:rFonts w:ascii="宋体" w:hAnsi="宋体"/>
              </w:rPr>
              <w:t xml:space="preserve"> </w:t>
            </w:r>
            <w:r>
              <w:rPr>
                <w:rFonts w:hint="eastAsia" w:ascii="宋体" w:hAnsi="宋体"/>
                <w:b/>
                <w:bCs/>
                <w:sz w:val="18"/>
                <w:szCs w:val="18"/>
              </w:rPr>
              <w:t>村（社区）内是否有适合残疾人的文化和体育活动场地、器材、用品并组织开展残疾人文化体育活动</w:t>
            </w:r>
          </w:p>
        </w:tc>
        <w:tc>
          <w:tcPr>
            <w:tcW w:w="5244" w:type="dxa"/>
            <w:gridSpan w:val="2"/>
            <w:tcBorders>
              <w:right w:val="single" w:color="auto" w:sz="12" w:space="0"/>
            </w:tcBorders>
            <w:noWrap w:val="0"/>
            <w:vAlign w:val="center"/>
          </w:tcPr>
          <w:p>
            <w:pPr>
              <w:snapToGrid w:val="0"/>
              <w:rPr>
                <w:rFonts w:ascii="宋体" w:hAnsi="宋体" w:cs="宋体"/>
                <w:kern w:val="0"/>
                <w:sz w:val="18"/>
                <w:szCs w:val="18"/>
              </w:rPr>
            </w:pPr>
            <w:r>
              <w:rPr>
                <w:rFonts w:hint="eastAsia" w:ascii="宋体" w:hAnsi="宋体" w:cs="宋体"/>
                <w:kern w:val="0"/>
                <w:sz w:val="18"/>
                <w:szCs w:val="18"/>
              </w:rPr>
              <w:t>1.有                2.无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0" w:type="dxa"/>
            <w:vMerge w:val="continue"/>
            <w:tcBorders>
              <w:left w:val="single" w:color="auto" w:sz="12" w:space="0"/>
            </w:tcBorders>
            <w:noWrap w:val="0"/>
            <w:vAlign w:val="center"/>
          </w:tcPr>
          <w:p>
            <w:pPr>
              <w:snapToGrid w:val="0"/>
              <w:jc w:val="center"/>
              <w:rPr>
                <w:rFonts w:ascii="宋体" w:hAnsi="宋体"/>
              </w:rPr>
            </w:pPr>
          </w:p>
        </w:tc>
        <w:tc>
          <w:tcPr>
            <w:tcW w:w="3967" w:type="dxa"/>
            <w:gridSpan w:val="2"/>
            <w:noWrap w:val="0"/>
            <w:vAlign w:val="center"/>
          </w:tcPr>
          <w:p>
            <w:pPr>
              <w:snapToGrid w:val="0"/>
              <w:ind w:left="361" w:hanging="361" w:hangingChars="200"/>
              <w:rPr>
                <w:rFonts w:ascii="宋体" w:hAnsi="宋体"/>
              </w:rPr>
            </w:pPr>
            <w:r>
              <w:rPr>
                <w:rFonts w:hint="eastAsia" w:ascii="宋体" w:hAnsi="宋体"/>
                <w:b/>
                <w:bCs/>
                <w:sz w:val="18"/>
                <w:szCs w:val="18"/>
              </w:rPr>
              <w:t xml:space="preserve">S5. </w:t>
            </w:r>
            <w:r>
              <w:rPr>
                <w:rFonts w:hint="eastAsia" w:ascii="宋体" w:hAnsi="宋体" w:cs="宋体"/>
                <w:b/>
                <w:kern w:val="0"/>
                <w:sz w:val="18"/>
                <w:szCs w:val="18"/>
              </w:rPr>
              <w:t>村（社区）公共服务场所是否有无障碍设施</w:t>
            </w:r>
          </w:p>
        </w:tc>
        <w:tc>
          <w:tcPr>
            <w:tcW w:w="5244" w:type="dxa"/>
            <w:gridSpan w:val="2"/>
            <w:tcBorders>
              <w:right w:val="single" w:color="auto" w:sz="12" w:space="0"/>
            </w:tcBorders>
            <w:noWrap w:val="0"/>
            <w:vAlign w:val="center"/>
          </w:tcPr>
          <w:p>
            <w:pPr>
              <w:snapToGrid w:val="0"/>
              <w:rPr>
                <w:rFonts w:ascii="宋体" w:hAnsi="宋体" w:cs="宋体"/>
                <w:kern w:val="0"/>
                <w:sz w:val="18"/>
                <w:szCs w:val="18"/>
              </w:rPr>
            </w:pPr>
            <w:r>
              <w:rPr>
                <w:rFonts w:hint="eastAsia" w:ascii="宋体" w:hAnsi="宋体" w:cs="宋体"/>
                <w:kern w:val="0"/>
                <w:sz w:val="18"/>
                <w:szCs w:val="18"/>
              </w:rPr>
              <w:t>1.有                2.无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0" w:type="dxa"/>
            <w:vMerge w:val="restart"/>
            <w:tcBorders>
              <w:left w:val="single" w:color="auto" w:sz="12" w:space="0"/>
              <w:right w:val="single" w:color="auto" w:sz="4" w:space="0"/>
            </w:tcBorders>
            <w:noWrap w:val="0"/>
            <w:textDirection w:val="tbRlV"/>
            <w:vAlign w:val="center"/>
          </w:tcPr>
          <w:p>
            <w:pPr>
              <w:snapToGrid w:val="0"/>
              <w:ind w:left="113" w:right="113"/>
              <w:jc w:val="center"/>
              <w:rPr>
                <w:rFonts w:ascii="宋体" w:hAnsi="宋体"/>
              </w:rPr>
            </w:pPr>
            <w:r>
              <w:rPr>
                <w:rFonts w:hint="eastAsia" w:ascii="宋体" w:hAnsi="宋体"/>
                <w:b/>
                <w:sz w:val="18"/>
                <w:szCs w:val="18"/>
              </w:rPr>
              <w:t>村（社区）残疾人工作情况</w:t>
            </w:r>
          </w:p>
        </w:tc>
        <w:tc>
          <w:tcPr>
            <w:tcW w:w="3967" w:type="dxa"/>
            <w:gridSpan w:val="2"/>
            <w:tcBorders>
              <w:left w:val="single" w:color="auto" w:sz="4" w:space="0"/>
            </w:tcBorders>
            <w:noWrap w:val="0"/>
            <w:vAlign w:val="center"/>
          </w:tcPr>
          <w:p>
            <w:pPr>
              <w:snapToGrid w:val="0"/>
              <w:ind w:left="361" w:hanging="361" w:hangingChars="200"/>
              <w:rPr>
                <w:rFonts w:hint="eastAsia" w:ascii="宋体" w:hAnsi="宋体"/>
                <w:b/>
                <w:bCs/>
                <w:sz w:val="18"/>
                <w:szCs w:val="18"/>
              </w:rPr>
            </w:pPr>
            <w:r>
              <w:rPr>
                <w:rFonts w:hint="eastAsia" w:ascii="宋体" w:hAnsi="宋体"/>
                <w:b/>
                <w:bCs/>
                <w:sz w:val="18"/>
                <w:szCs w:val="18"/>
              </w:rPr>
              <w:t>S6.残疾人工作是否纳入村（社区）工作事项</w:t>
            </w:r>
          </w:p>
          <w:p>
            <w:pPr>
              <w:snapToGrid w:val="0"/>
              <w:ind w:left="357" w:leftChars="129" w:hanging="86" w:hangingChars="48"/>
              <w:rPr>
                <w:rFonts w:hint="eastAsia" w:ascii="宋体" w:hAnsi="宋体"/>
                <w:b/>
                <w:bCs/>
                <w:sz w:val="18"/>
                <w:szCs w:val="18"/>
              </w:rPr>
            </w:pPr>
            <w:r>
              <w:rPr>
                <w:rFonts w:hint="eastAsia" w:ascii="宋体" w:hAnsi="宋体"/>
                <w:b/>
                <w:bCs/>
                <w:sz w:val="18"/>
                <w:szCs w:val="18"/>
              </w:rPr>
              <w:t>清单和协助政府的村（社区）工作事项清单</w:t>
            </w:r>
          </w:p>
        </w:tc>
        <w:tc>
          <w:tcPr>
            <w:tcW w:w="5244" w:type="dxa"/>
            <w:gridSpan w:val="2"/>
            <w:tcBorders>
              <w:right w:val="single" w:color="auto" w:sz="12" w:space="0"/>
            </w:tcBorders>
            <w:noWrap w:val="0"/>
            <w:vAlign w:val="center"/>
          </w:tcPr>
          <w:p>
            <w:pPr>
              <w:snapToGrid w:val="0"/>
              <w:rPr>
                <w:rFonts w:hint="eastAsia" w:ascii="宋体" w:hAnsi="宋体" w:cs="宋体"/>
                <w:kern w:val="0"/>
                <w:sz w:val="18"/>
                <w:szCs w:val="18"/>
              </w:rPr>
            </w:pPr>
            <w:r>
              <w:rPr>
                <w:rFonts w:hint="eastAsia" w:ascii="宋体" w:hAnsi="宋体" w:cs="宋体"/>
                <w:kern w:val="0"/>
                <w:sz w:val="18"/>
                <w:szCs w:val="18"/>
              </w:rPr>
              <w:t>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70" w:type="dxa"/>
            <w:vMerge w:val="continue"/>
            <w:tcBorders>
              <w:left w:val="single" w:color="auto" w:sz="12" w:space="0"/>
              <w:right w:val="single" w:color="auto" w:sz="4" w:space="0"/>
            </w:tcBorders>
            <w:noWrap w:val="0"/>
            <w:vAlign w:val="center"/>
          </w:tcPr>
          <w:p>
            <w:pPr>
              <w:snapToGrid w:val="0"/>
              <w:ind w:left="113" w:right="113"/>
              <w:jc w:val="center"/>
              <w:rPr>
                <w:rFonts w:ascii="宋体" w:hAnsi="宋体"/>
              </w:rPr>
            </w:pPr>
          </w:p>
        </w:tc>
        <w:tc>
          <w:tcPr>
            <w:tcW w:w="3967" w:type="dxa"/>
            <w:gridSpan w:val="2"/>
            <w:tcBorders>
              <w:left w:val="single" w:color="auto" w:sz="4" w:space="0"/>
            </w:tcBorders>
            <w:noWrap w:val="0"/>
            <w:vAlign w:val="center"/>
          </w:tcPr>
          <w:p>
            <w:pPr>
              <w:snapToGrid w:val="0"/>
              <w:ind w:left="361" w:hanging="361" w:hangingChars="200"/>
              <w:rPr>
                <w:rFonts w:hint="eastAsia" w:ascii="宋体" w:hAnsi="宋体"/>
                <w:b/>
                <w:bCs/>
                <w:sz w:val="18"/>
                <w:szCs w:val="18"/>
              </w:rPr>
            </w:pPr>
            <w:r>
              <w:rPr>
                <w:rFonts w:hint="eastAsia" w:ascii="宋体" w:hAnsi="宋体"/>
                <w:b/>
                <w:bCs/>
                <w:sz w:val="18"/>
                <w:szCs w:val="18"/>
              </w:rPr>
              <w:t>S7.“扶残助残”是否纳入村规民约、居民公约</w:t>
            </w:r>
          </w:p>
        </w:tc>
        <w:tc>
          <w:tcPr>
            <w:tcW w:w="5244" w:type="dxa"/>
            <w:gridSpan w:val="2"/>
            <w:tcBorders>
              <w:right w:val="single" w:color="auto" w:sz="12" w:space="0"/>
            </w:tcBorders>
            <w:noWrap w:val="0"/>
            <w:vAlign w:val="center"/>
          </w:tcPr>
          <w:p>
            <w:pPr>
              <w:snapToGrid w:val="0"/>
              <w:rPr>
                <w:rFonts w:hint="eastAsia" w:ascii="宋体" w:hAnsi="宋体" w:cs="宋体"/>
                <w:kern w:val="0"/>
                <w:sz w:val="18"/>
                <w:szCs w:val="18"/>
              </w:rPr>
            </w:pPr>
            <w:r>
              <w:rPr>
                <w:rFonts w:hint="eastAsia" w:ascii="宋体" w:hAnsi="宋体" w:cs="宋体"/>
                <w:kern w:val="0"/>
                <w:sz w:val="18"/>
                <w:szCs w:val="18"/>
              </w:rPr>
              <w:t>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70" w:type="dxa"/>
            <w:vMerge w:val="continue"/>
            <w:tcBorders>
              <w:left w:val="single" w:color="auto" w:sz="12" w:space="0"/>
              <w:right w:val="single" w:color="auto" w:sz="4" w:space="0"/>
            </w:tcBorders>
            <w:noWrap w:val="0"/>
            <w:textDirection w:val="tbRlV"/>
            <w:vAlign w:val="center"/>
          </w:tcPr>
          <w:p>
            <w:pPr>
              <w:snapToGrid w:val="0"/>
              <w:ind w:left="113" w:right="113"/>
              <w:jc w:val="center"/>
              <w:rPr>
                <w:rFonts w:ascii="宋体" w:hAnsi="宋体"/>
                <w:b/>
                <w:sz w:val="18"/>
                <w:szCs w:val="18"/>
              </w:rPr>
            </w:pPr>
          </w:p>
        </w:tc>
        <w:tc>
          <w:tcPr>
            <w:tcW w:w="2312" w:type="dxa"/>
            <w:vMerge w:val="restart"/>
            <w:tcBorders>
              <w:left w:val="single" w:color="auto" w:sz="4" w:space="0"/>
            </w:tcBorders>
            <w:noWrap w:val="0"/>
            <w:vAlign w:val="center"/>
          </w:tcPr>
          <w:p>
            <w:pPr>
              <w:snapToGrid w:val="0"/>
              <w:ind w:left="361" w:hanging="361" w:hangingChars="200"/>
              <w:rPr>
                <w:rFonts w:hint="eastAsia" w:ascii="宋体" w:hAnsi="宋体"/>
                <w:b/>
                <w:bCs/>
                <w:sz w:val="18"/>
                <w:szCs w:val="18"/>
              </w:rPr>
            </w:pPr>
            <w:r>
              <w:rPr>
                <w:rFonts w:hint="eastAsia" w:ascii="宋体" w:hAnsi="宋体"/>
                <w:b/>
                <w:bCs/>
                <w:sz w:val="18"/>
                <w:szCs w:val="18"/>
              </w:rPr>
              <w:t>S8.是否成立村（社区）</w:t>
            </w:r>
          </w:p>
          <w:p>
            <w:pPr>
              <w:snapToGrid w:val="0"/>
              <w:ind w:firstLine="354" w:firstLineChars="196"/>
              <w:rPr>
                <w:rFonts w:ascii="宋体" w:hAnsi="宋体"/>
                <w:b/>
                <w:bCs/>
                <w:sz w:val="18"/>
                <w:szCs w:val="18"/>
              </w:rPr>
            </w:pPr>
            <w:r>
              <w:rPr>
                <w:rFonts w:hint="eastAsia" w:ascii="宋体" w:hAnsi="宋体"/>
                <w:b/>
                <w:bCs/>
                <w:sz w:val="18"/>
                <w:szCs w:val="18"/>
              </w:rPr>
              <w:t>残疾人协会</w:t>
            </w:r>
          </w:p>
        </w:tc>
        <w:tc>
          <w:tcPr>
            <w:tcW w:w="1655" w:type="dxa"/>
            <w:vMerge w:val="restart"/>
            <w:tcBorders>
              <w:left w:val="single" w:color="auto" w:sz="4" w:space="0"/>
            </w:tcBorders>
            <w:noWrap w:val="0"/>
            <w:vAlign w:val="center"/>
          </w:tcPr>
          <w:p>
            <w:pPr>
              <w:snapToGrid w:val="0"/>
              <w:rPr>
                <w:rFonts w:ascii="宋体" w:hAnsi="宋体" w:cs="宋体"/>
                <w:kern w:val="0"/>
                <w:sz w:val="18"/>
                <w:szCs w:val="18"/>
              </w:rPr>
            </w:pPr>
            <w:r>
              <w:rPr>
                <w:rFonts w:hint="eastAsia" w:ascii="宋体" w:hAnsi="宋体" w:cs="宋体"/>
                <w:kern w:val="0"/>
                <w:sz w:val="18"/>
                <w:szCs w:val="18"/>
              </w:rPr>
              <w:t>1.是</w:t>
            </w:r>
          </w:p>
          <w:p>
            <w:pPr>
              <w:snapToGrid w:val="0"/>
              <w:rPr>
                <w:rFonts w:hint="eastAsia" w:eastAsia="宋体"/>
                <w:lang w:eastAsia="zh-CN"/>
              </w:rPr>
            </w:pPr>
            <w:r>
              <w:rPr>
                <w:rFonts w:hint="eastAsia" w:ascii="宋体" w:hAnsi="宋体" w:cs="宋体"/>
                <w:kern w:val="0"/>
                <w:sz w:val="18"/>
                <w:szCs w:val="18"/>
              </w:rPr>
              <w:t>2.否</w:t>
            </w:r>
            <w:r>
              <w:rPr>
                <w:rFonts w:hint="eastAsia" w:ascii="宋体" w:hAnsi="宋体" w:cs="宋体"/>
                <w:kern w:val="0"/>
                <w:sz w:val="18"/>
                <w:szCs w:val="18"/>
                <w:lang w:eastAsia="zh-CN"/>
              </w:rPr>
              <w:t>（跳转</w:t>
            </w:r>
            <w:r>
              <w:rPr>
                <w:rFonts w:hint="eastAsia" w:ascii="宋体" w:hAnsi="宋体" w:cs="宋体"/>
                <w:kern w:val="0"/>
                <w:sz w:val="18"/>
                <w:szCs w:val="18"/>
                <w:lang w:val="en-US" w:eastAsia="zh-CN"/>
              </w:rPr>
              <w:t>S9</w:t>
            </w:r>
            <w:r>
              <w:rPr>
                <w:rFonts w:hint="eastAsia" w:ascii="宋体" w:hAnsi="宋体" w:cs="宋体"/>
                <w:kern w:val="0"/>
                <w:sz w:val="18"/>
                <w:szCs w:val="18"/>
                <w:lang w:eastAsia="zh-CN"/>
              </w:rPr>
              <w:t>）</w:t>
            </w:r>
          </w:p>
        </w:tc>
        <w:tc>
          <w:tcPr>
            <w:tcW w:w="4111" w:type="dxa"/>
            <w:tcBorders>
              <w:right w:val="single" w:color="auto" w:sz="4" w:space="0"/>
            </w:tcBorders>
            <w:noWrap w:val="0"/>
            <w:vAlign w:val="center"/>
          </w:tcPr>
          <w:p>
            <w:pPr>
              <w:snapToGrid w:val="0"/>
              <w:rPr>
                <w:rFonts w:hint="eastAsia" w:ascii="宋体" w:hAnsi="宋体" w:cs="宋体"/>
                <w:kern w:val="0"/>
                <w:sz w:val="18"/>
                <w:szCs w:val="18"/>
              </w:rPr>
            </w:pPr>
            <w:r>
              <w:rPr>
                <w:rFonts w:hint="eastAsia" w:ascii="宋体" w:hAnsi="宋体" w:cs="宋体"/>
                <w:kern w:val="0"/>
                <w:sz w:val="18"/>
                <w:szCs w:val="18"/>
              </w:rPr>
              <w:t>1.残协主席是否由村（社区）“两委”委员担任</w:t>
            </w:r>
          </w:p>
        </w:tc>
        <w:tc>
          <w:tcPr>
            <w:tcW w:w="1133" w:type="dxa"/>
            <w:tcBorders>
              <w:right w:val="single" w:color="auto" w:sz="12" w:space="0"/>
            </w:tcBorders>
            <w:noWrap w:val="0"/>
            <w:vAlign w:val="center"/>
          </w:tcPr>
          <w:p>
            <w:pPr>
              <w:snapToGrid w:val="0"/>
              <w:jc w:val="center"/>
              <w:rPr>
                <w:rFonts w:hint="eastAsia"/>
              </w:rPr>
            </w:pPr>
            <w:r>
              <w:rPr>
                <w:rFonts w:hint="eastAsia" w:ascii="宋体" w:hAnsi="宋体" w:cs="宋体"/>
                <w:kern w:val="0"/>
                <w:sz w:val="18"/>
                <w:szCs w:val="18"/>
              </w:rPr>
              <w:t>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70" w:type="dxa"/>
            <w:vMerge w:val="continue"/>
            <w:tcBorders>
              <w:left w:val="single" w:color="auto" w:sz="12" w:space="0"/>
              <w:right w:val="single" w:color="auto" w:sz="4" w:space="0"/>
            </w:tcBorders>
            <w:noWrap w:val="0"/>
            <w:vAlign w:val="center"/>
          </w:tcPr>
          <w:p>
            <w:pPr>
              <w:snapToGrid w:val="0"/>
              <w:ind w:firstLine="451"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pPr>
              <w:snapToGrid w:val="0"/>
              <w:rPr>
                <w:rFonts w:hint="eastAsia" w:ascii="宋体" w:hAnsi="宋体" w:cs="宋体"/>
                <w:kern w:val="0"/>
                <w:sz w:val="18"/>
                <w:szCs w:val="18"/>
              </w:rPr>
            </w:pPr>
          </w:p>
        </w:tc>
        <w:tc>
          <w:tcPr>
            <w:tcW w:w="4111" w:type="dxa"/>
            <w:tcBorders>
              <w:right w:val="single" w:color="auto" w:sz="4" w:space="0"/>
            </w:tcBorders>
            <w:noWrap w:val="0"/>
            <w:vAlign w:val="center"/>
          </w:tcPr>
          <w:p>
            <w:pPr>
              <w:snapToGrid w:val="0"/>
              <w:rPr>
                <w:rFonts w:hint="eastAsia" w:ascii="宋体" w:hAnsi="宋体" w:cs="宋体"/>
                <w:b/>
                <w:kern w:val="0"/>
                <w:sz w:val="18"/>
                <w:szCs w:val="18"/>
              </w:rPr>
            </w:pPr>
            <w:r>
              <w:rPr>
                <w:rFonts w:hint="eastAsia" w:ascii="宋体" w:hAnsi="宋体" w:cs="宋体"/>
                <w:kern w:val="0"/>
                <w:sz w:val="18"/>
                <w:szCs w:val="18"/>
                <w:lang w:val="en-US" w:eastAsia="zh-CN"/>
              </w:rPr>
              <w:t>2</w:t>
            </w:r>
            <w:r>
              <w:rPr>
                <w:rFonts w:hint="eastAsia" w:ascii="宋体" w:hAnsi="宋体" w:cs="宋体"/>
                <w:kern w:val="0"/>
                <w:sz w:val="18"/>
                <w:szCs w:val="18"/>
              </w:rPr>
              <w:t>.残协是否建立入户访视等制度</w:t>
            </w:r>
          </w:p>
        </w:tc>
        <w:tc>
          <w:tcPr>
            <w:tcW w:w="1133" w:type="dxa"/>
            <w:tcBorders>
              <w:right w:val="single" w:color="auto" w:sz="12" w:space="0"/>
            </w:tcBorders>
            <w:noWrap w:val="0"/>
            <w:vAlign w:val="center"/>
          </w:tcPr>
          <w:p>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70" w:type="dxa"/>
            <w:vMerge w:val="continue"/>
            <w:tcBorders>
              <w:left w:val="single" w:color="auto" w:sz="12" w:space="0"/>
              <w:right w:val="single" w:color="auto" w:sz="4" w:space="0"/>
            </w:tcBorders>
            <w:noWrap w:val="0"/>
            <w:vAlign w:val="center"/>
          </w:tcPr>
          <w:p>
            <w:pPr>
              <w:snapToGrid w:val="0"/>
              <w:ind w:firstLine="451"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pPr>
              <w:snapToGrid w:val="0"/>
              <w:rPr>
                <w:rFonts w:hint="eastAsia" w:ascii="宋体" w:hAnsi="宋体" w:cs="宋体"/>
                <w:kern w:val="0"/>
                <w:sz w:val="18"/>
                <w:szCs w:val="18"/>
              </w:rPr>
            </w:pPr>
          </w:p>
        </w:tc>
        <w:tc>
          <w:tcPr>
            <w:tcW w:w="4111" w:type="dxa"/>
            <w:tcBorders>
              <w:right w:val="single" w:color="auto" w:sz="4" w:space="0"/>
            </w:tcBorders>
            <w:noWrap w:val="0"/>
            <w:vAlign w:val="center"/>
          </w:tcPr>
          <w:p>
            <w:pPr>
              <w:snapToGrid w:val="0"/>
              <w:rPr>
                <w:rFonts w:hint="eastAsia" w:ascii="宋体" w:hAnsi="宋体" w:cs="宋体"/>
                <w:b/>
                <w:kern w:val="0"/>
                <w:sz w:val="18"/>
                <w:szCs w:val="18"/>
              </w:rPr>
            </w:pPr>
            <w:r>
              <w:rPr>
                <w:rFonts w:hint="eastAsia" w:ascii="宋体" w:hAnsi="宋体" w:cs="宋体"/>
                <w:kern w:val="0"/>
                <w:sz w:val="18"/>
                <w:szCs w:val="18"/>
                <w:lang w:val="en-US" w:eastAsia="zh-CN"/>
              </w:rPr>
              <w:t>3</w:t>
            </w:r>
            <w:r>
              <w:rPr>
                <w:rFonts w:hint="eastAsia" w:ascii="宋体" w:hAnsi="宋体" w:cs="宋体"/>
                <w:kern w:val="0"/>
                <w:sz w:val="18"/>
                <w:szCs w:val="18"/>
              </w:rPr>
              <w:t>.残协是否下设残疾人小组</w:t>
            </w:r>
          </w:p>
        </w:tc>
        <w:tc>
          <w:tcPr>
            <w:tcW w:w="1133" w:type="dxa"/>
            <w:tcBorders>
              <w:right w:val="single" w:color="auto" w:sz="12" w:space="0"/>
            </w:tcBorders>
            <w:noWrap w:val="0"/>
            <w:vAlign w:val="center"/>
          </w:tcPr>
          <w:p>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70" w:type="dxa"/>
            <w:vMerge w:val="continue"/>
            <w:tcBorders>
              <w:left w:val="single" w:color="auto" w:sz="12" w:space="0"/>
              <w:right w:val="single" w:color="auto" w:sz="4" w:space="0"/>
            </w:tcBorders>
            <w:noWrap w:val="0"/>
            <w:vAlign w:val="center"/>
          </w:tcPr>
          <w:p>
            <w:pPr>
              <w:snapToGrid w:val="0"/>
              <w:ind w:firstLine="451"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pPr>
              <w:snapToGrid w:val="0"/>
              <w:rPr>
                <w:rFonts w:hint="eastAsia" w:ascii="宋体" w:hAnsi="宋体" w:cs="宋体"/>
                <w:kern w:val="0"/>
                <w:sz w:val="18"/>
                <w:szCs w:val="18"/>
              </w:rPr>
            </w:pPr>
          </w:p>
        </w:tc>
        <w:tc>
          <w:tcPr>
            <w:tcW w:w="4111" w:type="dxa"/>
            <w:tcBorders>
              <w:right w:val="single" w:color="auto" w:sz="4" w:space="0"/>
            </w:tcBorders>
            <w:noWrap w:val="0"/>
            <w:vAlign w:val="center"/>
          </w:tcPr>
          <w:p>
            <w:pPr>
              <w:snapToGrid w:val="0"/>
              <w:rPr>
                <w:rFonts w:hint="eastAsia" w:ascii="宋体" w:hAnsi="宋体" w:cs="宋体"/>
                <w:kern w:val="0"/>
                <w:sz w:val="18"/>
                <w:szCs w:val="18"/>
              </w:rPr>
            </w:pPr>
            <w:r>
              <w:rPr>
                <w:rFonts w:hint="eastAsia" w:ascii="宋体" w:hAnsi="宋体" w:cs="宋体"/>
                <w:kern w:val="0"/>
                <w:sz w:val="18"/>
                <w:szCs w:val="18"/>
              </w:rPr>
              <w:t>4.残协是否实现对残疾人联系和服务的全覆盖</w:t>
            </w:r>
          </w:p>
        </w:tc>
        <w:tc>
          <w:tcPr>
            <w:tcW w:w="1133" w:type="dxa"/>
            <w:tcBorders>
              <w:right w:val="single" w:color="auto" w:sz="12" w:space="0"/>
            </w:tcBorders>
            <w:noWrap w:val="0"/>
            <w:vAlign w:val="center"/>
          </w:tcPr>
          <w:p>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70" w:type="dxa"/>
            <w:vMerge w:val="continue"/>
            <w:tcBorders>
              <w:left w:val="single" w:color="auto" w:sz="12" w:space="0"/>
              <w:right w:val="single" w:color="auto" w:sz="4" w:space="0"/>
            </w:tcBorders>
            <w:noWrap w:val="0"/>
            <w:vAlign w:val="center"/>
          </w:tcPr>
          <w:p>
            <w:pPr>
              <w:snapToGrid w:val="0"/>
              <w:ind w:firstLine="451" w:firstLineChars="250"/>
              <w:jc w:val="center"/>
              <w:rPr>
                <w:rFonts w:hint="eastAsia" w:ascii="宋体" w:hAnsi="宋体"/>
                <w:b/>
                <w:sz w:val="18"/>
                <w:szCs w:val="18"/>
              </w:rPr>
            </w:pPr>
          </w:p>
        </w:tc>
        <w:tc>
          <w:tcPr>
            <w:tcW w:w="2312" w:type="dxa"/>
            <w:vMerge w:val="restart"/>
            <w:tcBorders>
              <w:left w:val="single" w:color="auto" w:sz="4" w:space="0"/>
            </w:tcBorders>
            <w:noWrap w:val="0"/>
            <w:vAlign w:val="center"/>
          </w:tcPr>
          <w:p>
            <w:pPr>
              <w:snapToGrid w:val="0"/>
              <w:ind w:left="361" w:hanging="361" w:hangingChars="200"/>
              <w:rPr>
                <w:rFonts w:hint="eastAsia" w:ascii="宋体" w:hAnsi="宋体"/>
                <w:b/>
                <w:bCs/>
                <w:sz w:val="18"/>
                <w:szCs w:val="18"/>
              </w:rPr>
            </w:pPr>
            <w:r>
              <w:rPr>
                <w:rFonts w:hint="eastAsia" w:ascii="宋体" w:hAnsi="宋体"/>
                <w:b/>
                <w:bCs/>
                <w:sz w:val="18"/>
                <w:szCs w:val="18"/>
              </w:rPr>
              <w:t>S9.是否有专职委员负责村（社区）残协日常工作</w:t>
            </w:r>
          </w:p>
        </w:tc>
        <w:tc>
          <w:tcPr>
            <w:tcW w:w="1655" w:type="dxa"/>
            <w:vMerge w:val="restart"/>
            <w:tcBorders>
              <w:left w:val="single" w:color="auto" w:sz="4" w:space="0"/>
            </w:tcBorders>
            <w:noWrap w:val="0"/>
            <w:vAlign w:val="center"/>
          </w:tcPr>
          <w:p>
            <w:pPr>
              <w:snapToGrid w:val="0"/>
              <w:rPr>
                <w:rFonts w:ascii="宋体" w:hAnsi="宋体" w:cs="宋体"/>
                <w:kern w:val="0"/>
                <w:sz w:val="18"/>
                <w:szCs w:val="18"/>
              </w:rPr>
            </w:pPr>
            <w:r>
              <w:rPr>
                <w:rFonts w:hint="eastAsia" w:ascii="宋体" w:hAnsi="宋体" w:cs="宋体"/>
                <w:kern w:val="0"/>
                <w:sz w:val="18"/>
                <w:szCs w:val="18"/>
              </w:rPr>
              <w:t>1.是</w:t>
            </w:r>
          </w:p>
          <w:p>
            <w:pPr>
              <w:snapToGrid w:val="0"/>
              <w:rPr>
                <w:rFonts w:hint="eastAsia" w:ascii="宋体" w:hAnsi="宋体" w:eastAsia="宋体" w:cs="宋体"/>
                <w:kern w:val="0"/>
                <w:sz w:val="18"/>
                <w:szCs w:val="18"/>
                <w:lang w:val="en-US" w:eastAsia="zh-CN"/>
              </w:rPr>
            </w:pPr>
            <w:r>
              <w:rPr>
                <w:rFonts w:hint="eastAsia" w:ascii="宋体" w:hAnsi="宋体" w:cs="宋体"/>
                <w:kern w:val="0"/>
                <w:sz w:val="18"/>
                <w:szCs w:val="18"/>
              </w:rPr>
              <w:t>2.否</w:t>
            </w:r>
            <w:r>
              <w:rPr>
                <w:rFonts w:hint="eastAsia" w:ascii="宋体" w:hAnsi="宋体" w:cs="宋体"/>
                <w:kern w:val="0"/>
                <w:sz w:val="18"/>
                <w:szCs w:val="18"/>
                <w:lang w:eastAsia="zh-CN"/>
              </w:rPr>
              <w:t>（问卷结束）</w:t>
            </w:r>
          </w:p>
        </w:tc>
        <w:tc>
          <w:tcPr>
            <w:tcW w:w="4111" w:type="dxa"/>
            <w:tcBorders>
              <w:right w:val="single" w:color="auto" w:sz="4" w:space="0"/>
            </w:tcBorders>
            <w:noWrap w:val="0"/>
            <w:vAlign w:val="center"/>
          </w:tcPr>
          <w:p>
            <w:pPr>
              <w:snapToGrid w:val="0"/>
              <w:rPr>
                <w:rFonts w:hint="eastAsia" w:ascii="宋体" w:hAnsi="宋体" w:cs="宋体"/>
                <w:kern w:val="0"/>
                <w:sz w:val="18"/>
                <w:szCs w:val="18"/>
              </w:rPr>
            </w:pPr>
            <w:r>
              <w:rPr>
                <w:rFonts w:hint="eastAsia" w:ascii="宋体" w:hAnsi="宋体" w:cs="宋体"/>
                <w:kern w:val="0"/>
                <w:sz w:val="18"/>
                <w:szCs w:val="18"/>
              </w:rPr>
              <w:t>1.专职委员是否能履职尽责</w:t>
            </w:r>
          </w:p>
        </w:tc>
        <w:tc>
          <w:tcPr>
            <w:tcW w:w="1133" w:type="dxa"/>
            <w:tcBorders>
              <w:right w:val="single" w:color="auto" w:sz="12" w:space="0"/>
            </w:tcBorders>
            <w:noWrap w:val="0"/>
            <w:vAlign w:val="center"/>
          </w:tcPr>
          <w:p>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70" w:type="dxa"/>
            <w:vMerge w:val="continue"/>
            <w:tcBorders>
              <w:left w:val="single" w:color="auto" w:sz="12" w:space="0"/>
              <w:right w:val="single" w:color="auto" w:sz="4" w:space="0"/>
            </w:tcBorders>
            <w:noWrap w:val="0"/>
            <w:vAlign w:val="center"/>
          </w:tcPr>
          <w:p>
            <w:pPr>
              <w:snapToGrid w:val="0"/>
              <w:ind w:firstLine="451"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pPr>
              <w:snapToGrid w:val="0"/>
              <w:rPr>
                <w:rFonts w:hint="eastAsia" w:ascii="宋体" w:hAnsi="宋体" w:cs="宋体"/>
                <w:kern w:val="0"/>
                <w:sz w:val="18"/>
                <w:szCs w:val="18"/>
              </w:rPr>
            </w:pPr>
          </w:p>
        </w:tc>
        <w:tc>
          <w:tcPr>
            <w:tcW w:w="4111" w:type="dxa"/>
            <w:tcBorders>
              <w:right w:val="single" w:color="auto" w:sz="4" w:space="0"/>
            </w:tcBorders>
            <w:noWrap w:val="0"/>
            <w:vAlign w:val="center"/>
          </w:tcPr>
          <w:p>
            <w:pPr>
              <w:snapToGrid w:val="0"/>
              <w:rPr>
                <w:rFonts w:hint="eastAsia" w:ascii="宋体" w:hAnsi="宋体" w:cs="宋体"/>
                <w:kern w:val="0"/>
                <w:sz w:val="18"/>
                <w:szCs w:val="18"/>
              </w:rPr>
            </w:pPr>
            <w:r>
              <w:rPr>
                <w:rFonts w:hint="eastAsia" w:ascii="宋体" w:hAnsi="宋体" w:cs="宋体"/>
                <w:kern w:val="0"/>
                <w:sz w:val="18"/>
                <w:szCs w:val="18"/>
              </w:rPr>
              <w:t>2.专职委员是否有稳定的待遇补贴</w:t>
            </w:r>
          </w:p>
        </w:tc>
        <w:tc>
          <w:tcPr>
            <w:tcW w:w="1133" w:type="dxa"/>
            <w:tcBorders>
              <w:right w:val="single" w:color="auto" w:sz="12" w:space="0"/>
            </w:tcBorders>
            <w:noWrap w:val="0"/>
            <w:vAlign w:val="center"/>
          </w:tcPr>
          <w:p>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70" w:type="dxa"/>
            <w:vMerge w:val="continue"/>
            <w:tcBorders>
              <w:left w:val="single" w:color="auto" w:sz="12" w:space="0"/>
              <w:right w:val="single" w:color="auto" w:sz="4" w:space="0"/>
            </w:tcBorders>
            <w:noWrap w:val="0"/>
            <w:vAlign w:val="center"/>
          </w:tcPr>
          <w:p>
            <w:pPr>
              <w:snapToGrid w:val="0"/>
              <w:ind w:firstLine="451"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pPr>
              <w:snapToGrid w:val="0"/>
              <w:rPr>
                <w:rFonts w:hint="eastAsia" w:ascii="宋体" w:hAnsi="宋体" w:cs="宋体"/>
                <w:kern w:val="0"/>
                <w:sz w:val="18"/>
                <w:szCs w:val="18"/>
              </w:rPr>
            </w:pPr>
          </w:p>
        </w:tc>
        <w:tc>
          <w:tcPr>
            <w:tcW w:w="4111" w:type="dxa"/>
            <w:tcBorders>
              <w:right w:val="single" w:color="auto" w:sz="4" w:space="0"/>
            </w:tcBorders>
            <w:noWrap w:val="0"/>
            <w:vAlign w:val="center"/>
          </w:tcPr>
          <w:p>
            <w:pPr>
              <w:snapToGrid w:val="0"/>
              <w:rPr>
                <w:rFonts w:hint="eastAsia" w:ascii="宋体" w:hAnsi="宋体" w:cs="宋体"/>
                <w:kern w:val="0"/>
                <w:sz w:val="18"/>
                <w:szCs w:val="18"/>
              </w:rPr>
            </w:pPr>
            <w:r>
              <w:rPr>
                <w:rFonts w:hint="eastAsia" w:ascii="宋体" w:hAnsi="宋体" w:cs="宋体"/>
                <w:kern w:val="0"/>
                <w:sz w:val="18"/>
                <w:szCs w:val="18"/>
              </w:rPr>
              <w:t>3.专职委员是否参加过相关培训</w:t>
            </w:r>
          </w:p>
        </w:tc>
        <w:tc>
          <w:tcPr>
            <w:tcW w:w="1133" w:type="dxa"/>
            <w:tcBorders>
              <w:right w:val="single" w:color="auto" w:sz="12" w:space="0"/>
            </w:tcBorders>
            <w:noWrap w:val="0"/>
            <w:vAlign w:val="center"/>
          </w:tcPr>
          <w:p>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bl>
    <w:p>
      <w:pPr>
        <w:rPr>
          <w:sz w:val="22"/>
        </w:rPr>
      </w:pPr>
      <w:r>
        <w:rPr>
          <w:rFonts w:hint="eastAsia" w:ascii="宋体" w:hAnsi="宋体" w:cs="宋体"/>
          <w:kern w:val="0"/>
          <w:sz w:val="20"/>
          <w:szCs w:val="18"/>
        </w:rPr>
        <w:t>单位负责人</w:t>
      </w:r>
      <w:r>
        <w:rPr>
          <w:rFonts w:hint="eastAsia" w:ascii="宋体" w:hAnsi="宋体" w:cs="宋体"/>
          <w:kern w:val="0"/>
          <w:sz w:val="28"/>
        </w:rPr>
        <w:t>：</w:t>
      </w:r>
      <w:r>
        <w:rPr>
          <w:rFonts w:hint="eastAsia" w:ascii="宋体" w:hAnsi="宋体" w:cs="宋体"/>
          <w:kern w:val="0"/>
          <w:sz w:val="20"/>
          <w:szCs w:val="18"/>
        </w:rPr>
        <w:t xml:space="preserve"> </w:t>
      </w:r>
      <w:r>
        <w:rPr>
          <w:rFonts w:hint="eastAsia" w:ascii="宋体" w:hAnsi="宋体" w:cs="宋体"/>
          <w:kern w:val="0"/>
          <w:sz w:val="20"/>
          <w:szCs w:val="18"/>
          <w:lang w:val="en-US" w:eastAsia="zh-CN"/>
        </w:rPr>
        <w:t xml:space="preserve">    </w:t>
      </w:r>
      <w:r>
        <w:rPr>
          <w:rFonts w:hint="eastAsia" w:ascii="宋体" w:hAnsi="宋体" w:cs="宋体"/>
          <w:kern w:val="0"/>
          <w:sz w:val="20"/>
          <w:szCs w:val="18"/>
        </w:rPr>
        <w:t xml:space="preserve"> </w:t>
      </w:r>
      <w:r>
        <w:rPr>
          <w:rFonts w:hint="eastAsia" w:ascii="宋体" w:hAnsi="宋体" w:cs="宋体"/>
          <w:kern w:val="0"/>
          <w:sz w:val="20"/>
          <w:szCs w:val="18"/>
          <w:lang w:eastAsia="zh-CN"/>
        </w:rPr>
        <w:t>调查员：</w:t>
      </w:r>
      <w:r>
        <w:rPr>
          <w:rFonts w:hint="eastAsia" w:ascii="宋体" w:hAnsi="宋体" w:cs="宋体"/>
          <w:kern w:val="0"/>
          <w:sz w:val="20"/>
          <w:szCs w:val="18"/>
          <w:lang w:val="en-US" w:eastAsia="zh-CN"/>
        </w:rPr>
        <w:t xml:space="preserve">         调查员联系方式：</w:t>
      </w:r>
      <w:r>
        <w:rPr>
          <w:rFonts w:hint="eastAsia" w:ascii="宋体" w:hAnsi="宋体" w:cs="宋体"/>
          <w:kern w:val="0"/>
          <w:sz w:val="20"/>
          <w:szCs w:val="18"/>
        </w:rPr>
        <w:t xml:space="preserve">  </w:t>
      </w:r>
      <w:r>
        <w:rPr>
          <w:rFonts w:hint="eastAsia" w:ascii="宋体" w:hAnsi="宋体" w:cs="宋体"/>
          <w:kern w:val="0"/>
          <w:sz w:val="20"/>
          <w:szCs w:val="18"/>
          <w:lang w:val="en-US" w:eastAsia="zh-CN"/>
        </w:rPr>
        <w:t xml:space="preserve"> </w:t>
      </w:r>
      <w:r>
        <w:rPr>
          <w:rFonts w:hint="eastAsia" w:ascii="宋体" w:hAnsi="宋体" w:cs="宋体"/>
          <w:kern w:val="0"/>
          <w:sz w:val="20"/>
          <w:szCs w:val="18"/>
        </w:rPr>
        <w:t xml:space="preserve">  </w:t>
      </w:r>
      <w:r>
        <w:rPr>
          <w:rFonts w:hint="eastAsia" w:ascii="宋体" w:hAnsi="宋体" w:cs="宋体"/>
          <w:kern w:val="0"/>
          <w:sz w:val="20"/>
          <w:szCs w:val="18"/>
          <w:lang w:val="en-US" w:eastAsia="zh-CN"/>
        </w:rPr>
        <w:t xml:space="preserve">     </w:t>
      </w:r>
      <w:r>
        <w:rPr>
          <w:rFonts w:hint="eastAsia" w:ascii="宋体" w:hAnsi="宋体" w:cs="宋体"/>
          <w:kern w:val="0"/>
          <w:sz w:val="20"/>
          <w:szCs w:val="18"/>
          <w:lang w:eastAsia="zh-CN"/>
        </w:rPr>
        <w:t>填表</w:t>
      </w:r>
      <w:r>
        <w:rPr>
          <w:rFonts w:hint="eastAsia" w:ascii="宋体" w:hAnsi="宋体" w:cs="宋体"/>
          <w:kern w:val="0"/>
          <w:sz w:val="20"/>
          <w:szCs w:val="18"/>
        </w:rPr>
        <w:t>日期：20   年  月  日</w:t>
      </w: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全国持证残疾人基本状况调查登记表-社区登记表</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填写说明</w:t>
      </w:r>
    </w:p>
    <w:p>
      <w:pPr>
        <w:ind w:firstLine="640" w:firstLineChars="200"/>
        <w:rPr>
          <w:rFonts w:ascii="方正仿宋_GBK" w:eastAsia="方正仿宋_GBK"/>
          <w:sz w:val="32"/>
          <w:szCs w:val="32"/>
        </w:rPr>
      </w:pP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eastAsia="黑体"/>
          <w:sz w:val="32"/>
          <w:szCs w:val="32"/>
        </w:rPr>
      </w:pPr>
      <w:r>
        <w:rPr>
          <w:rFonts w:hint="eastAsia" w:ascii="黑体" w:eastAsia="黑体"/>
          <w:sz w:val="32"/>
          <w:szCs w:val="32"/>
        </w:rPr>
        <w:t>S1．村（社区）内是否有社区康复站：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指村（社区）内是否有为残疾人提供康复医疗、康复训练、辅助器具适配等服务的机构。如设有康复科（室）的社区卫生中心以及开展残疾人日间照料、工疗、娱疗及辅助器具展示的残疾人之家、社区康复站、社区综合服务设施等。机构需要满足三个条件：一是有相对固定的活动场地；二是配备经过相关康复业务培训、掌握相应专业知识、技能，能有效为残疾人提供治疗、训练、护理、适配及指导等服务的医生、治疗师、护士、社区康复协调员等；三是长期开放，能为残疾人持续提供相关服务。有，则选第1项；无，选第2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黑体" w:eastAsia="黑体"/>
          <w:sz w:val="32"/>
          <w:szCs w:val="32"/>
        </w:rPr>
        <w:t>S2．村（社区）内是否有为残疾人服务的日间照料机构：</w:t>
      </w:r>
      <w:r>
        <w:rPr>
          <w:rFonts w:hint="eastAsia" w:ascii="仿宋_GB2312" w:eastAsia="仿宋_GB2312"/>
          <w:sz w:val="32"/>
          <w:szCs w:val="32"/>
        </w:rPr>
        <w:t xml:space="preserve">指村（社区）是否有为就业年龄段内的智力、精神和重度肢体残疾人提供日间托养服务的照料机构。如一些地方的“阳光家园”、“温馨家园”、“阳光之家”“残疾人之家”等。日间照料机构至少要满足两个条件：一是长期对残疾人开放；二是有管理、服务和指导人员。仅在节假日或偶尔开放的活动站不符合此项要求。一些村（社区）虽没有独立的服务机构，但在综合服务场所专辟一定区域专门用于残疾人日间照料服务的可视为有日间照料机构。有，则选第1项；无，选第2项。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S3．村（社区）内是否定期为重度残疾人提供居家服务：</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指村（社区）是否通过一定的组织或机构，定期为分散居住在家庭的符合条件的智力、精神和长期需要专人照料或护理的重度肢体残疾人提供上门入户的各种照料服务。居家服务应当是有计划、有项目、持续稳定的服务。有此项服务，则选第1项；无此服务，选第2项。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S4．村（社区）内是否有适合残疾人的文化和体育活动场地、器材、用品并组织开展残疾人文化体育活动：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场地指的是适合残疾人的文化（体育）活动中心（站、室）。器材、用品指的是指残疾人参与娱乐活动时需要的钢琴、二胡、牌桌、书报等音乐、文化用品及残疾人参与体育活动时需要的踢毽、跳绳、柔力球等体育器材和用品。理解这个指标要掌握1个关键词——“适合残疾人”。有些器材是健全人和残疾人活动都能使用的，有些是残疾人特殊需要的，判断的标准是适合残疾人、残疾人能用得上。</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组织开展残疾人文化体育活动指的是又村（社区）里织开展的各类文化体育活动是否主动将残疾人纳入进来，或者过去一年内结合残疾人的特点专门组织开展残疾人文化体育活动。判断的标准是在过去一年内，残疾人能否参与村（社区）组织的公共文化体育活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这个指标涉及到的场地、器材用品及文体活动，任意一项社区做到了，即可选“是”。</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eastAsia="黑体"/>
          <w:sz w:val="32"/>
          <w:szCs w:val="32"/>
        </w:rPr>
      </w:pPr>
      <w:r>
        <w:rPr>
          <w:rFonts w:hint="eastAsia" w:ascii="黑体" w:eastAsia="黑体"/>
          <w:sz w:val="32"/>
          <w:szCs w:val="32"/>
        </w:rPr>
        <w:t>S5．村（社区）公共场所无障碍设施情况：</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这里的村（社区）公共场所主要包括综合服务中心、医院（卫生室、所）、学校、幼儿园、银行网点、信用社、商店、小卖部、文化（体育）活动中心（站、室）等。无障碍设施情况主要包括以下3项，3项内容全部满足即选“是”，缺少任1项内容即选“否”（上述公共场所中未设置厕所的可不统计无障碍厕所或厕位情况）。</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1．出入口平整或有坡道：是指方便乘坐轮椅残疾人、拄拐杖残疾人、视力残疾人进出的设施。</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2．无障碍厕所或厕位：是指厕所有带扶手抓杆的小便池和带扶手抓杆的坐便器，以方便残疾人上厕所。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3.电子信息屏幕显示系统:</w:t>
      </w:r>
      <w:r>
        <w:rPr>
          <w:rFonts w:ascii="Arial" w:hAnsi="Arial" w:cs="Arial"/>
          <w:color w:val="333333"/>
          <w:szCs w:val="21"/>
          <w:shd w:val="clear" w:color="auto" w:fill="FFFFFF"/>
        </w:rPr>
        <w:t xml:space="preserve"> </w:t>
      </w:r>
      <w:r>
        <w:rPr>
          <w:rFonts w:hint="eastAsia" w:ascii="仿宋_GB2312" w:eastAsia="仿宋_GB2312"/>
          <w:sz w:val="32"/>
          <w:szCs w:val="32"/>
        </w:rPr>
        <w:t>电子信息屏幕显示系统,是指在醒目位置</w:t>
      </w:r>
      <w:r>
        <w:rPr>
          <w:rFonts w:ascii="仿宋_GB2312" w:eastAsia="仿宋_GB2312"/>
          <w:sz w:val="32"/>
          <w:szCs w:val="32"/>
        </w:rPr>
        <w:t>提供</w:t>
      </w:r>
      <w:r>
        <w:rPr>
          <w:rFonts w:hint="eastAsia" w:ascii="仿宋_GB2312" w:eastAsia="仿宋_GB2312"/>
          <w:sz w:val="32"/>
          <w:szCs w:val="32"/>
        </w:rPr>
        <w:t>文字、图像等</w:t>
      </w:r>
      <w:r>
        <w:rPr>
          <w:rFonts w:ascii="仿宋_GB2312" w:eastAsia="仿宋_GB2312"/>
          <w:sz w:val="32"/>
          <w:szCs w:val="32"/>
        </w:rPr>
        <w:t>视觉信息的电子</w:t>
      </w:r>
      <w:r>
        <w:rPr>
          <w:rFonts w:hint="eastAsia" w:ascii="仿宋_GB2312" w:eastAsia="仿宋_GB2312"/>
          <w:sz w:val="32"/>
          <w:szCs w:val="32"/>
        </w:rPr>
        <w:t>屏幕</w:t>
      </w:r>
      <w:r>
        <w:rPr>
          <w:rFonts w:ascii="仿宋_GB2312" w:eastAsia="仿宋_GB2312"/>
          <w:sz w:val="32"/>
          <w:szCs w:val="32"/>
        </w:rPr>
        <w:t>系统</w:t>
      </w:r>
      <w:r>
        <w:rPr>
          <w:rFonts w:hint="eastAsia" w:ascii="仿宋_GB2312" w:eastAsia="仿宋_GB2312"/>
          <w:sz w:val="32"/>
          <w:szCs w:val="32"/>
        </w:rPr>
        <w:t>，方便听力残疾人获取信息。</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S6．残疾人工作是否纳入村（社区）工作事项清单和协助政府的村（社区）工作事项清单：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村（社区）一般会有2个工作事项清单，一个是职责范围内的工作事项清单，另外一个是受政府委托、协助政府的工作事项清单。请询问村（社区）负责人残疾人工作是否在清单内即可。只要在其中一个清单内，即选“是”；两个都不在选“否”。</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S7.“扶残助残”是否纳入村规民约、居民公约：</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根据《村民委员会组织法》和《社区居委会组织法》，村（社区）可以自行制定村规民约和居民公约。本指标判断“是”或“否”的依据，就是有关“扶残助残”的表述是否写进本村的村规民约和本社区的居民公约。不一定拘泥于“扶残助残”这4个字，只要是类似的表述就可以选择“是”。</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S8.是否成立村（社区）残疾人协会：</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ascii="仿宋_GB2312" w:eastAsia="仿宋_GB2312"/>
          <w:sz w:val="32"/>
          <w:szCs w:val="32"/>
        </w:rPr>
        <w:t>村（社区）残疾人协会（以下简称残协）是在乡镇（街道）残联指导下，在村（社区）</w:t>
      </w:r>
      <w:r>
        <w:rPr>
          <w:rFonts w:hint="eastAsia" w:ascii="仿宋_GB2312" w:eastAsia="仿宋_GB2312"/>
          <w:sz w:val="32"/>
          <w:szCs w:val="32"/>
        </w:rPr>
        <w:t>“</w:t>
      </w:r>
      <w:r>
        <w:rPr>
          <w:rFonts w:ascii="仿宋_GB2312" w:eastAsia="仿宋_GB2312"/>
          <w:sz w:val="32"/>
          <w:szCs w:val="32"/>
        </w:rPr>
        <w:t>两委</w:t>
      </w:r>
      <w:r>
        <w:rPr>
          <w:rFonts w:hint="eastAsia" w:ascii="仿宋_GB2312" w:eastAsia="仿宋_GB2312"/>
          <w:sz w:val="32"/>
          <w:szCs w:val="32"/>
        </w:rPr>
        <w:t>”</w:t>
      </w:r>
      <w:r>
        <w:rPr>
          <w:rFonts w:ascii="仿宋_GB2312" w:eastAsia="仿宋_GB2312"/>
          <w:sz w:val="32"/>
          <w:szCs w:val="32"/>
        </w:rPr>
        <w:t>领导下，由村（社区）内残疾人及其亲友和扶残助残人士等组成的残疾人组织</w:t>
      </w:r>
      <w:r>
        <w:rPr>
          <w:rFonts w:hint="eastAsia" w:ascii="仿宋_GB2312" w:eastAsia="仿宋_GB2312"/>
          <w:sz w:val="32"/>
          <w:szCs w:val="32"/>
        </w:rPr>
        <w:t>。成立了则选“是”，未成立则选“否”。</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1.残协主席是否由村（社区）“两委”委员担任。是指残协主席是否由村（社区）党支部书记、副书记、委员或村（居）民委员会主任、副主任、委员担任。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2.残协是否建立入户访视等制度。根据中国残联、民政部《关于加强和改进村（社区）残疾人协会工作的意见》，残协应当建立完善的工作制度，包括需求调查制度、</w:t>
      </w:r>
      <w:r>
        <w:rPr>
          <w:rFonts w:ascii="仿宋_GB2312" w:eastAsia="仿宋_GB2312"/>
          <w:sz w:val="32"/>
          <w:szCs w:val="32"/>
        </w:rPr>
        <w:t>入户访视制度</w:t>
      </w:r>
      <w:r>
        <w:rPr>
          <w:rFonts w:hint="eastAsia" w:ascii="仿宋_GB2312" w:eastAsia="仿宋_GB2312"/>
          <w:sz w:val="32"/>
          <w:szCs w:val="32"/>
        </w:rPr>
        <w:t>、</w:t>
      </w:r>
      <w:r>
        <w:rPr>
          <w:rFonts w:ascii="仿宋_GB2312" w:eastAsia="仿宋_GB2312"/>
          <w:sz w:val="32"/>
          <w:szCs w:val="32"/>
        </w:rPr>
        <w:t>档案管理制度</w:t>
      </w:r>
      <w:r>
        <w:rPr>
          <w:rFonts w:hint="eastAsia" w:ascii="仿宋_GB2312" w:eastAsia="仿宋_GB2312"/>
          <w:sz w:val="32"/>
          <w:szCs w:val="32"/>
        </w:rPr>
        <w:t>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3.残协是否下设残疾人小组。是指</w:t>
      </w:r>
      <w:r>
        <w:rPr>
          <w:rFonts w:ascii="仿宋_GB2312" w:eastAsia="仿宋_GB2312"/>
          <w:sz w:val="32"/>
          <w:szCs w:val="32"/>
        </w:rPr>
        <w:t>村（社区）残协</w:t>
      </w:r>
      <w:r>
        <w:rPr>
          <w:rFonts w:hint="eastAsia" w:ascii="仿宋_GB2312" w:eastAsia="仿宋_GB2312"/>
          <w:sz w:val="32"/>
          <w:szCs w:val="32"/>
        </w:rPr>
        <w:t>是否</w:t>
      </w:r>
      <w:r>
        <w:rPr>
          <w:rFonts w:ascii="仿宋_GB2312" w:eastAsia="仿宋_GB2312"/>
          <w:sz w:val="32"/>
          <w:szCs w:val="32"/>
        </w:rPr>
        <w:t>按照残疾类别或区域分布设立若干残疾人小组，将辖区内残疾人全部纳入。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4.残协是否实现对残疾人联系和服务的全覆盖。是指</w:t>
      </w:r>
      <w:r>
        <w:rPr>
          <w:rFonts w:ascii="仿宋_GB2312" w:eastAsia="仿宋_GB2312"/>
          <w:sz w:val="32"/>
          <w:szCs w:val="32"/>
        </w:rPr>
        <w:t>村（社区）残协</w:t>
      </w:r>
      <w:r>
        <w:rPr>
          <w:rFonts w:hint="eastAsia" w:ascii="仿宋_GB2312" w:eastAsia="仿宋_GB2312"/>
          <w:sz w:val="32"/>
          <w:szCs w:val="32"/>
        </w:rPr>
        <w:t>是否采取日常入户访视等方式经常性走访辖区内的每一位残疾人，加强联系沟通，提供相关服务，解决实际困难。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S9.是否有专职委员负责村（社区）残协日常工作：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ascii="仿宋_GB2312" w:eastAsia="仿宋_GB2312"/>
          <w:sz w:val="32"/>
          <w:szCs w:val="32"/>
        </w:rPr>
        <w:t>村（社区）残协专职委员岗位是为残疾人服务的工作岗位，主要职责是协助残协主席、副主席做好辖区内的残疾人工作，宣传贯彻党的路线方针政策和国家各项惠残举措，掌握残疾人基本情况，维护残疾人合法权益，配合有关部门做好相关服务。村（社区）残协委员中至少明确1名为专职委员，负责残协的日常工作，其他残协委员配合专职委员开展工作。专职委员要热爱残疾人事业，具备较高的综合素质、较强的工作能力和奉献精神，能够履行岗位职责。</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宋体" w:eastAsia="仿宋_GB2312" w:cs="宋体"/>
          <w:color w:val="000000"/>
          <w:kern w:val="0"/>
          <w:sz w:val="32"/>
          <w:szCs w:val="32"/>
        </w:rPr>
      </w:pPr>
      <w:r>
        <w:rPr>
          <w:rFonts w:hint="eastAsia" w:ascii="仿宋_GB2312" w:eastAsia="仿宋_GB2312"/>
          <w:sz w:val="32"/>
          <w:szCs w:val="32"/>
        </w:rPr>
        <w:t>1.专职委员是否能履职尽责。主要依据是专职委员能否做到以下几点：一是</w:t>
      </w:r>
      <w:r>
        <w:rPr>
          <w:rFonts w:hint="eastAsia" w:ascii="仿宋_GB2312" w:hAnsi="宋体" w:eastAsia="仿宋_GB2312" w:cs="宋体"/>
          <w:color w:val="000000"/>
          <w:kern w:val="0"/>
          <w:sz w:val="32"/>
          <w:szCs w:val="32"/>
        </w:rPr>
        <w:t>宣传、贯彻党的路线方针政策和国家有关残疾人事业法律法规政策，恪守“人道、廉洁”的职业道德。二是定期调查、走访辖区内残疾人家庭，经常性地反映残疾人的困难和需求，协调有关部门落实各项优惠扶持政策。三是通过直接、协调或转介等方式，提供及时有效的个性化服务。</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2.专职委员是否有稳定的待遇补贴。是指专职委员的待遇补贴是否稳定，资金来源如果是政府财政（含公益性岗位、就业保障金等）、集体经济支出等，就可以看作是稳定的待遇补贴。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3.专职委员是否参加过相关培训。是指专职委员过去一年内是否参加过各级残联、政府有关部门组织的各类培训，包括线上或线下等多种形式。</w:t>
      </w:r>
    </w:p>
    <w:sectPr>
      <w:pgSz w:w="11906" w:h="16838"/>
      <w:pgMar w:top="1440" w:right="1797" w:bottom="1440"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6030804020204"/>
    <w:charset w:val="00"/>
    <w:family w:val="auto"/>
    <w:pitch w:val="default"/>
    <w:sig w:usb0="E7006EFF" w:usb1="D200FDFF" w:usb2="0A246029" w:usb3="0400200C" w:csb0="600001FF" w:csb1="DFFF0000"/>
  </w:font>
  <w:font w:name="方正小标宋简体">
    <w:panose1 w:val="02000000000000000000"/>
    <w:charset w:val="86"/>
    <w:family w:val="auto"/>
    <w:pitch w:val="default"/>
    <w:sig w:usb0="A00002BF" w:usb1="184F6CFA" w:usb2="00000012"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仿宋_GBK">
    <w:panose1 w:val="02000000000000000000"/>
    <w:charset w:val="86"/>
    <w:family w:val="script"/>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5510"/>
      <w:docPartObj>
        <w:docPartGallery w:val="autotext"/>
      </w:docPartObj>
    </w:sdtPr>
    <w:sdtContent>
      <w:p>
        <w:pPr>
          <w:pStyle w:val="10"/>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5508"/>
      <w:docPartObj>
        <w:docPartGallery w:val="autotext"/>
      </w:docPartObj>
    </w:sdtPr>
    <w:sdtContent>
      <w:p>
        <w:pPr>
          <w:pStyle w:val="10"/>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5509"/>
      <w:docPartObj>
        <w:docPartGallery w:val="autotext"/>
      </w:docPartObj>
    </w:sdtPr>
    <w:sdtContent>
      <w:p>
        <w:pPr>
          <w:pStyle w:val="10"/>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8CD16"/>
    <w:multiLevelType w:val="singleLevel"/>
    <w:tmpl w:val="0328CD16"/>
    <w:lvl w:ilvl="0" w:tentative="0">
      <w:start w:val="2"/>
      <w:numFmt w:val="decimal"/>
      <w:suff w:val="nothing"/>
      <w:lvlText w:val="%1、"/>
      <w:lvlJc w:val="left"/>
    </w:lvl>
  </w:abstractNum>
  <w:abstractNum w:abstractNumId="1">
    <w:nsid w:val="339350C4"/>
    <w:multiLevelType w:val="multilevel"/>
    <w:tmpl w:val="339350C4"/>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95D6FAB"/>
    <w:multiLevelType w:val="multilevel"/>
    <w:tmpl w:val="395D6FAB"/>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E260129"/>
    <w:multiLevelType w:val="multilevel"/>
    <w:tmpl w:val="3E260129"/>
    <w:lvl w:ilvl="0" w:tentative="0">
      <w:start w:val="1"/>
      <w:numFmt w:val="chineseCountingThousand"/>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B9F4924"/>
    <w:multiLevelType w:val="multilevel"/>
    <w:tmpl w:val="7B9F492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2ZjAwOGJlYmNiNWQ5Yzk4YTllODNlNjMyYmYwNTUifQ=="/>
  </w:docVars>
  <w:rsids>
    <w:rsidRoot w:val="00B802AA"/>
    <w:rsid w:val="00013787"/>
    <w:rsid w:val="000174C0"/>
    <w:rsid w:val="00031689"/>
    <w:rsid w:val="0005083F"/>
    <w:rsid w:val="000662D7"/>
    <w:rsid w:val="0009680D"/>
    <w:rsid w:val="000C1FF6"/>
    <w:rsid w:val="000C6F4D"/>
    <w:rsid w:val="000D38CA"/>
    <w:rsid w:val="00102012"/>
    <w:rsid w:val="00102A8C"/>
    <w:rsid w:val="0011452A"/>
    <w:rsid w:val="00146798"/>
    <w:rsid w:val="00156950"/>
    <w:rsid w:val="001632DB"/>
    <w:rsid w:val="00177A97"/>
    <w:rsid w:val="001B1F33"/>
    <w:rsid w:val="001D2341"/>
    <w:rsid w:val="001D4A56"/>
    <w:rsid w:val="002021A9"/>
    <w:rsid w:val="0025249F"/>
    <w:rsid w:val="00255380"/>
    <w:rsid w:val="00266BD5"/>
    <w:rsid w:val="00287D11"/>
    <w:rsid w:val="002970FC"/>
    <w:rsid w:val="002A7707"/>
    <w:rsid w:val="00312C2E"/>
    <w:rsid w:val="003159B7"/>
    <w:rsid w:val="00346E38"/>
    <w:rsid w:val="00364DAD"/>
    <w:rsid w:val="00371E88"/>
    <w:rsid w:val="003B0CED"/>
    <w:rsid w:val="00425623"/>
    <w:rsid w:val="00426BF4"/>
    <w:rsid w:val="0048564A"/>
    <w:rsid w:val="004B7905"/>
    <w:rsid w:val="004D16F6"/>
    <w:rsid w:val="004F4F9D"/>
    <w:rsid w:val="0050611A"/>
    <w:rsid w:val="00517A6A"/>
    <w:rsid w:val="005479B8"/>
    <w:rsid w:val="005A0228"/>
    <w:rsid w:val="005A5144"/>
    <w:rsid w:val="005E2C0E"/>
    <w:rsid w:val="0061593A"/>
    <w:rsid w:val="006332DF"/>
    <w:rsid w:val="00633AED"/>
    <w:rsid w:val="0066175D"/>
    <w:rsid w:val="00667476"/>
    <w:rsid w:val="00680B19"/>
    <w:rsid w:val="006838F9"/>
    <w:rsid w:val="006C1361"/>
    <w:rsid w:val="006C65F5"/>
    <w:rsid w:val="006E7798"/>
    <w:rsid w:val="00704936"/>
    <w:rsid w:val="007305A6"/>
    <w:rsid w:val="00761B40"/>
    <w:rsid w:val="00786250"/>
    <w:rsid w:val="00794CCB"/>
    <w:rsid w:val="007A1F36"/>
    <w:rsid w:val="007A20F4"/>
    <w:rsid w:val="007F12AA"/>
    <w:rsid w:val="00805170"/>
    <w:rsid w:val="00824479"/>
    <w:rsid w:val="00867B5F"/>
    <w:rsid w:val="00882C18"/>
    <w:rsid w:val="008967A6"/>
    <w:rsid w:val="008E6CEB"/>
    <w:rsid w:val="009160D0"/>
    <w:rsid w:val="00930E57"/>
    <w:rsid w:val="00977136"/>
    <w:rsid w:val="00981EC6"/>
    <w:rsid w:val="009A6E64"/>
    <w:rsid w:val="009D24CA"/>
    <w:rsid w:val="009D5EBF"/>
    <w:rsid w:val="009E1956"/>
    <w:rsid w:val="00A05246"/>
    <w:rsid w:val="00A06619"/>
    <w:rsid w:val="00A10782"/>
    <w:rsid w:val="00A1097B"/>
    <w:rsid w:val="00A531CD"/>
    <w:rsid w:val="00A62178"/>
    <w:rsid w:val="00A65024"/>
    <w:rsid w:val="00A72238"/>
    <w:rsid w:val="00A8709D"/>
    <w:rsid w:val="00A913C5"/>
    <w:rsid w:val="00AE398F"/>
    <w:rsid w:val="00AF4B33"/>
    <w:rsid w:val="00B034A1"/>
    <w:rsid w:val="00B659FE"/>
    <w:rsid w:val="00B802AA"/>
    <w:rsid w:val="00B92071"/>
    <w:rsid w:val="00BB0FE7"/>
    <w:rsid w:val="00BB1128"/>
    <w:rsid w:val="00BC02F2"/>
    <w:rsid w:val="00BF3407"/>
    <w:rsid w:val="00C32C1F"/>
    <w:rsid w:val="00C42E10"/>
    <w:rsid w:val="00CB2A2D"/>
    <w:rsid w:val="00CD38A7"/>
    <w:rsid w:val="00CE328A"/>
    <w:rsid w:val="00CE3BCD"/>
    <w:rsid w:val="00CE596F"/>
    <w:rsid w:val="00CF34DD"/>
    <w:rsid w:val="00CF56CB"/>
    <w:rsid w:val="00D13211"/>
    <w:rsid w:val="00D801AB"/>
    <w:rsid w:val="00D91921"/>
    <w:rsid w:val="00DB7264"/>
    <w:rsid w:val="00DD7D61"/>
    <w:rsid w:val="00E80CF4"/>
    <w:rsid w:val="00EF1189"/>
    <w:rsid w:val="00F54B6E"/>
    <w:rsid w:val="00F72F8E"/>
    <w:rsid w:val="00F97B23"/>
    <w:rsid w:val="00FB0C5E"/>
    <w:rsid w:val="00FD36EA"/>
    <w:rsid w:val="00FE6145"/>
    <w:rsid w:val="00FF15B8"/>
    <w:rsid w:val="020E69F3"/>
    <w:rsid w:val="10A0046A"/>
    <w:rsid w:val="1EE16F32"/>
    <w:rsid w:val="1F764D83"/>
    <w:rsid w:val="1FDD909E"/>
    <w:rsid w:val="1FEF2B9A"/>
    <w:rsid w:val="1FFB968E"/>
    <w:rsid w:val="2DFCE60A"/>
    <w:rsid w:val="33E732ED"/>
    <w:rsid w:val="35E33F4A"/>
    <w:rsid w:val="3FDF4151"/>
    <w:rsid w:val="458913DC"/>
    <w:rsid w:val="50D83DE3"/>
    <w:rsid w:val="5A214468"/>
    <w:rsid w:val="5DF6FAB0"/>
    <w:rsid w:val="5FFEC4BA"/>
    <w:rsid w:val="617E31E8"/>
    <w:rsid w:val="6FBF8107"/>
    <w:rsid w:val="7878543F"/>
    <w:rsid w:val="7D981BF5"/>
    <w:rsid w:val="7ED9186C"/>
    <w:rsid w:val="7F3B6BD9"/>
    <w:rsid w:val="AEFD2A80"/>
    <w:rsid w:val="B25EB461"/>
    <w:rsid w:val="B37584DE"/>
    <w:rsid w:val="B7FF1CF3"/>
    <w:rsid w:val="CAFEA024"/>
    <w:rsid w:val="CEBE03FB"/>
    <w:rsid w:val="DDFFC93E"/>
    <w:rsid w:val="DFE708A1"/>
    <w:rsid w:val="EFF700DB"/>
    <w:rsid w:val="FACAF510"/>
    <w:rsid w:val="FBDFB595"/>
    <w:rsid w:val="FCFCB6F4"/>
    <w:rsid w:val="FF6EF56C"/>
    <w:rsid w:val="FFF92A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2"/>
    <w:unhideWhenUsed/>
    <w:qFormat/>
    <w:uiPriority w:val="99"/>
    <w:pPr>
      <w:jc w:val="left"/>
    </w:pPr>
  </w:style>
  <w:style w:type="paragraph" w:styleId="6">
    <w:name w:val="Body Text Indent"/>
    <w:basedOn w:val="1"/>
    <w:link w:val="26"/>
    <w:qFormat/>
    <w:uiPriority w:val="99"/>
    <w:pPr>
      <w:ind w:firstLine="560" w:firstLineChars="200"/>
    </w:pPr>
    <w:rPr>
      <w:rFonts w:ascii="仿宋_GB2312" w:hAnsi="Times New Roman" w:eastAsia="仿宋_GB2312" w:cs="Times New Roman"/>
      <w:kern w:val="0"/>
      <w:sz w:val="28"/>
      <w:szCs w:val="28"/>
    </w:rPr>
  </w:style>
  <w:style w:type="paragraph" w:styleId="7">
    <w:name w:val="toc 3"/>
    <w:basedOn w:val="1"/>
    <w:next w:val="1"/>
    <w:semiHidden/>
    <w:unhideWhenUsed/>
    <w:qFormat/>
    <w:uiPriority w:val="39"/>
    <w:pPr>
      <w:widowControl/>
      <w:spacing w:after="100" w:line="276" w:lineRule="auto"/>
      <w:ind w:left="440"/>
      <w:jc w:val="left"/>
    </w:pPr>
    <w:rPr>
      <w:kern w:val="0"/>
      <w:sz w:val="22"/>
    </w:rPr>
  </w:style>
  <w:style w:type="paragraph" w:styleId="8">
    <w:name w:val="Date"/>
    <w:basedOn w:val="1"/>
    <w:next w:val="1"/>
    <w:link w:val="36"/>
    <w:semiHidden/>
    <w:unhideWhenUsed/>
    <w:qFormat/>
    <w:uiPriority w:val="99"/>
    <w:pPr>
      <w:ind w:left="100" w:leftChars="2500"/>
    </w:pPr>
  </w:style>
  <w:style w:type="paragraph" w:styleId="9">
    <w:name w:val="Balloon Text"/>
    <w:basedOn w:val="1"/>
    <w:link w:val="31"/>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pPr>
      <w:widowControl/>
      <w:spacing w:after="100" w:line="276" w:lineRule="auto"/>
      <w:jc w:val="left"/>
    </w:pPr>
    <w:rPr>
      <w:kern w:val="0"/>
      <w:sz w:val="22"/>
    </w:rPr>
  </w:style>
  <w:style w:type="paragraph" w:styleId="13">
    <w:name w:val="toc 2"/>
    <w:basedOn w:val="1"/>
    <w:next w:val="1"/>
    <w:semiHidden/>
    <w:unhideWhenUsed/>
    <w:qFormat/>
    <w:uiPriority w:val="39"/>
    <w:pPr>
      <w:widowControl/>
      <w:spacing w:after="100" w:line="276" w:lineRule="auto"/>
      <w:ind w:left="220"/>
      <w:jc w:val="left"/>
    </w:pPr>
    <w:rPr>
      <w:kern w:val="0"/>
      <w:sz w:val="22"/>
    </w:rPr>
  </w:style>
  <w:style w:type="paragraph" w:styleId="14">
    <w:name w:val="Title"/>
    <w:basedOn w:val="1"/>
    <w:next w:val="1"/>
    <w:link w:val="27"/>
    <w:qFormat/>
    <w:uiPriority w:val="10"/>
    <w:pPr>
      <w:spacing w:before="240" w:after="60"/>
      <w:jc w:val="center"/>
      <w:outlineLvl w:val="0"/>
    </w:pPr>
    <w:rPr>
      <w:rFonts w:ascii="Cambria" w:hAnsi="Cambria" w:eastAsia="宋体" w:cs="Times New Roman"/>
      <w:b/>
      <w:bCs/>
      <w:sz w:val="32"/>
      <w:szCs w:val="32"/>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qFormat/>
    <w:uiPriority w:val="0"/>
    <w:rPr>
      <w:color w:val="0000FF"/>
      <w:u w:val="single"/>
    </w:rPr>
  </w:style>
  <w:style w:type="character" w:customStyle="1" w:styleId="19">
    <w:name w:val="页眉 Char"/>
    <w:basedOn w:val="17"/>
    <w:link w:val="11"/>
    <w:qFormat/>
    <w:uiPriority w:val="99"/>
    <w:rPr>
      <w:sz w:val="18"/>
      <w:szCs w:val="18"/>
    </w:rPr>
  </w:style>
  <w:style w:type="character" w:customStyle="1" w:styleId="20">
    <w:name w:val="页脚 Char"/>
    <w:basedOn w:val="17"/>
    <w:link w:val="10"/>
    <w:qFormat/>
    <w:uiPriority w:val="99"/>
    <w:rPr>
      <w:sz w:val="18"/>
      <w:szCs w:val="18"/>
    </w:rPr>
  </w:style>
  <w:style w:type="character" w:customStyle="1" w:styleId="21">
    <w:name w:val="标题 2 Char"/>
    <w:basedOn w:val="17"/>
    <w:link w:val="3"/>
    <w:semiHidden/>
    <w:qFormat/>
    <w:uiPriority w:val="9"/>
    <w:rPr>
      <w:rFonts w:asciiTheme="majorHAnsi" w:hAnsiTheme="majorHAnsi" w:eastAsiaTheme="majorEastAsia" w:cstheme="majorBidi"/>
      <w:b/>
      <w:bCs/>
      <w:sz w:val="32"/>
      <w:szCs w:val="32"/>
    </w:rPr>
  </w:style>
  <w:style w:type="character" w:customStyle="1" w:styleId="22">
    <w:name w:val="标题 3 Char"/>
    <w:basedOn w:val="17"/>
    <w:link w:val="4"/>
    <w:qFormat/>
    <w:uiPriority w:val="9"/>
    <w:rPr>
      <w:rFonts w:ascii="Calibri" w:hAnsi="Calibri" w:eastAsia="宋体" w:cs="Times New Roman"/>
      <w:b/>
      <w:bCs/>
      <w:sz w:val="32"/>
      <w:szCs w:val="32"/>
    </w:rPr>
  </w:style>
  <w:style w:type="character" w:customStyle="1" w:styleId="23">
    <w:name w:val="normal__char1"/>
    <w:basedOn w:val="17"/>
    <w:qFormat/>
    <w:uiPriority w:val="0"/>
    <w:rPr>
      <w:rFonts w:hint="default" w:ascii="Calibri" w:hAnsi="Calibri" w:cs="Calibri"/>
      <w:sz w:val="20"/>
      <w:szCs w:val="20"/>
    </w:rPr>
  </w:style>
  <w:style w:type="character" w:customStyle="1" w:styleId="24">
    <w:name w:val="dash6b63_6587__char1"/>
    <w:basedOn w:val="17"/>
    <w:qFormat/>
    <w:uiPriority w:val="0"/>
    <w:rPr>
      <w:rFonts w:hint="default" w:ascii="Times New Roman" w:hAnsi="Times New Roman" w:cs="Times New Roman"/>
      <w:sz w:val="20"/>
      <w:szCs w:val="20"/>
      <w:u w:val="none"/>
    </w:rPr>
  </w:style>
  <w:style w:type="paragraph" w:styleId="25">
    <w:name w:val="List Paragraph"/>
    <w:basedOn w:val="1"/>
    <w:qFormat/>
    <w:uiPriority w:val="34"/>
    <w:pPr>
      <w:ind w:firstLine="420" w:firstLineChars="200"/>
    </w:pPr>
    <w:rPr>
      <w:rFonts w:ascii="Calibri" w:hAnsi="Calibri" w:eastAsia="宋体" w:cs="Times New Roman"/>
    </w:rPr>
  </w:style>
  <w:style w:type="character" w:customStyle="1" w:styleId="26">
    <w:name w:val="正文文本缩进 Char"/>
    <w:basedOn w:val="17"/>
    <w:link w:val="6"/>
    <w:qFormat/>
    <w:uiPriority w:val="99"/>
    <w:rPr>
      <w:rFonts w:ascii="仿宋_GB2312" w:hAnsi="Times New Roman" w:eastAsia="仿宋_GB2312" w:cs="Times New Roman"/>
      <w:kern w:val="0"/>
      <w:sz w:val="28"/>
      <w:szCs w:val="28"/>
    </w:rPr>
  </w:style>
  <w:style w:type="character" w:customStyle="1" w:styleId="27">
    <w:name w:val="标题 Char"/>
    <w:basedOn w:val="17"/>
    <w:link w:val="14"/>
    <w:qFormat/>
    <w:uiPriority w:val="10"/>
    <w:rPr>
      <w:rFonts w:ascii="Cambria" w:hAnsi="Cambria" w:eastAsia="宋体" w:cs="Times New Roman"/>
      <w:b/>
      <w:bCs/>
      <w:sz w:val="32"/>
      <w:szCs w:val="32"/>
    </w:rPr>
  </w:style>
  <w:style w:type="character" w:customStyle="1" w:styleId="28">
    <w:name w:val="apple-converted-space"/>
    <w:qFormat/>
    <w:uiPriority w:val="0"/>
  </w:style>
  <w:style w:type="paragraph" w:customStyle="1" w:styleId="29">
    <w:name w:val="正文1"/>
    <w:basedOn w:val="1"/>
    <w:qFormat/>
    <w:uiPriority w:val="0"/>
    <w:pPr>
      <w:widowControl/>
    </w:pPr>
    <w:rPr>
      <w:rFonts w:ascii="Calibri" w:hAnsi="Calibri" w:eastAsia="宋体" w:cs="Calibri"/>
      <w:kern w:val="0"/>
      <w:sz w:val="20"/>
      <w:szCs w:val="20"/>
    </w:rPr>
  </w:style>
  <w:style w:type="paragraph" w:customStyle="1" w:styleId="30">
    <w:name w:val="正文2"/>
    <w:basedOn w:val="1"/>
    <w:qFormat/>
    <w:uiPriority w:val="0"/>
    <w:pPr>
      <w:widowControl/>
      <w:jc w:val="left"/>
    </w:pPr>
    <w:rPr>
      <w:rFonts w:ascii="宋体" w:hAnsi="宋体" w:eastAsia="宋体" w:cs="宋体"/>
      <w:kern w:val="0"/>
      <w:sz w:val="24"/>
      <w:szCs w:val="24"/>
    </w:rPr>
  </w:style>
  <w:style w:type="character" w:customStyle="1" w:styleId="31">
    <w:name w:val="批注框文本 Char"/>
    <w:basedOn w:val="17"/>
    <w:link w:val="9"/>
    <w:semiHidden/>
    <w:qFormat/>
    <w:uiPriority w:val="99"/>
    <w:rPr>
      <w:sz w:val="18"/>
      <w:szCs w:val="18"/>
    </w:rPr>
  </w:style>
  <w:style w:type="character" w:customStyle="1" w:styleId="32">
    <w:name w:val="批注文字 Char"/>
    <w:basedOn w:val="17"/>
    <w:link w:val="5"/>
    <w:qFormat/>
    <w:uiPriority w:val="99"/>
  </w:style>
  <w:style w:type="paragraph" w:customStyle="1" w:styleId="33">
    <w:name w:val="列出段落1"/>
    <w:basedOn w:val="1"/>
    <w:qFormat/>
    <w:uiPriority w:val="34"/>
    <w:pPr>
      <w:ind w:firstLine="420" w:firstLineChars="200"/>
    </w:pPr>
  </w:style>
  <w:style w:type="table" w:customStyle="1" w:styleId="34">
    <w:name w:val="网格型1"/>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5">
    <w:name w:val="hei141"/>
    <w:qFormat/>
    <w:uiPriority w:val="0"/>
    <w:rPr>
      <w:rFonts w:ascii="宋体" w:hAnsi="宋体" w:eastAsia="宋体" w:cs="Times New Roman"/>
      <w:color w:val="000000"/>
      <w:sz w:val="21"/>
      <w:szCs w:val="21"/>
      <w:u w:val="none"/>
    </w:rPr>
  </w:style>
  <w:style w:type="character" w:customStyle="1" w:styleId="36">
    <w:name w:val="日期 Char"/>
    <w:basedOn w:val="17"/>
    <w:link w:val="8"/>
    <w:semiHidden/>
    <w:qFormat/>
    <w:uiPriority w:val="99"/>
  </w:style>
  <w:style w:type="paragraph" w:customStyle="1" w:styleId="37">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8">
    <w:name w:val="标题 1 Char"/>
    <w:basedOn w:val="17"/>
    <w:link w:val="2"/>
    <w:qFormat/>
    <w:uiPriority w:val="9"/>
    <w:rPr>
      <w:b/>
      <w:bCs/>
      <w:kern w:val="44"/>
      <w:sz w:val="44"/>
      <w:szCs w:val="44"/>
    </w:rPr>
  </w:style>
  <w:style w:type="paragraph" w:customStyle="1" w:styleId="39">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 SelectedStyle=""/>
</file>

<file path=customXml/itemProps1.xml><?xml version="1.0" encoding="utf-8"?>
<ds:datastoreItem xmlns:ds="http://schemas.openxmlformats.org/officeDocument/2006/customXml" ds:itemID="{B25A35CB-016E-4BC9-B39D-95D0F848DA5B}">
  <ds:schemaRefs/>
</ds:datastoreItem>
</file>

<file path=docProps/app.xml><?xml version="1.0" encoding="utf-8"?>
<Properties xmlns="http://schemas.openxmlformats.org/officeDocument/2006/extended-properties" xmlns:vt="http://schemas.openxmlformats.org/officeDocument/2006/docPropsVTypes">
  <Template>Normal</Template>
  <Company>CDPF</Company>
  <Pages>41</Pages>
  <Words>17658</Words>
  <Characters>18565</Characters>
  <Lines>141</Lines>
  <Paragraphs>39</Paragraphs>
  <TotalTime>144</TotalTime>
  <ScaleCrop>false</ScaleCrop>
  <LinksUpToDate>false</LinksUpToDate>
  <CharactersWithSpaces>19678</CharactersWithSpaces>
  <Application>WPS Office_11.8.2.1132_F1E327BC-269C-435d-A152-05C5408002CA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2017-04-02T16:43:00Z</dcterms:created>
  <dc:creator>HBD</dc:creator>
  <cp:lastModifiedBy>gszsj</cp:lastModifiedBy>
  <cp:lastPrinted>2022-09-19T11:04:00Z</cp:lastPrinted>
  <dcterms:modified xsi:type="dcterms:W3CDTF">2025-05-22T11:37:11Z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2052-11.8.2.1132</vt:lpwstr>
  </property>
  <property fmtid="{D5CDD505-2E9C-101B-9397-08002B2CF9AE}" pid="3" name="ICV">
    <vt:lpwstr>8675749E1D06FAB3E79B2E68BB984084</vt:lpwstr>
  </property>
</Properties>
</file>