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_GB2312" w:hAnsi="仿宋_GB2312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宋体"/>
          <w:color w:val="000000"/>
          <w:sz w:val="32"/>
          <w:szCs w:val="32"/>
          <w:shd w:val="clear" w:color="auto" w:fill="FFFFFF"/>
        </w:rPr>
        <w:t>附件</w:t>
      </w:r>
    </w:p>
    <w:p>
      <w:pPr>
        <w:jc w:val="center"/>
        <w:outlineLvl w:val="0"/>
        <w:rPr>
          <w:rFonts w:ascii="仿宋_GB2312" w:hAnsi="仿宋_GB2312" w:eastAsia="仿宋_GB2312" w:cs="方正小标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</w:rPr>
        <w:t>广水市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eastAsia="zh-CN"/>
        </w:rPr>
        <w:t>长岭镇人民</w:t>
      </w:r>
      <w:bookmarkStart w:id="0" w:name="_GoBack"/>
      <w:bookmarkEnd w:id="0"/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</w:rPr>
        <w:t>政府信息公开申请表</w:t>
      </w:r>
    </w:p>
    <w:p>
      <w:pPr>
        <w:jc w:val="center"/>
        <w:outlineLvl w:val="0"/>
        <w:rPr>
          <w:rFonts w:ascii="仿宋_GB2312" w:hAnsi="仿宋_GB2312" w:eastAsia="仿宋_GB2312" w:cs="方正小标宋简体"/>
          <w:color w:val="000000"/>
          <w:szCs w:val="32"/>
        </w:rPr>
      </w:pPr>
    </w:p>
    <w:tbl>
      <w:tblPr>
        <w:tblStyle w:val="4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2YTI2MmI1ZjA3YzMyZWUxNmZkNzdmM2EyYzNkMzkifQ=="/>
  </w:docVars>
  <w:rsids>
    <w:rsidRoot w:val="1FA0254B"/>
    <w:rsid w:val="003239B3"/>
    <w:rsid w:val="00931F47"/>
    <w:rsid w:val="00C07A04"/>
    <w:rsid w:val="1FA0254B"/>
    <w:rsid w:val="7F4A2E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277</Words>
  <Characters>277</Characters>
  <Lines>2</Lines>
  <Paragraphs>1</Paragraphs>
  <TotalTime>1</TotalTime>
  <ScaleCrop>false</ScaleCrop>
  <LinksUpToDate>false</LinksUpToDate>
  <CharactersWithSpaces>289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2021-04-26T01:19:00Z</dcterms:created>
  <dc:creator>行鱼</dc:creator>
  <cp:lastModifiedBy>Administrator</cp:lastModifiedBy>
  <dcterms:modified xsi:type="dcterms:W3CDTF">2022-09-23T11:24:10Z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C89CA0D436BF4B4D9480E72DA7D8A02A</vt:lpwstr>
  </property>
</Properties>
</file>