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楷体_GB2312" w:eastAsia="楷体_GB2312"/>
          <w:color w:val="000000"/>
          <w:sz w:val="32"/>
          <w:szCs w:val="32"/>
        </w:rPr>
      </w:pPr>
      <w:bookmarkStart w:id="0" w:name="_GoBack"/>
      <w:bookmarkEnd w:id="0"/>
      <w:r>
        <w:rPr>
          <w:rFonts w:hint="eastAsia" w:ascii="楷体_GB2312" w:eastAsia="楷体_GB2312"/>
          <w:color w:val="000000"/>
          <w:sz w:val="32"/>
          <w:szCs w:val="32"/>
        </w:rPr>
        <w:t>附件1：</w:t>
      </w:r>
    </w:p>
    <w:p>
      <w:pPr>
        <w:spacing w:line="700" w:lineRule="exact"/>
        <w:jc w:val="center"/>
        <w:rPr>
          <w:rFonts w:ascii="方正小标宋简体" w:eastAsia="方正小标宋简体"/>
          <w:sz w:val="40"/>
          <w:szCs w:val="40"/>
        </w:rPr>
      </w:pPr>
      <w:r>
        <w:rPr>
          <w:rFonts w:hint="eastAsia" w:ascii="方正小标宋简体" w:eastAsia="方正小标宋简体"/>
          <w:sz w:val="40"/>
          <w:szCs w:val="40"/>
        </w:rPr>
        <w:t>广水市部门整体支出绩效评价共性指标自评表</w:t>
      </w:r>
      <w:r>
        <w:rPr>
          <w:rFonts w:hint="eastAsia" w:ascii="楷体_GB2312" w:eastAsia="楷体_GB2312"/>
          <w:b/>
          <w:sz w:val="30"/>
          <w:szCs w:val="40"/>
        </w:rPr>
        <w:t>（表1）</w:t>
      </w:r>
    </w:p>
    <w:p>
      <w:pPr>
        <w:spacing w:line="200" w:lineRule="exact"/>
        <w:rPr>
          <w:rFonts w:ascii="宋体" w:hAnsi="宋体"/>
          <w:sz w:val="24"/>
        </w:rPr>
      </w:pPr>
    </w:p>
    <w:p>
      <w:pPr>
        <w:spacing w:after="156" w:afterLines="50" w:line="300" w:lineRule="exact"/>
        <w:rPr>
          <w:rFonts w:ascii="方正书宋简体" w:hAnsi="方正书宋简体" w:eastAsia="方正书宋简体" w:cs="方正书宋简体"/>
          <w:sz w:val="24"/>
        </w:rPr>
      </w:pPr>
      <w:r>
        <w:rPr>
          <w:rFonts w:hint="eastAsia" w:ascii="方正书宋简体" w:hAnsi="方正书宋简体" w:eastAsia="方正书宋简体" w:cs="方正书宋简体"/>
          <w:sz w:val="24"/>
        </w:rPr>
        <w:t>单位（公章）：               自评总分：</w:t>
      </w:r>
      <w:r>
        <w:rPr>
          <w:rFonts w:ascii="方正书宋简体" w:hAnsi="方正书宋简体" w:eastAsia="方正书宋简体" w:cs="方正书宋简体"/>
          <w:sz w:val="24"/>
        </w:rPr>
        <w:t>95</w:t>
      </w:r>
      <w:r>
        <w:rPr>
          <w:rFonts w:hint="eastAsia" w:ascii="方正书宋简体" w:hAnsi="方正书宋简体" w:eastAsia="方正书宋简体" w:cs="方正书宋简体"/>
          <w:sz w:val="24"/>
        </w:rPr>
        <w:t xml:space="preserve">             单位领导审签：</w:t>
      </w:r>
    </w:p>
    <w:tbl>
      <w:tblPr>
        <w:tblStyle w:val="4"/>
        <w:tblW w:w="96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1"/>
        <w:gridCol w:w="637"/>
        <w:gridCol w:w="636"/>
        <w:gridCol w:w="2751"/>
        <w:gridCol w:w="400"/>
        <w:gridCol w:w="506"/>
        <w:gridCol w:w="507"/>
        <w:gridCol w:w="35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0" w:hRule="atLeast"/>
          <w:tblHeader/>
          <w:jc w:val="center"/>
        </w:trPr>
        <w:tc>
          <w:tcPr>
            <w:tcW w:w="661" w:type="dxa"/>
            <w:vAlign w:val="center"/>
          </w:tcPr>
          <w:p>
            <w:pPr>
              <w:widowControl/>
              <w:spacing w:line="260" w:lineRule="exact"/>
              <w:ind w:left="-105" w:leftChars="-50" w:right="-105" w:rightChars="-50"/>
              <w:jc w:val="center"/>
              <w:rPr>
                <w:rFonts w:ascii="方正书宋简体" w:hAnsi="宋体" w:eastAsia="方正书宋简体" w:cs="宋体"/>
                <w:b/>
                <w:bCs/>
                <w:kern w:val="0"/>
                <w:szCs w:val="21"/>
              </w:rPr>
            </w:pPr>
            <w:r>
              <w:rPr>
                <w:rFonts w:hint="eastAsia" w:ascii="方正书宋简体" w:hAnsi="宋体" w:eastAsia="方正书宋简体" w:cs="宋体"/>
                <w:b/>
                <w:bCs/>
                <w:kern w:val="0"/>
                <w:szCs w:val="21"/>
              </w:rPr>
              <w:t>一级</w:t>
            </w:r>
            <w:r>
              <w:rPr>
                <w:rFonts w:hint="eastAsia" w:ascii="方正书宋简体" w:hAnsi="宋体" w:eastAsia="方正书宋简体" w:cs="宋体"/>
                <w:b/>
                <w:bCs/>
                <w:kern w:val="0"/>
                <w:szCs w:val="21"/>
              </w:rPr>
              <w:br w:type="textWrapping"/>
            </w:r>
            <w:r>
              <w:rPr>
                <w:rFonts w:hint="eastAsia" w:ascii="方正书宋简体" w:hAnsi="宋体" w:eastAsia="方正书宋简体" w:cs="宋体"/>
                <w:b/>
                <w:bCs/>
                <w:kern w:val="0"/>
                <w:szCs w:val="21"/>
              </w:rPr>
              <w:t>指标</w:t>
            </w:r>
          </w:p>
        </w:tc>
        <w:tc>
          <w:tcPr>
            <w:tcW w:w="637" w:type="dxa"/>
            <w:vAlign w:val="center"/>
          </w:tcPr>
          <w:p>
            <w:pPr>
              <w:widowControl/>
              <w:spacing w:line="260" w:lineRule="exact"/>
              <w:ind w:left="-105" w:leftChars="-50" w:right="-105" w:rightChars="-50"/>
              <w:jc w:val="center"/>
              <w:rPr>
                <w:rFonts w:ascii="方正书宋简体" w:hAnsi="宋体" w:eastAsia="方正书宋简体" w:cs="宋体"/>
                <w:b/>
                <w:bCs/>
                <w:kern w:val="0"/>
                <w:szCs w:val="21"/>
              </w:rPr>
            </w:pPr>
            <w:r>
              <w:rPr>
                <w:rFonts w:hint="eastAsia" w:ascii="方正书宋简体" w:hAnsi="宋体" w:eastAsia="方正书宋简体" w:cs="宋体"/>
                <w:b/>
                <w:bCs/>
                <w:kern w:val="0"/>
                <w:szCs w:val="21"/>
              </w:rPr>
              <w:t>二级</w:t>
            </w:r>
            <w:r>
              <w:rPr>
                <w:rFonts w:hint="eastAsia" w:ascii="方正书宋简体" w:hAnsi="宋体" w:eastAsia="方正书宋简体" w:cs="宋体"/>
                <w:b/>
                <w:bCs/>
                <w:kern w:val="0"/>
                <w:szCs w:val="21"/>
              </w:rPr>
              <w:br w:type="textWrapping"/>
            </w:r>
            <w:r>
              <w:rPr>
                <w:rFonts w:hint="eastAsia" w:ascii="方正书宋简体" w:hAnsi="宋体" w:eastAsia="方正书宋简体" w:cs="宋体"/>
                <w:b/>
                <w:bCs/>
                <w:kern w:val="0"/>
                <w:szCs w:val="21"/>
              </w:rPr>
              <w:t>指标</w:t>
            </w:r>
          </w:p>
        </w:tc>
        <w:tc>
          <w:tcPr>
            <w:tcW w:w="636" w:type="dxa"/>
            <w:vAlign w:val="center"/>
          </w:tcPr>
          <w:p>
            <w:pPr>
              <w:widowControl/>
              <w:spacing w:line="260" w:lineRule="exact"/>
              <w:ind w:left="-105" w:leftChars="-50" w:right="-105" w:rightChars="-50"/>
              <w:jc w:val="center"/>
              <w:rPr>
                <w:rFonts w:ascii="方正书宋简体" w:hAnsi="宋体" w:eastAsia="方正书宋简体" w:cs="宋体"/>
                <w:b/>
                <w:bCs/>
                <w:kern w:val="0"/>
                <w:szCs w:val="21"/>
              </w:rPr>
            </w:pPr>
            <w:r>
              <w:rPr>
                <w:rFonts w:hint="eastAsia" w:ascii="方正书宋简体" w:hAnsi="宋体" w:eastAsia="方正书宋简体" w:cs="宋体"/>
                <w:b/>
                <w:bCs/>
                <w:kern w:val="0"/>
                <w:szCs w:val="21"/>
              </w:rPr>
              <w:t>三级指标</w:t>
            </w:r>
          </w:p>
        </w:tc>
        <w:tc>
          <w:tcPr>
            <w:tcW w:w="2751" w:type="dxa"/>
            <w:vAlign w:val="center"/>
          </w:tcPr>
          <w:p>
            <w:pPr>
              <w:widowControl/>
              <w:spacing w:line="260" w:lineRule="exact"/>
              <w:ind w:left="-63" w:leftChars="-30" w:right="-63" w:rightChars="-30"/>
              <w:jc w:val="center"/>
              <w:rPr>
                <w:rFonts w:ascii="方正书宋简体" w:hAnsi="宋体" w:eastAsia="方正书宋简体" w:cs="宋体"/>
                <w:b/>
                <w:bCs/>
                <w:kern w:val="0"/>
                <w:szCs w:val="21"/>
              </w:rPr>
            </w:pPr>
            <w:r>
              <w:rPr>
                <w:rFonts w:hint="eastAsia" w:ascii="方正书宋简体" w:hAnsi="宋体" w:eastAsia="方正书宋简体" w:cs="宋体"/>
                <w:b/>
                <w:bCs/>
                <w:kern w:val="0"/>
                <w:szCs w:val="21"/>
              </w:rPr>
              <w:t>四级指标</w:t>
            </w:r>
          </w:p>
        </w:tc>
        <w:tc>
          <w:tcPr>
            <w:tcW w:w="400" w:type="dxa"/>
            <w:vAlign w:val="center"/>
          </w:tcPr>
          <w:p>
            <w:pPr>
              <w:widowControl/>
              <w:spacing w:line="260" w:lineRule="exact"/>
              <w:ind w:left="-105" w:leftChars="-50" w:right="-105" w:rightChars="-50"/>
              <w:jc w:val="center"/>
              <w:rPr>
                <w:rFonts w:ascii="方正书宋简体" w:hAnsi="宋体" w:eastAsia="方正书宋简体" w:cs="宋体"/>
                <w:b/>
                <w:bCs/>
                <w:kern w:val="0"/>
                <w:szCs w:val="21"/>
              </w:rPr>
            </w:pPr>
            <w:r>
              <w:rPr>
                <w:rFonts w:hint="eastAsia" w:ascii="方正书宋简体" w:hAnsi="宋体" w:eastAsia="方正书宋简体" w:cs="宋体"/>
                <w:b/>
                <w:bCs/>
                <w:kern w:val="0"/>
                <w:szCs w:val="21"/>
              </w:rPr>
              <w:t>分</w:t>
            </w:r>
          </w:p>
          <w:p>
            <w:pPr>
              <w:widowControl/>
              <w:spacing w:line="260" w:lineRule="exact"/>
              <w:ind w:left="-105" w:leftChars="-50" w:right="-105" w:rightChars="-50"/>
              <w:jc w:val="center"/>
              <w:rPr>
                <w:rFonts w:ascii="方正书宋简体" w:hAnsi="宋体" w:eastAsia="方正书宋简体" w:cs="宋体"/>
                <w:b/>
                <w:bCs/>
                <w:kern w:val="0"/>
                <w:szCs w:val="21"/>
              </w:rPr>
            </w:pPr>
            <w:r>
              <w:rPr>
                <w:rFonts w:hint="eastAsia" w:ascii="方正书宋简体" w:hAnsi="宋体" w:eastAsia="方正书宋简体" w:cs="宋体"/>
                <w:b/>
                <w:bCs/>
                <w:kern w:val="0"/>
                <w:szCs w:val="21"/>
              </w:rPr>
              <w:t>值</w:t>
            </w:r>
          </w:p>
        </w:tc>
        <w:tc>
          <w:tcPr>
            <w:tcW w:w="506" w:type="dxa"/>
            <w:vAlign w:val="center"/>
          </w:tcPr>
          <w:p>
            <w:pPr>
              <w:widowControl/>
              <w:spacing w:line="260" w:lineRule="exact"/>
              <w:ind w:left="-105" w:leftChars="-50" w:right="-105" w:rightChars="-50"/>
              <w:jc w:val="center"/>
              <w:rPr>
                <w:rFonts w:ascii="方正书宋简体" w:hAnsi="宋体" w:eastAsia="方正书宋简体" w:cs="宋体"/>
                <w:b/>
                <w:bCs/>
                <w:kern w:val="0"/>
                <w:szCs w:val="21"/>
              </w:rPr>
            </w:pPr>
            <w:r>
              <w:rPr>
                <w:rFonts w:hint="eastAsia" w:ascii="方正书宋简体" w:hAnsi="宋体" w:eastAsia="方正书宋简体" w:cs="宋体"/>
                <w:b/>
                <w:bCs/>
                <w:kern w:val="0"/>
                <w:szCs w:val="21"/>
              </w:rPr>
              <w:t>自评分</w:t>
            </w:r>
          </w:p>
        </w:tc>
        <w:tc>
          <w:tcPr>
            <w:tcW w:w="507" w:type="dxa"/>
            <w:vAlign w:val="center"/>
          </w:tcPr>
          <w:p>
            <w:pPr>
              <w:widowControl/>
              <w:spacing w:line="260" w:lineRule="exact"/>
              <w:ind w:left="-105" w:leftChars="-50" w:right="-105" w:rightChars="-50"/>
              <w:jc w:val="center"/>
              <w:rPr>
                <w:rFonts w:ascii="方正书宋简体" w:hAnsi="宋体" w:eastAsia="方正书宋简体" w:cs="宋体"/>
                <w:b/>
                <w:bCs/>
                <w:kern w:val="0"/>
                <w:szCs w:val="21"/>
              </w:rPr>
            </w:pPr>
            <w:r>
              <w:rPr>
                <w:rFonts w:hint="eastAsia" w:ascii="方正书宋简体" w:hAnsi="宋体" w:eastAsia="方正书宋简体" w:cs="宋体"/>
                <w:b/>
                <w:bCs/>
                <w:kern w:val="0"/>
                <w:szCs w:val="21"/>
              </w:rPr>
              <w:t>复核得分</w:t>
            </w:r>
          </w:p>
        </w:tc>
        <w:tc>
          <w:tcPr>
            <w:tcW w:w="3522" w:type="dxa"/>
            <w:vAlign w:val="center"/>
          </w:tcPr>
          <w:p>
            <w:pPr>
              <w:widowControl/>
              <w:spacing w:line="260" w:lineRule="exact"/>
              <w:ind w:left="-63" w:leftChars="-30" w:right="-63" w:rightChars="-30"/>
              <w:jc w:val="center"/>
              <w:rPr>
                <w:rFonts w:ascii="方正书宋简体" w:hAnsi="宋体" w:eastAsia="方正书宋简体" w:cs="宋体"/>
                <w:b/>
                <w:bCs/>
                <w:kern w:val="0"/>
                <w:szCs w:val="21"/>
              </w:rPr>
            </w:pPr>
            <w:r>
              <w:rPr>
                <w:rFonts w:hint="eastAsia" w:ascii="方正书宋简体" w:hAnsi="宋体" w:eastAsia="方正书宋简体" w:cs="宋体"/>
                <w:b/>
                <w:bCs/>
                <w:kern w:val="0"/>
                <w:szCs w:val="21"/>
              </w:rPr>
              <w:t>指标说明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35" w:hRule="atLeast"/>
          <w:jc w:val="center"/>
        </w:trPr>
        <w:tc>
          <w:tcPr>
            <w:tcW w:w="661" w:type="dxa"/>
            <w:vMerge w:val="restart"/>
            <w:noWrap/>
            <w:vAlign w:val="center"/>
          </w:tcPr>
          <w:p>
            <w:pPr>
              <w:widowControl/>
              <w:spacing w:line="260" w:lineRule="exact"/>
              <w:jc w:val="center"/>
              <w:rPr>
                <w:rFonts w:ascii="方正书宋简体" w:hAnsi="宋体" w:eastAsia="方正书宋简体" w:cs="宋体"/>
                <w:kern w:val="0"/>
                <w:szCs w:val="21"/>
              </w:rPr>
            </w:pPr>
            <w:r>
              <w:rPr>
                <w:rFonts w:hint="eastAsia" w:ascii="方正书宋简体" w:hAnsi="宋体" w:eastAsia="方正书宋简体" w:cs="宋体"/>
                <w:kern w:val="0"/>
                <w:szCs w:val="21"/>
              </w:rPr>
              <w:t>投   入  (5分）</w:t>
            </w:r>
          </w:p>
        </w:tc>
        <w:tc>
          <w:tcPr>
            <w:tcW w:w="637" w:type="dxa"/>
            <w:vMerge w:val="restart"/>
            <w:vAlign w:val="center"/>
          </w:tcPr>
          <w:p>
            <w:pPr>
              <w:widowControl/>
              <w:spacing w:line="260" w:lineRule="exact"/>
              <w:jc w:val="center"/>
              <w:rPr>
                <w:rFonts w:ascii="方正书宋简体" w:hAnsi="宋体" w:eastAsia="方正书宋简体" w:cs="宋体"/>
                <w:kern w:val="0"/>
                <w:szCs w:val="21"/>
              </w:rPr>
            </w:pPr>
            <w:r>
              <w:rPr>
                <w:rFonts w:hint="eastAsia" w:ascii="方正书宋简体" w:hAnsi="宋体" w:eastAsia="方正书宋简体" w:cs="宋体"/>
                <w:kern w:val="0"/>
                <w:szCs w:val="21"/>
              </w:rPr>
              <w:t>目标设定（2分）</w:t>
            </w:r>
          </w:p>
        </w:tc>
        <w:tc>
          <w:tcPr>
            <w:tcW w:w="636" w:type="dxa"/>
            <w:vAlign w:val="center"/>
          </w:tcPr>
          <w:p>
            <w:pPr>
              <w:widowControl/>
              <w:spacing w:line="260" w:lineRule="exact"/>
              <w:jc w:val="left"/>
              <w:rPr>
                <w:rFonts w:ascii="方正书宋简体" w:hAnsi="宋体" w:eastAsia="方正书宋简体" w:cs="宋体"/>
                <w:kern w:val="0"/>
                <w:szCs w:val="21"/>
              </w:rPr>
            </w:pPr>
            <w:r>
              <w:rPr>
                <w:rFonts w:hint="eastAsia" w:ascii="方正书宋简体" w:hAnsi="宋体" w:eastAsia="方正书宋简体" w:cs="宋体"/>
                <w:kern w:val="0"/>
                <w:szCs w:val="21"/>
              </w:rPr>
              <w:t>绩效目标合理性</w:t>
            </w:r>
          </w:p>
        </w:tc>
        <w:tc>
          <w:tcPr>
            <w:tcW w:w="2751" w:type="dxa"/>
            <w:vAlign w:val="center"/>
          </w:tcPr>
          <w:p>
            <w:pPr>
              <w:widowControl/>
              <w:spacing w:line="30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部门（单位）所设立的整体绩效目标依据是否充分，是否符合客观实际，用以反映和考核部门（单位）整体绩效目标与部门履职、年度工作任务的相符性情况。</w:t>
            </w:r>
          </w:p>
        </w:tc>
        <w:tc>
          <w:tcPr>
            <w:tcW w:w="400" w:type="dxa"/>
            <w:vAlign w:val="center"/>
          </w:tcPr>
          <w:p>
            <w:pPr>
              <w:widowControl/>
              <w:spacing w:line="300" w:lineRule="exact"/>
              <w:ind w:left="-50" w:right="-50"/>
              <w:jc w:val="center"/>
              <w:rPr>
                <w:rFonts w:ascii="方正书宋简体" w:hAnsi="宋体" w:eastAsia="方正书宋简体" w:cs="宋体"/>
                <w:bCs/>
                <w:kern w:val="0"/>
                <w:szCs w:val="21"/>
              </w:rPr>
            </w:pPr>
            <w:r>
              <w:rPr>
                <w:rFonts w:hint="eastAsia" w:ascii="方正书宋简体" w:hAnsi="宋体" w:eastAsia="方正书宋简体" w:cs="宋体"/>
                <w:bCs/>
                <w:kern w:val="0"/>
                <w:szCs w:val="21"/>
              </w:rPr>
              <w:t>1</w:t>
            </w:r>
          </w:p>
        </w:tc>
        <w:tc>
          <w:tcPr>
            <w:tcW w:w="506" w:type="dxa"/>
            <w:vAlign w:val="center"/>
          </w:tcPr>
          <w:p>
            <w:pPr>
              <w:widowControl/>
              <w:spacing w:line="300" w:lineRule="exact"/>
              <w:ind w:left="-50" w:right="-50"/>
              <w:rPr>
                <w:rFonts w:ascii="方正书宋简体" w:hAnsi="宋体" w:eastAsia="方正书宋简体" w:cs="宋体"/>
                <w:kern w:val="0"/>
                <w:szCs w:val="21"/>
              </w:rPr>
            </w:pPr>
            <w:r>
              <w:rPr>
                <w:rFonts w:hint="eastAsia" w:ascii="方正书宋简体" w:hAnsi="宋体" w:eastAsia="方正书宋简体" w:cs="宋体"/>
                <w:kern w:val="0"/>
                <w:szCs w:val="21"/>
              </w:rPr>
              <w:t>　1</w:t>
            </w:r>
          </w:p>
        </w:tc>
        <w:tc>
          <w:tcPr>
            <w:tcW w:w="507" w:type="dxa"/>
            <w:vAlign w:val="center"/>
          </w:tcPr>
          <w:p>
            <w:pPr>
              <w:widowControl/>
              <w:spacing w:line="300" w:lineRule="exact"/>
              <w:ind w:right="-50"/>
              <w:rPr>
                <w:rFonts w:ascii="方正书宋简体" w:hAnsi="宋体" w:eastAsia="方正书宋简体" w:cs="宋体"/>
                <w:kern w:val="0"/>
                <w:szCs w:val="21"/>
              </w:rPr>
            </w:pPr>
          </w:p>
        </w:tc>
        <w:tc>
          <w:tcPr>
            <w:tcW w:w="3522" w:type="dxa"/>
            <w:vAlign w:val="center"/>
          </w:tcPr>
          <w:p>
            <w:pPr>
              <w:widowControl/>
              <w:spacing w:line="30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评价要点：</w:t>
            </w:r>
            <w:r>
              <w:rPr>
                <w:rFonts w:hint="eastAsia" w:ascii="方正书宋简体" w:hAnsi="宋体" w:eastAsia="方正书宋简体" w:cs="宋体"/>
                <w:kern w:val="0"/>
                <w:szCs w:val="21"/>
              </w:rPr>
              <w:br w:type="textWrapping"/>
            </w:r>
            <w:r>
              <w:rPr>
                <w:rFonts w:hint="eastAsia" w:ascii="方正书宋简体" w:hAnsi="宋体" w:eastAsia="方正书宋简体" w:cs="宋体"/>
                <w:kern w:val="0"/>
                <w:szCs w:val="21"/>
              </w:rPr>
              <w:t>①是否符合国家法律法规、国民经济和社会发展总体规划；</w:t>
            </w:r>
            <w:r>
              <w:rPr>
                <w:rFonts w:hint="eastAsia" w:ascii="方正书宋简体" w:hAnsi="宋体" w:eastAsia="方正书宋简体" w:cs="宋体"/>
                <w:kern w:val="0"/>
                <w:szCs w:val="21"/>
              </w:rPr>
              <w:br w:type="textWrapping"/>
            </w:r>
            <w:r>
              <w:rPr>
                <w:rFonts w:hint="eastAsia" w:ascii="方正书宋简体" w:hAnsi="宋体" w:eastAsia="方正书宋简体" w:cs="宋体"/>
                <w:kern w:val="0"/>
                <w:szCs w:val="21"/>
              </w:rPr>
              <w:t>②是否符合部门“三定”方案确定的职责；</w:t>
            </w:r>
            <w:r>
              <w:rPr>
                <w:rFonts w:hint="eastAsia" w:ascii="方正书宋简体" w:hAnsi="宋体" w:eastAsia="方正书宋简体" w:cs="宋体"/>
                <w:kern w:val="0"/>
                <w:szCs w:val="21"/>
              </w:rPr>
              <w:br w:type="textWrapping"/>
            </w:r>
            <w:r>
              <w:rPr>
                <w:rFonts w:hint="eastAsia" w:ascii="方正书宋简体" w:hAnsi="宋体" w:eastAsia="方正书宋简体" w:cs="宋体"/>
                <w:kern w:val="0"/>
                <w:szCs w:val="21"/>
              </w:rPr>
              <w:t>③是否符合部门制定的</w:t>
            </w:r>
            <w:r>
              <w:rPr>
                <w:rFonts w:hint="eastAsia" w:ascii="方正书宋简体" w:hAnsi="宋体" w:eastAsia="方正书宋简体" w:cs="宋体"/>
                <w:spacing w:val="-10"/>
                <w:kern w:val="0"/>
                <w:szCs w:val="21"/>
              </w:rPr>
              <w:t>年度工作规划。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5" w:hRule="atLeast"/>
          <w:jc w:val="center"/>
        </w:trPr>
        <w:tc>
          <w:tcPr>
            <w:tcW w:w="661" w:type="dxa"/>
            <w:vMerge w:val="continue"/>
            <w:vAlign w:val="center"/>
          </w:tcPr>
          <w:p>
            <w:pPr>
              <w:widowControl/>
              <w:spacing w:line="260" w:lineRule="exact"/>
              <w:jc w:val="left"/>
              <w:rPr>
                <w:rFonts w:ascii="方正书宋简体" w:hAnsi="宋体" w:eastAsia="方正书宋简体" w:cs="宋体"/>
                <w:kern w:val="0"/>
                <w:szCs w:val="21"/>
              </w:rPr>
            </w:pPr>
          </w:p>
        </w:tc>
        <w:tc>
          <w:tcPr>
            <w:tcW w:w="637" w:type="dxa"/>
            <w:vMerge w:val="continue"/>
            <w:vAlign w:val="center"/>
          </w:tcPr>
          <w:p>
            <w:pPr>
              <w:widowControl/>
              <w:spacing w:line="260" w:lineRule="exact"/>
              <w:jc w:val="left"/>
              <w:rPr>
                <w:rFonts w:ascii="方正书宋简体" w:hAnsi="宋体" w:eastAsia="方正书宋简体" w:cs="宋体"/>
                <w:kern w:val="0"/>
                <w:szCs w:val="21"/>
              </w:rPr>
            </w:pPr>
          </w:p>
        </w:tc>
        <w:tc>
          <w:tcPr>
            <w:tcW w:w="636" w:type="dxa"/>
            <w:vAlign w:val="center"/>
          </w:tcPr>
          <w:p>
            <w:pPr>
              <w:widowControl/>
              <w:spacing w:line="260" w:lineRule="exact"/>
              <w:jc w:val="left"/>
              <w:rPr>
                <w:rFonts w:ascii="方正书宋简体" w:hAnsi="宋体" w:eastAsia="方正书宋简体" w:cs="宋体"/>
                <w:kern w:val="0"/>
                <w:szCs w:val="21"/>
              </w:rPr>
            </w:pPr>
            <w:r>
              <w:rPr>
                <w:rFonts w:hint="eastAsia" w:ascii="方正书宋简体" w:hAnsi="宋体" w:eastAsia="方正书宋简体" w:cs="宋体"/>
                <w:kern w:val="0"/>
                <w:szCs w:val="21"/>
              </w:rPr>
              <w:t>绩效指标明确性</w:t>
            </w:r>
          </w:p>
        </w:tc>
        <w:tc>
          <w:tcPr>
            <w:tcW w:w="2751" w:type="dxa"/>
            <w:vAlign w:val="center"/>
          </w:tcPr>
          <w:p>
            <w:pPr>
              <w:widowControl/>
              <w:spacing w:line="30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部门（单位）依据整体绩效目标所设定的绩效指标是否清晰、细化、可衡量，用以反映和考核部门（单位）整体绩效目标的明细化情况。</w:t>
            </w:r>
          </w:p>
        </w:tc>
        <w:tc>
          <w:tcPr>
            <w:tcW w:w="400" w:type="dxa"/>
            <w:vAlign w:val="center"/>
          </w:tcPr>
          <w:p>
            <w:pPr>
              <w:widowControl/>
              <w:spacing w:line="300" w:lineRule="exact"/>
              <w:ind w:left="-50" w:right="-50"/>
              <w:jc w:val="center"/>
              <w:rPr>
                <w:rFonts w:ascii="方正书宋简体" w:hAnsi="宋体" w:eastAsia="方正书宋简体" w:cs="宋体"/>
                <w:bCs/>
                <w:kern w:val="0"/>
                <w:szCs w:val="21"/>
              </w:rPr>
            </w:pPr>
            <w:r>
              <w:rPr>
                <w:rFonts w:hint="eastAsia" w:ascii="方正书宋简体" w:hAnsi="宋体" w:eastAsia="方正书宋简体" w:cs="宋体"/>
                <w:bCs/>
                <w:kern w:val="0"/>
                <w:szCs w:val="21"/>
              </w:rPr>
              <w:t>1</w:t>
            </w:r>
          </w:p>
        </w:tc>
        <w:tc>
          <w:tcPr>
            <w:tcW w:w="506" w:type="dxa"/>
            <w:vAlign w:val="center"/>
          </w:tcPr>
          <w:p>
            <w:pPr>
              <w:widowControl/>
              <w:spacing w:line="300" w:lineRule="exact"/>
              <w:ind w:left="-50" w:right="-50"/>
              <w:rPr>
                <w:rFonts w:ascii="方正书宋简体" w:hAnsi="宋体" w:eastAsia="方正书宋简体" w:cs="宋体"/>
                <w:kern w:val="0"/>
                <w:szCs w:val="21"/>
              </w:rPr>
            </w:pPr>
            <w:r>
              <w:rPr>
                <w:rFonts w:hint="eastAsia" w:ascii="方正书宋简体" w:hAnsi="宋体" w:eastAsia="方正书宋简体" w:cs="宋体"/>
                <w:kern w:val="0"/>
                <w:szCs w:val="21"/>
              </w:rPr>
              <w:t>　1</w:t>
            </w:r>
          </w:p>
        </w:tc>
        <w:tc>
          <w:tcPr>
            <w:tcW w:w="507" w:type="dxa"/>
            <w:vAlign w:val="center"/>
          </w:tcPr>
          <w:p>
            <w:pPr>
              <w:widowControl/>
              <w:spacing w:line="300" w:lineRule="exact"/>
              <w:ind w:right="-50"/>
              <w:rPr>
                <w:rFonts w:ascii="方正书宋简体" w:hAnsi="宋体" w:eastAsia="方正书宋简体" w:cs="宋体"/>
                <w:kern w:val="0"/>
                <w:szCs w:val="21"/>
              </w:rPr>
            </w:pPr>
          </w:p>
        </w:tc>
        <w:tc>
          <w:tcPr>
            <w:tcW w:w="3522" w:type="dxa"/>
            <w:vAlign w:val="center"/>
          </w:tcPr>
          <w:p>
            <w:pPr>
              <w:widowControl/>
              <w:spacing w:line="26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评价要点：</w:t>
            </w:r>
            <w:r>
              <w:rPr>
                <w:rFonts w:hint="eastAsia" w:ascii="方正书宋简体" w:hAnsi="宋体" w:eastAsia="方正书宋简体" w:cs="宋体"/>
                <w:kern w:val="0"/>
                <w:szCs w:val="21"/>
              </w:rPr>
              <w:br w:type="textWrapping"/>
            </w:r>
            <w:r>
              <w:rPr>
                <w:rFonts w:hint="eastAsia" w:ascii="方正书宋简体" w:hAnsi="宋体" w:eastAsia="方正书宋简体" w:cs="宋体"/>
                <w:kern w:val="0"/>
                <w:szCs w:val="21"/>
              </w:rPr>
              <w:t>①是否将部门整体的绩效目标细化分解为具体的工作任务；</w:t>
            </w:r>
            <w:r>
              <w:rPr>
                <w:rFonts w:hint="eastAsia" w:ascii="方正书宋简体" w:hAnsi="宋体" w:eastAsia="方正书宋简体" w:cs="宋体"/>
                <w:kern w:val="0"/>
                <w:szCs w:val="21"/>
              </w:rPr>
              <w:br w:type="textWrapping"/>
            </w:r>
            <w:r>
              <w:rPr>
                <w:rFonts w:hint="eastAsia" w:ascii="方正书宋简体" w:hAnsi="宋体" w:eastAsia="方正书宋简体" w:cs="宋体"/>
                <w:kern w:val="0"/>
                <w:szCs w:val="21"/>
              </w:rPr>
              <w:t>②是否通过清晰、可衡量的指标值予以体现；</w:t>
            </w:r>
          </w:p>
          <w:p>
            <w:pPr>
              <w:widowControl/>
              <w:spacing w:line="26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③是否与部门年度的任务数或计划数相对应；</w:t>
            </w:r>
            <w:r>
              <w:rPr>
                <w:rFonts w:hint="eastAsia" w:ascii="方正书宋简体" w:hAnsi="宋体" w:eastAsia="方正书宋简体" w:cs="宋体"/>
                <w:kern w:val="0"/>
                <w:szCs w:val="21"/>
              </w:rPr>
              <w:br w:type="textWrapping"/>
            </w:r>
            <w:r>
              <w:rPr>
                <w:rFonts w:hint="eastAsia" w:ascii="方正书宋简体" w:hAnsi="宋体" w:eastAsia="方正书宋简体" w:cs="宋体"/>
                <w:kern w:val="0"/>
                <w:szCs w:val="21"/>
              </w:rPr>
              <w:t>④是否与本年度部门预算资金相匹配。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26" w:hRule="atLeast"/>
          <w:jc w:val="center"/>
        </w:trPr>
        <w:tc>
          <w:tcPr>
            <w:tcW w:w="661" w:type="dxa"/>
            <w:vMerge w:val="continue"/>
            <w:vAlign w:val="center"/>
          </w:tcPr>
          <w:p>
            <w:pPr>
              <w:widowControl/>
              <w:spacing w:line="260" w:lineRule="exact"/>
              <w:jc w:val="left"/>
              <w:rPr>
                <w:rFonts w:ascii="方正书宋简体" w:hAnsi="宋体" w:eastAsia="方正书宋简体" w:cs="宋体"/>
                <w:kern w:val="0"/>
                <w:szCs w:val="21"/>
              </w:rPr>
            </w:pPr>
          </w:p>
        </w:tc>
        <w:tc>
          <w:tcPr>
            <w:tcW w:w="637" w:type="dxa"/>
            <w:vMerge w:val="restart"/>
            <w:vAlign w:val="center"/>
          </w:tcPr>
          <w:p>
            <w:pPr>
              <w:widowControl/>
              <w:spacing w:line="260" w:lineRule="exact"/>
              <w:jc w:val="center"/>
              <w:rPr>
                <w:rFonts w:ascii="方正书宋简体" w:hAnsi="宋体" w:eastAsia="方正书宋简体" w:cs="宋体"/>
                <w:kern w:val="0"/>
                <w:szCs w:val="21"/>
              </w:rPr>
            </w:pPr>
            <w:r>
              <w:rPr>
                <w:rFonts w:hint="eastAsia" w:ascii="方正书宋简体" w:hAnsi="宋体" w:eastAsia="方正书宋简体" w:cs="宋体"/>
                <w:kern w:val="0"/>
                <w:szCs w:val="21"/>
              </w:rPr>
              <w:t>预算</w:t>
            </w:r>
            <w:r>
              <w:rPr>
                <w:rFonts w:hint="eastAsia" w:ascii="方正书宋简体" w:hAnsi="宋体" w:eastAsia="方正书宋简体" w:cs="宋体"/>
                <w:kern w:val="0"/>
                <w:szCs w:val="21"/>
              </w:rPr>
              <w:br w:type="textWrapping"/>
            </w:r>
            <w:r>
              <w:rPr>
                <w:rFonts w:hint="eastAsia" w:ascii="方正书宋简体" w:hAnsi="宋体" w:eastAsia="方正书宋简体" w:cs="宋体"/>
                <w:kern w:val="0"/>
                <w:szCs w:val="21"/>
              </w:rPr>
              <w:t>配置（3分）</w:t>
            </w:r>
          </w:p>
        </w:tc>
        <w:tc>
          <w:tcPr>
            <w:tcW w:w="636" w:type="dxa"/>
            <w:vAlign w:val="center"/>
          </w:tcPr>
          <w:p>
            <w:pPr>
              <w:widowControl/>
              <w:spacing w:line="260" w:lineRule="exact"/>
              <w:jc w:val="left"/>
              <w:rPr>
                <w:rFonts w:ascii="方正书宋简体" w:hAnsi="宋体" w:eastAsia="方正书宋简体" w:cs="宋体"/>
                <w:kern w:val="0"/>
                <w:szCs w:val="21"/>
              </w:rPr>
            </w:pPr>
            <w:r>
              <w:rPr>
                <w:rFonts w:hint="eastAsia" w:ascii="方正书宋简体" w:hAnsi="宋体" w:eastAsia="方正书宋简体" w:cs="宋体"/>
                <w:kern w:val="0"/>
                <w:szCs w:val="21"/>
              </w:rPr>
              <w:t>在职人员控制率</w:t>
            </w:r>
          </w:p>
        </w:tc>
        <w:tc>
          <w:tcPr>
            <w:tcW w:w="2751" w:type="dxa"/>
            <w:vAlign w:val="center"/>
          </w:tcPr>
          <w:p>
            <w:pPr>
              <w:widowControl/>
              <w:spacing w:line="30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部门（单位）本年度实际在职人员数与编制数的比率，用以反映和考核部门（单位）对人员成本的控制程度。</w:t>
            </w:r>
          </w:p>
        </w:tc>
        <w:tc>
          <w:tcPr>
            <w:tcW w:w="400" w:type="dxa"/>
            <w:vAlign w:val="center"/>
          </w:tcPr>
          <w:p>
            <w:pPr>
              <w:widowControl/>
              <w:spacing w:line="300" w:lineRule="exact"/>
              <w:ind w:left="-50" w:right="-50"/>
              <w:jc w:val="center"/>
              <w:rPr>
                <w:rFonts w:ascii="方正书宋简体" w:hAnsi="宋体" w:eastAsia="方正书宋简体" w:cs="宋体"/>
                <w:bCs/>
                <w:kern w:val="0"/>
                <w:szCs w:val="21"/>
              </w:rPr>
            </w:pPr>
            <w:r>
              <w:rPr>
                <w:rFonts w:hint="eastAsia" w:ascii="方正书宋简体" w:hAnsi="宋体" w:eastAsia="方正书宋简体" w:cs="宋体"/>
                <w:bCs/>
                <w:kern w:val="0"/>
                <w:szCs w:val="21"/>
              </w:rPr>
              <w:t>1</w:t>
            </w:r>
          </w:p>
        </w:tc>
        <w:tc>
          <w:tcPr>
            <w:tcW w:w="506" w:type="dxa"/>
            <w:vAlign w:val="center"/>
          </w:tcPr>
          <w:p>
            <w:pPr>
              <w:widowControl/>
              <w:spacing w:line="300" w:lineRule="exact"/>
              <w:ind w:left="-50" w:right="-50"/>
              <w:rPr>
                <w:rFonts w:ascii="方正书宋简体" w:hAnsi="宋体" w:eastAsia="方正书宋简体" w:cs="宋体"/>
                <w:kern w:val="0"/>
                <w:szCs w:val="21"/>
              </w:rPr>
            </w:pPr>
            <w:r>
              <w:rPr>
                <w:rFonts w:hint="eastAsia" w:ascii="方正书宋简体" w:hAnsi="宋体" w:eastAsia="方正书宋简体" w:cs="宋体"/>
                <w:kern w:val="0"/>
                <w:szCs w:val="21"/>
              </w:rPr>
              <w:t>　1</w:t>
            </w:r>
          </w:p>
        </w:tc>
        <w:tc>
          <w:tcPr>
            <w:tcW w:w="507" w:type="dxa"/>
            <w:vAlign w:val="center"/>
          </w:tcPr>
          <w:p>
            <w:pPr>
              <w:widowControl/>
              <w:spacing w:line="300" w:lineRule="exact"/>
              <w:ind w:right="-50"/>
              <w:rPr>
                <w:rFonts w:ascii="方正书宋简体" w:hAnsi="宋体" w:eastAsia="方正书宋简体" w:cs="宋体"/>
                <w:kern w:val="0"/>
                <w:szCs w:val="21"/>
              </w:rPr>
            </w:pPr>
          </w:p>
        </w:tc>
        <w:tc>
          <w:tcPr>
            <w:tcW w:w="3522" w:type="dxa"/>
            <w:vAlign w:val="center"/>
          </w:tcPr>
          <w:p>
            <w:pPr>
              <w:widowControl/>
              <w:spacing w:line="26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在职人员控制率=（在职人员数/编制数）×100%；</w:t>
            </w:r>
            <w:r>
              <w:rPr>
                <w:rFonts w:hint="eastAsia" w:ascii="方正书宋简体" w:hAnsi="宋体" w:eastAsia="方正书宋简体" w:cs="宋体"/>
                <w:kern w:val="0"/>
                <w:szCs w:val="21"/>
              </w:rPr>
              <w:br w:type="textWrapping"/>
            </w:r>
            <w:r>
              <w:rPr>
                <w:rFonts w:hint="eastAsia" w:ascii="方正书宋简体" w:hAnsi="宋体" w:eastAsia="方正书宋简体" w:cs="宋体"/>
                <w:kern w:val="0"/>
                <w:szCs w:val="21"/>
              </w:rPr>
              <w:t>在职人员数：部门（单位）实际在职人数，以财政部确定的部门决算编制口径为准；</w:t>
            </w:r>
            <w:r>
              <w:rPr>
                <w:rFonts w:hint="eastAsia" w:ascii="方正书宋简体" w:hAnsi="宋体" w:eastAsia="方正书宋简体" w:cs="宋体"/>
                <w:kern w:val="0"/>
                <w:szCs w:val="21"/>
              </w:rPr>
              <w:br w:type="textWrapping"/>
            </w:r>
            <w:r>
              <w:rPr>
                <w:rFonts w:hint="eastAsia" w:ascii="方正书宋简体" w:hAnsi="宋体" w:eastAsia="方正书宋简体" w:cs="宋体"/>
                <w:kern w:val="0"/>
                <w:szCs w:val="21"/>
              </w:rPr>
              <w:t>编制数：机构编制部门核定批复的部门（单位）的人员编制数。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78" w:hRule="atLeast"/>
          <w:jc w:val="center"/>
        </w:trPr>
        <w:tc>
          <w:tcPr>
            <w:tcW w:w="661" w:type="dxa"/>
            <w:vMerge w:val="continue"/>
            <w:tcBorders>
              <w:bottom w:val="single" w:color="auto" w:sz="4" w:space="0"/>
            </w:tcBorders>
            <w:vAlign w:val="center"/>
          </w:tcPr>
          <w:p>
            <w:pPr>
              <w:widowControl/>
              <w:spacing w:line="260" w:lineRule="exact"/>
              <w:jc w:val="left"/>
              <w:rPr>
                <w:rFonts w:ascii="方正书宋简体" w:hAnsi="宋体" w:eastAsia="方正书宋简体" w:cs="宋体"/>
                <w:kern w:val="0"/>
                <w:szCs w:val="21"/>
              </w:rPr>
            </w:pPr>
          </w:p>
        </w:tc>
        <w:tc>
          <w:tcPr>
            <w:tcW w:w="637" w:type="dxa"/>
            <w:vMerge w:val="continue"/>
            <w:tcBorders>
              <w:bottom w:val="single" w:color="auto" w:sz="4" w:space="0"/>
            </w:tcBorders>
            <w:vAlign w:val="center"/>
          </w:tcPr>
          <w:p>
            <w:pPr>
              <w:widowControl/>
              <w:spacing w:line="260" w:lineRule="exact"/>
              <w:jc w:val="left"/>
              <w:rPr>
                <w:rFonts w:ascii="方正书宋简体" w:hAnsi="宋体" w:eastAsia="方正书宋简体" w:cs="宋体"/>
                <w:kern w:val="0"/>
                <w:szCs w:val="21"/>
              </w:rPr>
            </w:pPr>
          </w:p>
        </w:tc>
        <w:tc>
          <w:tcPr>
            <w:tcW w:w="636" w:type="dxa"/>
            <w:vAlign w:val="center"/>
          </w:tcPr>
          <w:p>
            <w:pPr>
              <w:widowControl/>
              <w:spacing w:line="260" w:lineRule="exact"/>
              <w:jc w:val="left"/>
              <w:rPr>
                <w:rFonts w:ascii="方正书宋简体" w:hAnsi="宋体" w:eastAsia="方正书宋简体" w:cs="宋体"/>
                <w:kern w:val="0"/>
                <w:szCs w:val="21"/>
              </w:rPr>
            </w:pPr>
            <w:r>
              <w:rPr>
                <w:rFonts w:hint="eastAsia" w:ascii="方正书宋简体" w:hAnsi="宋体" w:eastAsia="方正书宋简体" w:cs="宋体"/>
                <w:kern w:val="0"/>
                <w:szCs w:val="21"/>
              </w:rPr>
              <w:t>“三公经费”变动率</w:t>
            </w:r>
          </w:p>
        </w:tc>
        <w:tc>
          <w:tcPr>
            <w:tcW w:w="2751" w:type="dxa"/>
            <w:vAlign w:val="center"/>
          </w:tcPr>
          <w:p>
            <w:pPr>
              <w:widowControl/>
              <w:spacing w:line="30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部门（单位）本年度“三公经费”预算数与上年度“三公经费”预算数的变动比率，用以反映和考核部门（单位）对控制重点行政成本的努力程度。</w:t>
            </w:r>
          </w:p>
        </w:tc>
        <w:tc>
          <w:tcPr>
            <w:tcW w:w="400" w:type="dxa"/>
            <w:vAlign w:val="center"/>
          </w:tcPr>
          <w:p>
            <w:pPr>
              <w:widowControl/>
              <w:spacing w:line="300" w:lineRule="exact"/>
              <w:ind w:left="-50" w:right="-50"/>
              <w:jc w:val="center"/>
              <w:rPr>
                <w:rFonts w:ascii="方正书宋简体" w:hAnsi="宋体" w:eastAsia="方正书宋简体" w:cs="宋体"/>
                <w:bCs/>
                <w:kern w:val="0"/>
                <w:szCs w:val="21"/>
              </w:rPr>
            </w:pPr>
            <w:r>
              <w:rPr>
                <w:rFonts w:hint="eastAsia" w:ascii="方正书宋简体" w:hAnsi="宋体" w:eastAsia="方正书宋简体" w:cs="宋体"/>
                <w:bCs/>
                <w:kern w:val="0"/>
                <w:szCs w:val="21"/>
              </w:rPr>
              <w:t>2</w:t>
            </w:r>
          </w:p>
        </w:tc>
        <w:tc>
          <w:tcPr>
            <w:tcW w:w="506" w:type="dxa"/>
            <w:vAlign w:val="center"/>
          </w:tcPr>
          <w:p>
            <w:pPr>
              <w:widowControl/>
              <w:spacing w:line="300" w:lineRule="exact"/>
              <w:ind w:left="-50" w:right="-50"/>
              <w:rPr>
                <w:rFonts w:ascii="方正书宋简体" w:hAnsi="宋体" w:eastAsia="方正书宋简体" w:cs="宋体"/>
                <w:kern w:val="0"/>
                <w:szCs w:val="21"/>
              </w:rPr>
            </w:pPr>
            <w:r>
              <w:rPr>
                <w:rFonts w:hint="eastAsia" w:ascii="方正书宋简体" w:hAnsi="宋体" w:eastAsia="方正书宋简体" w:cs="宋体"/>
                <w:kern w:val="0"/>
                <w:szCs w:val="21"/>
              </w:rPr>
              <w:t>　2</w:t>
            </w:r>
          </w:p>
        </w:tc>
        <w:tc>
          <w:tcPr>
            <w:tcW w:w="507" w:type="dxa"/>
            <w:vAlign w:val="center"/>
          </w:tcPr>
          <w:p>
            <w:pPr>
              <w:widowControl/>
              <w:spacing w:line="300" w:lineRule="exact"/>
              <w:ind w:right="-50"/>
              <w:rPr>
                <w:rFonts w:ascii="方正书宋简体" w:hAnsi="宋体" w:eastAsia="方正书宋简体" w:cs="宋体"/>
                <w:kern w:val="0"/>
                <w:szCs w:val="21"/>
              </w:rPr>
            </w:pPr>
          </w:p>
        </w:tc>
        <w:tc>
          <w:tcPr>
            <w:tcW w:w="3522" w:type="dxa"/>
            <w:vAlign w:val="center"/>
          </w:tcPr>
          <w:p>
            <w:pPr>
              <w:widowControl/>
              <w:spacing w:line="30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“三公经费”变动率=[（本年度“三公经费”总额-上年度“三公经费”总额）/上年度“三公经费”总额]×100%。</w:t>
            </w:r>
            <w:r>
              <w:rPr>
                <w:rFonts w:hint="eastAsia" w:ascii="方正书宋简体" w:hAnsi="宋体" w:eastAsia="方正书宋简体" w:cs="宋体"/>
                <w:kern w:val="0"/>
                <w:szCs w:val="21"/>
              </w:rPr>
              <w:br w:type="textWrapping"/>
            </w:r>
            <w:r>
              <w:rPr>
                <w:rFonts w:hint="eastAsia" w:ascii="方正书宋简体" w:hAnsi="宋体" w:eastAsia="方正书宋简体" w:cs="宋体"/>
                <w:kern w:val="0"/>
                <w:szCs w:val="21"/>
              </w:rPr>
              <w:t>“三公经费”：年度预算安排的因公出国（境）费、公务车辆购置及运行费和公务招待费。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9" w:hRule="atLeast"/>
          <w:jc w:val="center"/>
        </w:trPr>
        <w:tc>
          <w:tcPr>
            <w:tcW w:w="661" w:type="dxa"/>
            <w:vMerge w:val="restart"/>
            <w:tcBorders>
              <w:top w:val="single" w:color="auto" w:sz="4" w:space="0"/>
            </w:tcBorders>
            <w:vAlign w:val="center"/>
          </w:tcPr>
          <w:p>
            <w:pPr>
              <w:spacing w:line="260" w:lineRule="exact"/>
              <w:jc w:val="center"/>
              <w:rPr>
                <w:rFonts w:ascii="方正书宋简体" w:hAnsi="宋体" w:eastAsia="方正书宋简体" w:cs="宋体"/>
                <w:kern w:val="0"/>
                <w:szCs w:val="21"/>
              </w:rPr>
            </w:pPr>
          </w:p>
          <w:p>
            <w:pPr>
              <w:spacing w:line="260" w:lineRule="exact"/>
              <w:jc w:val="center"/>
              <w:rPr>
                <w:rFonts w:ascii="方正书宋简体" w:hAnsi="宋体" w:eastAsia="方正书宋简体" w:cs="宋体"/>
                <w:kern w:val="0"/>
                <w:szCs w:val="21"/>
              </w:rPr>
            </w:pPr>
          </w:p>
          <w:p>
            <w:pPr>
              <w:spacing w:line="260" w:lineRule="exact"/>
              <w:jc w:val="center"/>
              <w:rPr>
                <w:rFonts w:ascii="方正书宋简体" w:hAnsi="宋体" w:eastAsia="方正书宋简体" w:cs="宋体"/>
                <w:kern w:val="0"/>
                <w:szCs w:val="21"/>
              </w:rPr>
            </w:pPr>
          </w:p>
          <w:p>
            <w:pPr>
              <w:spacing w:line="260" w:lineRule="exact"/>
              <w:jc w:val="center"/>
              <w:rPr>
                <w:rFonts w:ascii="方正书宋简体" w:hAnsi="宋体" w:eastAsia="方正书宋简体" w:cs="宋体"/>
                <w:kern w:val="0"/>
                <w:szCs w:val="21"/>
              </w:rPr>
            </w:pPr>
          </w:p>
          <w:p>
            <w:pPr>
              <w:spacing w:line="260" w:lineRule="exact"/>
              <w:jc w:val="center"/>
              <w:rPr>
                <w:rFonts w:ascii="方正书宋简体" w:hAnsi="宋体" w:eastAsia="方正书宋简体" w:cs="宋体"/>
                <w:kern w:val="0"/>
                <w:szCs w:val="21"/>
              </w:rPr>
            </w:pPr>
            <w:r>
              <w:rPr>
                <w:rFonts w:hint="eastAsia" w:ascii="方正书宋简体" w:hAnsi="宋体" w:eastAsia="方正书宋简体" w:cs="宋体"/>
                <w:kern w:val="0"/>
                <w:szCs w:val="21"/>
              </w:rPr>
              <w:t>过 程</w:t>
            </w:r>
          </w:p>
          <w:p>
            <w:pPr>
              <w:spacing w:line="260" w:lineRule="exact"/>
              <w:jc w:val="center"/>
              <w:rPr>
                <w:rFonts w:ascii="方正书宋简体" w:hAnsi="宋体" w:eastAsia="方正书宋简体" w:cs="宋体"/>
                <w:kern w:val="0"/>
                <w:szCs w:val="21"/>
              </w:rPr>
            </w:pPr>
          </w:p>
          <w:p>
            <w:pPr>
              <w:spacing w:line="260" w:lineRule="exact"/>
              <w:jc w:val="center"/>
              <w:rPr>
                <w:rFonts w:ascii="方正书宋简体" w:hAnsi="宋体" w:eastAsia="方正书宋简体" w:cs="宋体"/>
                <w:kern w:val="0"/>
                <w:szCs w:val="21"/>
              </w:rPr>
            </w:pPr>
          </w:p>
          <w:p>
            <w:pPr>
              <w:spacing w:line="260" w:lineRule="exact"/>
              <w:jc w:val="center"/>
              <w:rPr>
                <w:rFonts w:ascii="方正书宋简体" w:hAnsi="宋体" w:eastAsia="方正书宋简体" w:cs="宋体"/>
                <w:kern w:val="0"/>
                <w:szCs w:val="21"/>
              </w:rPr>
            </w:pPr>
          </w:p>
          <w:p>
            <w:pPr>
              <w:spacing w:line="260" w:lineRule="exact"/>
              <w:jc w:val="center"/>
              <w:rPr>
                <w:rFonts w:ascii="方正书宋简体" w:hAnsi="宋体" w:eastAsia="方正书宋简体" w:cs="宋体"/>
                <w:kern w:val="0"/>
                <w:szCs w:val="21"/>
              </w:rPr>
            </w:pPr>
          </w:p>
          <w:p>
            <w:pPr>
              <w:spacing w:line="260" w:lineRule="exact"/>
              <w:jc w:val="center"/>
              <w:rPr>
                <w:rFonts w:ascii="方正书宋简体" w:hAnsi="宋体" w:eastAsia="方正书宋简体" w:cs="宋体"/>
                <w:kern w:val="0"/>
                <w:szCs w:val="21"/>
              </w:rPr>
            </w:pPr>
          </w:p>
          <w:p>
            <w:pPr>
              <w:spacing w:line="260" w:lineRule="exact"/>
              <w:jc w:val="center"/>
              <w:rPr>
                <w:rFonts w:ascii="方正书宋简体" w:hAnsi="宋体" w:eastAsia="方正书宋简体" w:cs="宋体"/>
                <w:kern w:val="0"/>
                <w:szCs w:val="21"/>
              </w:rPr>
            </w:pPr>
          </w:p>
          <w:p>
            <w:pPr>
              <w:spacing w:line="260" w:lineRule="exact"/>
              <w:jc w:val="center"/>
              <w:rPr>
                <w:rFonts w:ascii="方正书宋简体" w:hAnsi="宋体" w:eastAsia="方正书宋简体" w:cs="宋体"/>
                <w:kern w:val="0"/>
                <w:szCs w:val="21"/>
              </w:rPr>
            </w:pPr>
          </w:p>
          <w:p>
            <w:pPr>
              <w:spacing w:line="260" w:lineRule="exact"/>
              <w:jc w:val="center"/>
              <w:rPr>
                <w:rFonts w:ascii="方正书宋简体" w:hAnsi="宋体" w:eastAsia="方正书宋简体" w:cs="宋体"/>
                <w:kern w:val="0"/>
                <w:szCs w:val="21"/>
              </w:rPr>
            </w:pPr>
          </w:p>
          <w:p>
            <w:pPr>
              <w:spacing w:line="260" w:lineRule="exact"/>
              <w:jc w:val="center"/>
              <w:rPr>
                <w:rFonts w:ascii="方正书宋简体" w:hAnsi="宋体" w:eastAsia="方正书宋简体" w:cs="宋体"/>
                <w:kern w:val="0"/>
                <w:szCs w:val="21"/>
              </w:rPr>
            </w:pPr>
          </w:p>
          <w:p>
            <w:pPr>
              <w:spacing w:line="260" w:lineRule="exact"/>
              <w:jc w:val="center"/>
              <w:rPr>
                <w:rFonts w:ascii="方正书宋简体" w:hAnsi="宋体" w:eastAsia="方正书宋简体" w:cs="宋体"/>
                <w:kern w:val="0"/>
                <w:szCs w:val="21"/>
              </w:rPr>
            </w:pPr>
          </w:p>
          <w:p>
            <w:pPr>
              <w:spacing w:line="260" w:lineRule="exact"/>
              <w:jc w:val="center"/>
              <w:rPr>
                <w:rFonts w:ascii="方正书宋简体" w:hAnsi="宋体" w:eastAsia="方正书宋简体" w:cs="宋体"/>
                <w:kern w:val="0"/>
                <w:szCs w:val="21"/>
              </w:rPr>
            </w:pPr>
          </w:p>
          <w:p>
            <w:pPr>
              <w:spacing w:line="260" w:lineRule="exact"/>
              <w:jc w:val="center"/>
              <w:rPr>
                <w:rFonts w:ascii="方正书宋简体" w:hAnsi="宋体" w:eastAsia="方正书宋简体" w:cs="宋体"/>
                <w:kern w:val="0"/>
                <w:szCs w:val="21"/>
              </w:rPr>
            </w:pPr>
          </w:p>
          <w:p>
            <w:pPr>
              <w:spacing w:line="260" w:lineRule="exact"/>
              <w:jc w:val="center"/>
              <w:rPr>
                <w:rFonts w:ascii="方正书宋简体" w:hAnsi="宋体" w:eastAsia="方正书宋简体" w:cs="宋体"/>
                <w:kern w:val="0"/>
                <w:szCs w:val="21"/>
              </w:rPr>
            </w:pPr>
          </w:p>
          <w:p>
            <w:pPr>
              <w:spacing w:line="260" w:lineRule="exact"/>
              <w:jc w:val="center"/>
              <w:rPr>
                <w:rFonts w:ascii="方正书宋简体" w:hAnsi="宋体" w:eastAsia="方正书宋简体" w:cs="宋体"/>
                <w:kern w:val="0"/>
                <w:szCs w:val="21"/>
              </w:rPr>
            </w:pPr>
          </w:p>
          <w:p>
            <w:pPr>
              <w:spacing w:line="260" w:lineRule="exact"/>
              <w:jc w:val="center"/>
              <w:rPr>
                <w:rFonts w:ascii="方正书宋简体" w:hAnsi="宋体" w:eastAsia="方正书宋简体" w:cs="宋体"/>
                <w:kern w:val="0"/>
                <w:szCs w:val="21"/>
              </w:rPr>
            </w:pPr>
          </w:p>
          <w:p>
            <w:pPr>
              <w:spacing w:line="260" w:lineRule="exact"/>
              <w:jc w:val="center"/>
              <w:rPr>
                <w:rFonts w:ascii="方正书宋简体" w:hAnsi="宋体" w:eastAsia="方正书宋简体" w:cs="宋体"/>
                <w:kern w:val="0"/>
                <w:szCs w:val="21"/>
              </w:rPr>
            </w:pPr>
          </w:p>
          <w:p>
            <w:pPr>
              <w:spacing w:line="260" w:lineRule="exact"/>
              <w:jc w:val="center"/>
              <w:rPr>
                <w:rFonts w:ascii="方正书宋简体" w:hAnsi="宋体" w:eastAsia="方正书宋简体" w:cs="宋体"/>
                <w:kern w:val="0"/>
                <w:szCs w:val="21"/>
              </w:rPr>
            </w:pPr>
          </w:p>
          <w:p>
            <w:pPr>
              <w:spacing w:line="260" w:lineRule="exact"/>
              <w:jc w:val="center"/>
              <w:rPr>
                <w:rFonts w:ascii="方正书宋简体" w:hAnsi="宋体" w:eastAsia="方正书宋简体" w:cs="宋体"/>
                <w:kern w:val="0"/>
                <w:szCs w:val="21"/>
              </w:rPr>
            </w:pPr>
          </w:p>
          <w:p>
            <w:pPr>
              <w:spacing w:line="260" w:lineRule="exact"/>
              <w:jc w:val="center"/>
              <w:rPr>
                <w:rFonts w:ascii="方正书宋简体" w:hAnsi="宋体" w:eastAsia="方正书宋简体" w:cs="宋体"/>
                <w:kern w:val="0"/>
                <w:szCs w:val="21"/>
              </w:rPr>
            </w:pPr>
          </w:p>
          <w:p>
            <w:pPr>
              <w:spacing w:line="260" w:lineRule="exact"/>
              <w:jc w:val="center"/>
              <w:rPr>
                <w:rFonts w:ascii="方正书宋简体" w:hAnsi="宋体" w:eastAsia="方正书宋简体" w:cs="宋体"/>
                <w:kern w:val="0"/>
                <w:szCs w:val="21"/>
              </w:rPr>
            </w:pPr>
          </w:p>
          <w:p>
            <w:pPr>
              <w:spacing w:line="260" w:lineRule="exact"/>
              <w:jc w:val="center"/>
              <w:rPr>
                <w:rFonts w:ascii="方正书宋简体" w:hAnsi="宋体" w:eastAsia="方正书宋简体" w:cs="宋体"/>
                <w:kern w:val="0"/>
                <w:szCs w:val="21"/>
              </w:rPr>
            </w:pPr>
          </w:p>
          <w:p>
            <w:pPr>
              <w:spacing w:line="260" w:lineRule="exact"/>
              <w:jc w:val="center"/>
              <w:rPr>
                <w:rFonts w:ascii="方正书宋简体" w:hAnsi="宋体" w:eastAsia="方正书宋简体" w:cs="宋体"/>
                <w:kern w:val="0"/>
                <w:szCs w:val="21"/>
              </w:rPr>
            </w:pPr>
          </w:p>
          <w:p>
            <w:pPr>
              <w:spacing w:line="260" w:lineRule="exact"/>
              <w:jc w:val="center"/>
              <w:rPr>
                <w:rFonts w:ascii="方正书宋简体" w:hAnsi="宋体" w:eastAsia="方正书宋简体" w:cs="宋体"/>
                <w:kern w:val="0"/>
                <w:szCs w:val="21"/>
              </w:rPr>
            </w:pPr>
          </w:p>
          <w:p>
            <w:pPr>
              <w:spacing w:line="260" w:lineRule="exact"/>
              <w:jc w:val="center"/>
              <w:rPr>
                <w:rFonts w:ascii="方正书宋简体" w:hAnsi="宋体" w:eastAsia="方正书宋简体" w:cs="宋体"/>
                <w:kern w:val="0"/>
                <w:szCs w:val="21"/>
              </w:rPr>
            </w:pPr>
          </w:p>
          <w:p>
            <w:pPr>
              <w:spacing w:line="260" w:lineRule="exact"/>
              <w:jc w:val="center"/>
              <w:rPr>
                <w:rFonts w:ascii="方正书宋简体" w:hAnsi="宋体" w:eastAsia="方正书宋简体" w:cs="宋体"/>
                <w:kern w:val="0"/>
                <w:szCs w:val="21"/>
              </w:rPr>
            </w:pPr>
            <w:r>
              <w:rPr>
                <w:rFonts w:hint="eastAsia" w:ascii="方正书宋简体" w:hAnsi="宋体" w:eastAsia="方正书宋简体" w:cs="宋体"/>
                <w:kern w:val="0"/>
                <w:szCs w:val="21"/>
              </w:rPr>
              <w:t>过</w:t>
            </w:r>
          </w:p>
          <w:p>
            <w:pPr>
              <w:spacing w:line="260" w:lineRule="exact"/>
              <w:jc w:val="center"/>
              <w:rPr>
                <w:rFonts w:ascii="方正书宋简体" w:hAnsi="宋体" w:eastAsia="方正书宋简体" w:cs="宋体"/>
                <w:kern w:val="0"/>
                <w:szCs w:val="21"/>
              </w:rPr>
            </w:pPr>
            <w:r>
              <w:rPr>
                <w:rFonts w:hint="eastAsia" w:ascii="方正书宋简体" w:hAnsi="宋体" w:eastAsia="方正书宋简体" w:cs="宋体"/>
                <w:kern w:val="0"/>
                <w:szCs w:val="21"/>
              </w:rPr>
              <w:t>程（25分）</w:t>
            </w:r>
          </w:p>
        </w:tc>
        <w:tc>
          <w:tcPr>
            <w:tcW w:w="637" w:type="dxa"/>
            <w:vMerge w:val="restart"/>
            <w:tcBorders>
              <w:top w:val="single" w:color="auto" w:sz="4" w:space="0"/>
            </w:tcBorders>
            <w:vAlign w:val="center"/>
          </w:tcPr>
          <w:p>
            <w:pPr>
              <w:spacing w:line="260" w:lineRule="exact"/>
              <w:jc w:val="center"/>
              <w:rPr>
                <w:rFonts w:ascii="方正书宋简体" w:hAnsi="宋体" w:eastAsia="方正书宋简体" w:cs="宋体"/>
                <w:kern w:val="0"/>
                <w:szCs w:val="21"/>
              </w:rPr>
            </w:pPr>
            <w:r>
              <w:rPr>
                <w:rFonts w:hint="eastAsia" w:ascii="方正书宋简体" w:hAnsi="宋体" w:eastAsia="方正书宋简体" w:cs="宋体"/>
                <w:kern w:val="0"/>
                <w:szCs w:val="21"/>
              </w:rPr>
              <w:t>预算执行（9分）</w:t>
            </w:r>
          </w:p>
        </w:tc>
        <w:tc>
          <w:tcPr>
            <w:tcW w:w="636" w:type="dxa"/>
            <w:vAlign w:val="center"/>
          </w:tcPr>
          <w:p>
            <w:pPr>
              <w:widowControl/>
              <w:spacing w:line="260" w:lineRule="exact"/>
              <w:jc w:val="left"/>
              <w:rPr>
                <w:rFonts w:ascii="方正书宋简体" w:hAnsi="宋体" w:eastAsia="方正书宋简体" w:cs="宋体"/>
                <w:kern w:val="0"/>
                <w:szCs w:val="21"/>
              </w:rPr>
            </w:pPr>
            <w:r>
              <w:rPr>
                <w:rFonts w:hint="eastAsia" w:ascii="方正书宋简体" w:hAnsi="宋体" w:eastAsia="方正书宋简体" w:cs="宋体"/>
                <w:kern w:val="0"/>
                <w:szCs w:val="21"/>
              </w:rPr>
              <w:t>公用经费控制率</w:t>
            </w:r>
          </w:p>
        </w:tc>
        <w:tc>
          <w:tcPr>
            <w:tcW w:w="2751" w:type="dxa"/>
            <w:vAlign w:val="center"/>
          </w:tcPr>
          <w:p>
            <w:pPr>
              <w:widowControl/>
              <w:spacing w:line="26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部门（单位）本年度实际支出的公用经费总额与预算安排的公用经费总额的比率，用以反映和考核部门（单位）对机构运转成本的实际控制程度。</w:t>
            </w:r>
          </w:p>
        </w:tc>
        <w:tc>
          <w:tcPr>
            <w:tcW w:w="400" w:type="dxa"/>
            <w:vAlign w:val="center"/>
          </w:tcPr>
          <w:p>
            <w:pPr>
              <w:widowControl/>
              <w:spacing w:line="260" w:lineRule="exact"/>
              <w:ind w:left="-50" w:right="-50"/>
              <w:jc w:val="center"/>
              <w:rPr>
                <w:rFonts w:ascii="方正书宋简体" w:hAnsi="宋体" w:eastAsia="方正书宋简体" w:cs="宋体"/>
                <w:bCs/>
                <w:kern w:val="0"/>
                <w:szCs w:val="21"/>
              </w:rPr>
            </w:pPr>
            <w:r>
              <w:rPr>
                <w:rFonts w:hint="eastAsia" w:ascii="方正书宋简体" w:hAnsi="宋体" w:eastAsia="方正书宋简体" w:cs="宋体"/>
                <w:bCs/>
                <w:kern w:val="0"/>
                <w:szCs w:val="21"/>
              </w:rPr>
              <w:t>3</w:t>
            </w:r>
          </w:p>
        </w:tc>
        <w:tc>
          <w:tcPr>
            <w:tcW w:w="506" w:type="dxa"/>
            <w:vAlign w:val="center"/>
          </w:tcPr>
          <w:p>
            <w:pPr>
              <w:widowControl/>
              <w:spacing w:line="260" w:lineRule="exact"/>
              <w:ind w:left="-50" w:right="-50"/>
              <w:rPr>
                <w:rFonts w:ascii="方正书宋简体" w:hAnsi="宋体" w:eastAsia="方正书宋简体" w:cs="宋体"/>
                <w:kern w:val="0"/>
                <w:szCs w:val="21"/>
              </w:rPr>
            </w:pPr>
            <w:r>
              <w:rPr>
                <w:rFonts w:hint="eastAsia" w:ascii="方正书宋简体" w:hAnsi="宋体" w:eastAsia="方正书宋简体" w:cs="宋体"/>
                <w:kern w:val="0"/>
                <w:szCs w:val="21"/>
              </w:rPr>
              <w:t>　3</w:t>
            </w:r>
          </w:p>
        </w:tc>
        <w:tc>
          <w:tcPr>
            <w:tcW w:w="507" w:type="dxa"/>
            <w:vAlign w:val="center"/>
          </w:tcPr>
          <w:p>
            <w:pPr>
              <w:widowControl/>
              <w:spacing w:line="260" w:lineRule="exact"/>
              <w:ind w:right="-50"/>
              <w:rPr>
                <w:rFonts w:ascii="方正书宋简体" w:hAnsi="宋体" w:eastAsia="方正书宋简体" w:cs="宋体"/>
                <w:kern w:val="0"/>
                <w:szCs w:val="21"/>
              </w:rPr>
            </w:pPr>
          </w:p>
        </w:tc>
        <w:tc>
          <w:tcPr>
            <w:tcW w:w="3522" w:type="dxa"/>
            <w:vAlign w:val="center"/>
          </w:tcPr>
          <w:p>
            <w:pPr>
              <w:widowControl/>
              <w:spacing w:line="26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公用经费控制率=（实际支出公用经费总额/预算安排公用经费总额）×100%。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0" w:hRule="atLeast"/>
          <w:jc w:val="center"/>
        </w:trPr>
        <w:tc>
          <w:tcPr>
            <w:tcW w:w="661" w:type="dxa"/>
            <w:vMerge w:val="continue"/>
            <w:vAlign w:val="center"/>
          </w:tcPr>
          <w:p>
            <w:pPr>
              <w:widowControl/>
              <w:spacing w:line="260" w:lineRule="exact"/>
              <w:jc w:val="left"/>
              <w:rPr>
                <w:rFonts w:ascii="方正书宋简体" w:hAnsi="宋体" w:eastAsia="方正书宋简体" w:cs="宋体"/>
                <w:kern w:val="0"/>
                <w:szCs w:val="21"/>
              </w:rPr>
            </w:pPr>
          </w:p>
        </w:tc>
        <w:tc>
          <w:tcPr>
            <w:tcW w:w="637" w:type="dxa"/>
            <w:vMerge w:val="continue"/>
            <w:vAlign w:val="center"/>
          </w:tcPr>
          <w:p>
            <w:pPr>
              <w:widowControl/>
              <w:spacing w:line="260" w:lineRule="exact"/>
              <w:jc w:val="left"/>
              <w:rPr>
                <w:rFonts w:ascii="方正书宋简体" w:hAnsi="宋体" w:eastAsia="方正书宋简体" w:cs="宋体"/>
                <w:kern w:val="0"/>
                <w:szCs w:val="21"/>
              </w:rPr>
            </w:pPr>
          </w:p>
        </w:tc>
        <w:tc>
          <w:tcPr>
            <w:tcW w:w="636" w:type="dxa"/>
            <w:vAlign w:val="center"/>
          </w:tcPr>
          <w:p>
            <w:pPr>
              <w:widowControl/>
              <w:spacing w:line="260" w:lineRule="exact"/>
              <w:jc w:val="left"/>
              <w:rPr>
                <w:rFonts w:ascii="方正书宋简体" w:hAnsi="宋体" w:eastAsia="方正书宋简体" w:cs="宋体"/>
                <w:kern w:val="0"/>
                <w:szCs w:val="21"/>
              </w:rPr>
            </w:pPr>
            <w:r>
              <w:rPr>
                <w:rFonts w:hint="eastAsia" w:ascii="方正书宋简体" w:hAnsi="宋体" w:eastAsia="方正书宋简体" w:cs="宋体"/>
                <w:kern w:val="0"/>
                <w:szCs w:val="21"/>
              </w:rPr>
              <w:t>“三公经费”控制率</w:t>
            </w:r>
          </w:p>
        </w:tc>
        <w:tc>
          <w:tcPr>
            <w:tcW w:w="2751" w:type="dxa"/>
            <w:vAlign w:val="center"/>
          </w:tcPr>
          <w:p>
            <w:pPr>
              <w:widowControl/>
              <w:spacing w:line="26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部门（单位）本年度“三公经费”实际支出数与预算安排数的比率，用以反映和考核部门（单位）对“三公经费”的实际控制程度。</w:t>
            </w:r>
          </w:p>
        </w:tc>
        <w:tc>
          <w:tcPr>
            <w:tcW w:w="400" w:type="dxa"/>
            <w:vAlign w:val="center"/>
          </w:tcPr>
          <w:p>
            <w:pPr>
              <w:widowControl/>
              <w:spacing w:line="260" w:lineRule="exact"/>
              <w:ind w:left="-50" w:right="-50"/>
              <w:jc w:val="center"/>
              <w:rPr>
                <w:rFonts w:ascii="方正书宋简体" w:hAnsi="宋体" w:eastAsia="方正书宋简体" w:cs="宋体"/>
                <w:bCs/>
                <w:kern w:val="0"/>
                <w:szCs w:val="21"/>
              </w:rPr>
            </w:pPr>
            <w:r>
              <w:rPr>
                <w:rFonts w:hint="eastAsia" w:ascii="方正书宋简体" w:hAnsi="宋体" w:eastAsia="方正书宋简体" w:cs="宋体"/>
                <w:bCs/>
                <w:kern w:val="0"/>
                <w:szCs w:val="21"/>
              </w:rPr>
              <w:t>3</w:t>
            </w:r>
          </w:p>
        </w:tc>
        <w:tc>
          <w:tcPr>
            <w:tcW w:w="506" w:type="dxa"/>
            <w:vAlign w:val="center"/>
          </w:tcPr>
          <w:p>
            <w:pPr>
              <w:widowControl/>
              <w:spacing w:line="260" w:lineRule="exact"/>
              <w:ind w:left="-50" w:right="-50"/>
              <w:rPr>
                <w:rFonts w:ascii="方正书宋简体" w:hAnsi="宋体" w:eastAsia="方正书宋简体" w:cs="宋体"/>
                <w:kern w:val="0"/>
                <w:szCs w:val="21"/>
              </w:rPr>
            </w:pPr>
            <w:r>
              <w:rPr>
                <w:rFonts w:hint="eastAsia" w:ascii="方正书宋简体" w:hAnsi="宋体" w:eastAsia="方正书宋简体" w:cs="宋体"/>
                <w:kern w:val="0"/>
                <w:szCs w:val="21"/>
              </w:rPr>
              <w:t>　3</w:t>
            </w:r>
          </w:p>
        </w:tc>
        <w:tc>
          <w:tcPr>
            <w:tcW w:w="507" w:type="dxa"/>
            <w:vAlign w:val="center"/>
          </w:tcPr>
          <w:p>
            <w:pPr>
              <w:widowControl/>
              <w:spacing w:line="260" w:lineRule="exact"/>
              <w:ind w:right="-50"/>
              <w:rPr>
                <w:rFonts w:ascii="方正书宋简体" w:hAnsi="宋体" w:eastAsia="方正书宋简体" w:cs="宋体"/>
                <w:kern w:val="0"/>
                <w:szCs w:val="21"/>
              </w:rPr>
            </w:pPr>
          </w:p>
        </w:tc>
        <w:tc>
          <w:tcPr>
            <w:tcW w:w="3522" w:type="dxa"/>
            <w:vAlign w:val="center"/>
          </w:tcPr>
          <w:p>
            <w:pPr>
              <w:widowControl/>
              <w:spacing w:line="26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“三公经费”控制率=（“三公经费”实际支出数/“三公经费”预算安排数）×100%。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17" w:hRule="atLeast"/>
          <w:jc w:val="center"/>
        </w:trPr>
        <w:tc>
          <w:tcPr>
            <w:tcW w:w="661" w:type="dxa"/>
            <w:vMerge w:val="continue"/>
            <w:vAlign w:val="center"/>
          </w:tcPr>
          <w:p>
            <w:pPr>
              <w:widowControl/>
              <w:spacing w:line="260" w:lineRule="exact"/>
              <w:jc w:val="left"/>
              <w:rPr>
                <w:rFonts w:ascii="方正书宋简体" w:hAnsi="宋体" w:eastAsia="方正书宋简体" w:cs="宋体"/>
                <w:kern w:val="0"/>
                <w:szCs w:val="21"/>
              </w:rPr>
            </w:pPr>
          </w:p>
        </w:tc>
        <w:tc>
          <w:tcPr>
            <w:tcW w:w="637" w:type="dxa"/>
            <w:vMerge w:val="continue"/>
            <w:vAlign w:val="center"/>
          </w:tcPr>
          <w:p>
            <w:pPr>
              <w:widowControl/>
              <w:spacing w:line="260" w:lineRule="exact"/>
              <w:jc w:val="left"/>
              <w:rPr>
                <w:rFonts w:ascii="方正书宋简体" w:hAnsi="宋体" w:eastAsia="方正书宋简体" w:cs="宋体"/>
                <w:kern w:val="0"/>
                <w:szCs w:val="21"/>
              </w:rPr>
            </w:pPr>
          </w:p>
        </w:tc>
        <w:tc>
          <w:tcPr>
            <w:tcW w:w="636" w:type="dxa"/>
            <w:vAlign w:val="center"/>
          </w:tcPr>
          <w:p>
            <w:pPr>
              <w:widowControl/>
              <w:spacing w:line="260" w:lineRule="exact"/>
              <w:jc w:val="left"/>
              <w:rPr>
                <w:rFonts w:ascii="方正书宋简体" w:hAnsi="宋体" w:eastAsia="方正书宋简体" w:cs="宋体"/>
                <w:kern w:val="0"/>
                <w:szCs w:val="21"/>
              </w:rPr>
            </w:pPr>
            <w:r>
              <w:rPr>
                <w:rFonts w:hint="eastAsia" w:ascii="方正书宋简体" w:hAnsi="宋体" w:eastAsia="方正书宋简体" w:cs="宋体"/>
                <w:kern w:val="0"/>
                <w:szCs w:val="21"/>
              </w:rPr>
              <w:t>政府采购执行率</w:t>
            </w:r>
          </w:p>
        </w:tc>
        <w:tc>
          <w:tcPr>
            <w:tcW w:w="2751" w:type="dxa"/>
            <w:vAlign w:val="center"/>
          </w:tcPr>
          <w:p>
            <w:pPr>
              <w:widowControl/>
              <w:spacing w:line="26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部门（单位）本年度实际政府采购金额与年初政府采购预算的比率，用以反映和考核部门（单位）政府采购预算执行情况。</w:t>
            </w:r>
          </w:p>
        </w:tc>
        <w:tc>
          <w:tcPr>
            <w:tcW w:w="400" w:type="dxa"/>
            <w:vAlign w:val="center"/>
          </w:tcPr>
          <w:p>
            <w:pPr>
              <w:widowControl/>
              <w:spacing w:line="260" w:lineRule="exact"/>
              <w:ind w:left="-50" w:right="-50"/>
              <w:jc w:val="center"/>
              <w:rPr>
                <w:rFonts w:ascii="方正书宋简体" w:hAnsi="宋体" w:eastAsia="方正书宋简体" w:cs="宋体"/>
                <w:b/>
                <w:bCs/>
                <w:kern w:val="0"/>
                <w:szCs w:val="21"/>
              </w:rPr>
            </w:pPr>
            <w:r>
              <w:rPr>
                <w:rFonts w:hint="eastAsia" w:ascii="方正书宋简体" w:hAnsi="宋体" w:eastAsia="方正书宋简体" w:cs="宋体"/>
                <w:b/>
                <w:bCs/>
                <w:kern w:val="0"/>
                <w:szCs w:val="21"/>
              </w:rPr>
              <w:t>3</w:t>
            </w:r>
          </w:p>
        </w:tc>
        <w:tc>
          <w:tcPr>
            <w:tcW w:w="506" w:type="dxa"/>
            <w:vAlign w:val="center"/>
          </w:tcPr>
          <w:p>
            <w:pPr>
              <w:widowControl/>
              <w:spacing w:line="260" w:lineRule="exact"/>
              <w:ind w:left="-50" w:right="-50"/>
              <w:rPr>
                <w:rFonts w:ascii="方正书宋简体" w:hAnsi="宋体" w:eastAsia="方正书宋简体" w:cs="宋体"/>
                <w:kern w:val="0"/>
                <w:szCs w:val="21"/>
              </w:rPr>
            </w:pPr>
            <w:r>
              <w:rPr>
                <w:rFonts w:hint="eastAsia" w:ascii="方正书宋简体" w:hAnsi="宋体" w:eastAsia="方正书宋简体" w:cs="宋体"/>
                <w:kern w:val="0"/>
                <w:szCs w:val="21"/>
              </w:rPr>
              <w:t>　3</w:t>
            </w:r>
          </w:p>
        </w:tc>
        <w:tc>
          <w:tcPr>
            <w:tcW w:w="507" w:type="dxa"/>
            <w:vAlign w:val="center"/>
          </w:tcPr>
          <w:p>
            <w:pPr>
              <w:widowControl/>
              <w:spacing w:line="260" w:lineRule="exact"/>
              <w:ind w:right="-50"/>
              <w:rPr>
                <w:rFonts w:ascii="方正书宋简体" w:hAnsi="宋体" w:eastAsia="方正书宋简体" w:cs="宋体"/>
                <w:kern w:val="0"/>
                <w:szCs w:val="21"/>
              </w:rPr>
            </w:pPr>
          </w:p>
        </w:tc>
        <w:tc>
          <w:tcPr>
            <w:tcW w:w="3522" w:type="dxa"/>
            <w:vAlign w:val="center"/>
          </w:tcPr>
          <w:p>
            <w:pPr>
              <w:widowControl/>
              <w:spacing w:line="26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政府采购执行率=（实际政府采购金额/政府采购预算数）×100%；</w:t>
            </w:r>
            <w:r>
              <w:rPr>
                <w:rFonts w:hint="eastAsia" w:ascii="方正书宋简体" w:hAnsi="宋体" w:eastAsia="方正书宋简体" w:cs="宋体"/>
                <w:kern w:val="0"/>
                <w:szCs w:val="21"/>
              </w:rPr>
              <w:br w:type="textWrapping"/>
            </w:r>
            <w:r>
              <w:rPr>
                <w:rFonts w:hint="eastAsia" w:ascii="方正书宋简体" w:hAnsi="宋体" w:eastAsia="方正书宋简体" w:cs="宋体"/>
                <w:kern w:val="0"/>
                <w:szCs w:val="21"/>
              </w:rPr>
              <w:t xml:space="preserve">政府采购预算：采购机关根据事业发展计划和行政任务编制的、并经过规定程序批准的年度政府采购计划。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0" w:hRule="atLeast"/>
          <w:jc w:val="center"/>
        </w:trPr>
        <w:tc>
          <w:tcPr>
            <w:tcW w:w="661" w:type="dxa"/>
            <w:vMerge w:val="continue"/>
            <w:vAlign w:val="center"/>
          </w:tcPr>
          <w:p>
            <w:pPr>
              <w:widowControl/>
              <w:spacing w:line="260" w:lineRule="exact"/>
              <w:jc w:val="left"/>
              <w:rPr>
                <w:rFonts w:ascii="方正书宋简体" w:hAnsi="宋体" w:eastAsia="方正书宋简体" w:cs="宋体"/>
                <w:kern w:val="0"/>
                <w:szCs w:val="21"/>
              </w:rPr>
            </w:pPr>
          </w:p>
        </w:tc>
        <w:tc>
          <w:tcPr>
            <w:tcW w:w="637" w:type="dxa"/>
            <w:vMerge w:val="restart"/>
            <w:vAlign w:val="center"/>
          </w:tcPr>
          <w:p>
            <w:pPr>
              <w:widowControl/>
              <w:spacing w:line="260" w:lineRule="exact"/>
              <w:jc w:val="center"/>
              <w:rPr>
                <w:rFonts w:ascii="方正书宋简体" w:hAnsi="宋体" w:eastAsia="方正书宋简体" w:cs="宋体"/>
                <w:kern w:val="0"/>
                <w:szCs w:val="21"/>
              </w:rPr>
            </w:pPr>
            <w:r>
              <w:rPr>
                <w:rFonts w:hint="eastAsia" w:ascii="方正书宋简体" w:hAnsi="宋体" w:eastAsia="方正书宋简体" w:cs="宋体"/>
                <w:kern w:val="0"/>
                <w:szCs w:val="21"/>
              </w:rPr>
              <w:t>预算管理（9分）</w:t>
            </w:r>
          </w:p>
        </w:tc>
        <w:tc>
          <w:tcPr>
            <w:tcW w:w="636" w:type="dxa"/>
            <w:vAlign w:val="center"/>
          </w:tcPr>
          <w:p>
            <w:pPr>
              <w:widowControl/>
              <w:spacing w:line="260" w:lineRule="exact"/>
              <w:jc w:val="left"/>
              <w:rPr>
                <w:rFonts w:ascii="方正书宋简体" w:hAnsi="宋体" w:eastAsia="方正书宋简体" w:cs="宋体"/>
                <w:kern w:val="0"/>
                <w:szCs w:val="21"/>
              </w:rPr>
            </w:pPr>
            <w:r>
              <w:rPr>
                <w:rFonts w:hint="eastAsia" w:ascii="方正书宋简体" w:hAnsi="宋体" w:eastAsia="方正书宋简体" w:cs="宋体"/>
                <w:kern w:val="0"/>
                <w:szCs w:val="21"/>
              </w:rPr>
              <w:t>管理制度健全性</w:t>
            </w:r>
          </w:p>
        </w:tc>
        <w:tc>
          <w:tcPr>
            <w:tcW w:w="2751" w:type="dxa"/>
            <w:vAlign w:val="center"/>
          </w:tcPr>
          <w:p>
            <w:pPr>
              <w:widowControl/>
              <w:spacing w:line="26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部门（单位）为加强预算管理、规范财务行为而制定的管理制度是否健全完整，用以反映和考核部门（单位）预算管理制度对完成主要职责或促进事业发展的保障情况。</w:t>
            </w:r>
          </w:p>
        </w:tc>
        <w:tc>
          <w:tcPr>
            <w:tcW w:w="400" w:type="dxa"/>
            <w:vAlign w:val="center"/>
          </w:tcPr>
          <w:p>
            <w:pPr>
              <w:widowControl/>
              <w:spacing w:line="260" w:lineRule="exact"/>
              <w:ind w:left="-50" w:right="-50"/>
              <w:jc w:val="center"/>
              <w:rPr>
                <w:rFonts w:ascii="方正书宋简体" w:hAnsi="宋体" w:eastAsia="方正书宋简体" w:cs="宋体"/>
                <w:b/>
                <w:bCs/>
                <w:kern w:val="0"/>
                <w:szCs w:val="21"/>
              </w:rPr>
            </w:pPr>
            <w:r>
              <w:rPr>
                <w:rFonts w:hint="eastAsia" w:ascii="方正书宋简体" w:hAnsi="宋体" w:eastAsia="方正书宋简体" w:cs="宋体"/>
                <w:b/>
                <w:bCs/>
                <w:kern w:val="0"/>
                <w:szCs w:val="21"/>
              </w:rPr>
              <w:t>3</w:t>
            </w:r>
          </w:p>
        </w:tc>
        <w:tc>
          <w:tcPr>
            <w:tcW w:w="506" w:type="dxa"/>
            <w:vAlign w:val="center"/>
          </w:tcPr>
          <w:p>
            <w:pPr>
              <w:widowControl/>
              <w:spacing w:line="260" w:lineRule="exact"/>
              <w:ind w:left="-50" w:right="-50"/>
              <w:rPr>
                <w:rFonts w:ascii="方正书宋简体" w:hAnsi="宋体" w:eastAsia="方正书宋简体" w:cs="宋体"/>
                <w:kern w:val="0"/>
                <w:szCs w:val="21"/>
              </w:rPr>
            </w:pPr>
            <w:r>
              <w:rPr>
                <w:rFonts w:hint="eastAsia" w:ascii="方正书宋简体" w:hAnsi="宋体" w:eastAsia="方正书宋简体" w:cs="宋体"/>
                <w:kern w:val="0"/>
                <w:szCs w:val="21"/>
              </w:rPr>
              <w:t>　3</w:t>
            </w:r>
          </w:p>
        </w:tc>
        <w:tc>
          <w:tcPr>
            <w:tcW w:w="507" w:type="dxa"/>
            <w:vAlign w:val="center"/>
          </w:tcPr>
          <w:p>
            <w:pPr>
              <w:widowControl/>
              <w:spacing w:line="260" w:lineRule="exact"/>
              <w:ind w:right="-50"/>
              <w:rPr>
                <w:rFonts w:ascii="方正书宋简体" w:hAnsi="宋体" w:eastAsia="方正书宋简体" w:cs="宋体"/>
                <w:kern w:val="0"/>
                <w:szCs w:val="21"/>
              </w:rPr>
            </w:pPr>
          </w:p>
        </w:tc>
        <w:tc>
          <w:tcPr>
            <w:tcW w:w="3522" w:type="dxa"/>
            <w:vAlign w:val="center"/>
          </w:tcPr>
          <w:p>
            <w:pPr>
              <w:widowControl/>
              <w:spacing w:line="26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评价要点：</w:t>
            </w:r>
            <w:r>
              <w:rPr>
                <w:rFonts w:hint="eastAsia" w:ascii="方正书宋简体" w:hAnsi="宋体" w:eastAsia="方正书宋简体" w:cs="宋体"/>
                <w:kern w:val="0"/>
                <w:szCs w:val="21"/>
              </w:rPr>
              <w:br w:type="textWrapping"/>
            </w:r>
            <w:r>
              <w:rPr>
                <w:rFonts w:hint="eastAsia" w:ascii="方正书宋简体" w:hAnsi="宋体" w:eastAsia="方正书宋简体" w:cs="宋体"/>
                <w:kern w:val="0"/>
                <w:szCs w:val="21"/>
              </w:rPr>
              <w:t>①是否已制定或具有预算资金管理办法、内部财务管理制度、会计核算制度等管理制度；</w:t>
            </w:r>
            <w:r>
              <w:rPr>
                <w:rFonts w:hint="eastAsia" w:ascii="方正书宋简体" w:hAnsi="宋体" w:eastAsia="方正书宋简体" w:cs="宋体"/>
                <w:kern w:val="0"/>
                <w:szCs w:val="21"/>
              </w:rPr>
              <w:br w:type="textWrapping"/>
            </w:r>
            <w:r>
              <w:rPr>
                <w:rFonts w:hint="eastAsia" w:ascii="方正书宋简体" w:hAnsi="宋体" w:eastAsia="方正书宋简体" w:cs="宋体"/>
                <w:kern w:val="0"/>
                <w:szCs w:val="21"/>
              </w:rPr>
              <w:t>②相关管理制度是否得到有效执行。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2" w:hRule="atLeast"/>
          <w:jc w:val="center"/>
        </w:trPr>
        <w:tc>
          <w:tcPr>
            <w:tcW w:w="661" w:type="dxa"/>
            <w:vMerge w:val="continue"/>
            <w:vAlign w:val="center"/>
          </w:tcPr>
          <w:p>
            <w:pPr>
              <w:widowControl/>
              <w:spacing w:line="260" w:lineRule="exact"/>
              <w:jc w:val="left"/>
              <w:rPr>
                <w:rFonts w:ascii="方正书宋简体" w:hAnsi="宋体" w:eastAsia="方正书宋简体" w:cs="宋体"/>
                <w:kern w:val="0"/>
                <w:szCs w:val="21"/>
              </w:rPr>
            </w:pPr>
          </w:p>
        </w:tc>
        <w:tc>
          <w:tcPr>
            <w:tcW w:w="637" w:type="dxa"/>
            <w:vMerge w:val="continue"/>
            <w:vAlign w:val="center"/>
          </w:tcPr>
          <w:p>
            <w:pPr>
              <w:widowControl/>
              <w:spacing w:line="260" w:lineRule="exact"/>
              <w:jc w:val="left"/>
              <w:rPr>
                <w:rFonts w:ascii="方正书宋简体" w:hAnsi="宋体" w:eastAsia="方正书宋简体" w:cs="宋体"/>
                <w:kern w:val="0"/>
                <w:szCs w:val="21"/>
              </w:rPr>
            </w:pPr>
          </w:p>
        </w:tc>
        <w:tc>
          <w:tcPr>
            <w:tcW w:w="636" w:type="dxa"/>
            <w:vAlign w:val="center"/>
          </w:tcPr>
          <w:p>
            <w:pPr>
              <w:widowControl/>
              <w:spacing w:line="260" w:lineRule="exact"/>
              <w:jc w:val="left"/>
              <w:rPr>
                <w:rFonts w:ascii="方正书宋简体" w:hAnsi="宋体" w:eastAsia="方正书宋简体" w:cs="宋体"/>
                <w:kern w:val="0"/>
                <w:szCs w:val="21"/>
              </w:rPr>
            </w:pPr>
            <w:r>
              <w:rPr>
                <w:rFonts w:hint="eastAsia" w:ascii="方正书宋简体" w:hAnsi="宋体" w:eastAsia="方正书宋简体" w:cs="宋体"/>
                <w:kern w:val="0"/>
                <w:szCs w:val="21"/>
              </w:rPr>
              <w:t>资金使用合规性</w:t>
            </w:r>
          </w:p>
        </w:tc>
        <w:tc>
          <w:tcPr>
            <w:tcW w:w="2751" w:type="dxa"/>
            <w:vAlign w:val="center"/>
          </w:tcPr>
          <w:p>
            <w:pPr>
              <w:widowControl/>
              <w:spacing w:line="26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部门（单位）使用预算资金是否符合相关的预算财务管理制度的规定，用以反映和考核部门（单位）预算资金的规范运行情况。</w:t>
            </w:r>
          </w:p>
        </w:tc>
        <w:tc>
          <w:tcPr>
            <w:tcW w:w="400" w:type="dxa"/>
            <w:vAlign w:val="center"/>
          </w:tcPr>
          <w:p>
            <w:pPr>
              <w:widowControl/>
              <w:spacing w:line="260" w:lineRule="exact"/>
              <w:ind w:left="-50" w:right="-50"/>
              <w:jc w:val="center"/>
              <w:rPr>
                <w:rFonts w:ascii="方正书宋简体" w:hAnsi="宋体" w:eastAsia="方正书宋简体" w:cs="宋体"/>
                <w:b/>
                <w:bCs/>
                <w:kern w:val="0"/>
                <w:szCs w:val="21"/>
              </w:rPr>
            </w:pPr>
            <w:r>
              <w:rPr>
                <w:rFonts w:hint="eastAsia" w:ascii="方正书宋简体" w:hAnsi="宋体" w:eastAsia="方正书宋简体" w:cs="宋体"/>
                <w:b/>
                <w:bCs/>
                <w:kern w:val="0"/>
                <w:szCs w:val="21"/>
              </w:rPr>
              <w:t>4</w:t>
            </w:r>
          </w:p>
        </w:tc>
        <w:tc>
          <w:tcPr>
            <w:tcW w:w="506" w:type="dxa"/>
            <w:vAlign w:val="center"/>
          </w:tcPr>
          <w:p>
            <w:pPr>
              <w:widowControl/>
              <w:spacing w:line="260" w:lineRule="exact"/>
              <w:ind w:left="-50" w:right="-50"/>
              <w:rPr>
                <w:rFonts w:ascii="方正书宋简体" w:hAnsi="宋体" w:eastAsia="方正书宋简体" w:cs="宋体"/>
                <w:kern w:val="0"/>
                <w:szCs w:val="21"/>
              </w:rPr>
            </w:pPr>
            <w:r>
              <w:rPr>
                <w:rFonts w:hint="eastAsia" w:ascii="方正书宋简体" w:hAnsi="宋体" w:eastAsia="方正书宋简体" w:cs="宋体"/>
                <w:kern w:val="0"/>
                <w:szCs w:val="21"/>
              </w:rPr>
              <w:t>　</w:t>
            </w:r>
            <w:r>
              <w:rPr>
                <w:rFonts w:ascii="方正书宋简体" w:hAnsi="宋体" w:eastAsia="方正书宋简体" w:cs="宋体"/>
                <w:kern w:val="0"/>
                <w:szCs w:val="21"/>
              </w:rPr>
              <w:t>4</w:t>
            </w:r>
          </w:p>
        </w:tc>
        <w:tc>
          <w:tcPr>
            <w:tcW w:w="507" w:type="dxa"/>
            <w:vAlign w:val="center"/>
          </w:tcPr>
          <w:p>
            <w:pPr>
              <w:widowControl/>
              <w:spacing w:line="260" w:lineRule="exact"/>
              <w:ind w:right="-50"/>
              <w:rPr>
                <w:rFonts w:ascii="方正书宋简体" w:hAnsi="宋体" w:eastAsia="方正书宋简体" w:cs="宋体"/>
                <w:kern w:val="0"/>
                <w:szCs w:val="21"/>
              </w:rPr>
            </w:pPr>
          </w:p>
        </w:tc>
        <w:tc>
          <w:tcPr>
            <w:tcW w:w="3522" w:type="dxa"/>
            <w:vAlign w:val="center"/>
          </w:tcPr>
          <w:p>
            <w:pPr>
              <w:widowControl/>
              <w:spacing w:line="26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评价要点：</w:t>
            </w:r>
            <w:r>
              <w:rPr>
                <w:rFonts w:hint="eastAsia" w:ascii="方正书宋简体" w:hAnsi="宋体" w:eastAsia="方正书宋简体" w:cs="宋体"/>
                <w:kern w:val="0"/>
                <w:szCs w:val="21"/>
              </w:rPr>
              <w:br w:type="textWrapping"/>
            </w:r>
            <w:r>
              <w:rPr>
                <w:rFonts w:hint="eastAsia" w:ascii="方正书宋简体" w:hAnsi="宋体" w:eastAsia="方正书宋简体" w:cs="宋体"/>
                <w:kern w:val="0"/>
                <w:szCs w:val="21"/>
              </w:rPr>
              <w:t>①是否符合国家财经法规和财务管理制度规定以及有关专项资金管理办法的规定；</w:t>
            </w:r>
            <w:r>
              <w:rPr>
                <w:rFonts w:hint="eastAsia" w:ascii="方正书宋简体" w:hAnsi="宋体" w:eastAsia="方正书宋简体" w:cs="宋体"/>
                <w:kern w:val="0"/>
                <w:szCs w:val="21"/>
              </w:rPr>
              <w:br w:type="textWrapping"/>
            </w:r>
            <w:r>
              <w:rPr>
                <w:rFonts w:hint="eastAsia" w:ascii="方正书宋简体" w:hAnsi="宋体" w:eastAsia="方正书宋简体" w:cs="宋体"/>
                <w:kern w:val="0"/>
                <w:szCs w:val="21"/>
              </w:rPr>
              <w:t>②资金的拨付是否有完整的审批程序和手续；</w:t>
            </w:r>
            <w:r>
              <w:rPr>
                <w:rFonts w:hint="eastAsia" w:ascii="方正书宋简体" w:hAnsi="宋体" w:eastAsia="方正书宋简体" w:cs="宋体"/>
                <w:kern w:val="0"/>
                <w:szCs w:val="21"/>
              </w:rPr>
              <w:br w:type="textWrapping"/>
            </w:r>
            <w:r>
              <w:rPr>
                <w:rFonts w:hint="eastAsia" w:ascii="方正书宋简体" w:hAnsi="宋体" w:eastAsia="方正书宋简体" w:cs="宋体"/>
                <w:kern w:val="0"/>
                <w:szCs w:val="21"/>
              </w:rPr>
              <w:t>③项目的重大开支是否经过评估论证；</w:t>
            </w:r>
            <w:r>
              <w:rPr>
                <w:rFonts w:hint="eastAsia" w:ascii="方正书宋简体" w:hAnsi="宋体" w:eastAsia="方正书宋简体" w:cs="宋体"/>
                <w:kern w:val="0"/>
                <w:szCs w:val="21"/>
              </w:rPr>
              <w:br w:type="textWrapping"/>
            </w:r>
            <w:r>
              <w:rPr>
                <w:rFonts w:hint="eastAsia" w:ascii="方正书宋简体" w:hAnsi="宋体" w:eastAsia="方正书宋简体" w:cs="宋体"/>
                <w:kern w:val="0"/>
                <w:szCs w:val="21"/>
              </w:rPr>
              <w:t>④是否符合部门预算批复的用途；</w:t>
            </w:r>
            <w:r>
              <w:rPr>
                <w:rFonts w:hint="eastAsia" w:ascii="方正书宋简体" w:hAnsi="宋体" w:eastAsia="方正书宋简体" w:cs="宋体"/>
                <w:kern w:val="0"/>
                <w:szCs w:val="21"/>
              </w:rPr>
              <w:br w:type="textWrapping"/>
            </w:r>
            <w:r>
              <w:rPr>
                <w:rFonts w:hint="eastAsia" w:ascii="方正书宋简体" w:hAnsi="宋体" w:eastAsia="方正书宋简体" w:cs="宋体"/>
                <w:kern w:val="0"/>
                <w:szCs w:val="21"/>
              </w:rPr>
              <w:t>⑤是否存在截留、挤占、挪用、虚列支出等情况。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20" w:hRule="atLeast"/>
          <w:jc w:val="center"/>
        </w:trPr>
        <w:tc>
          <w:tcPr>
            <w:tcW w:w="661" w:type="dxa"/>
            <w:vMerge w:val="continue"/>
            <w:vAlign w:val="center"/>
          </w:tcPr>
          <w:p>
            <w:pPr>
              <w:widowControl/>
              <w:spacing w:line="260" w:lineRule="exact"/>
              <w:jc w:val="left"/>
              <w:rPr>
                <w:rFonts w:ascii="方正书宋简体" w:hAnsi="宋体" w:eastAsia="方正书宋简体" w:cs="宋体"/>
                <w:kern w:val="0"/>
                <w:szCs w:val="21"/>
              </w:rPr>
            </w:pPr>
          </w:p>
        </w:tc>
        <w:tc>
          <w:tcPr>
            <w:tcW w:w="637" w:type="dxa"/>
            <w:vMerge w:val="continue"/>
            <w:vAlign w:val="center"/>
          </w:tcPr>
          <w:p>
            <w:pPr>
              <w:widowControl/>
              <w:spacing w:line="260" w:lineRule="exact"/>
              <w:jc w:val="left"/>
              <w:rPr>
                <w:rFonts w:ascii="方正书宋简体" w:hAnsi="宋体" w:eastAsia="方正书宋简体" w:cs="宋体"/>
                <w:kern w:val="0"/>
                <w:szCs w:val="21"/>
              </w:rPr>
            </w:pPr>
          </w:p>
        </w:tc>
        <w:tc>
          <w:tcPr>
            <w:tcW w:w="636" w:type="dxa"/>
            <w:vAlign w:val="center"/>
          </w:tcPr>
          <w:p>
            <w:pPr>
              <w:widowControl/>
              <w:spacing w:line="260" w:lineRule="exact"/>
              <w:jc w:val="left"/>
              <w:rPr>
                <w:rFonts w:ascii="方正书宋简体" w:hAnsi="宋体" w:eastAsia="方正书宋简体" w:cs="宋体"/>
                <w:kern w:val="0"/>
                <w:szCs w:val="21"/>
              </w:rPr>
            </w:pPr>
            <w:r>
              <w:rPr>
                <w:rFonts w:hint="eastAsia" w:ascii="方正书宋简体" w:hAnsi="宋体" w:eastAsia="方正书宋简体" w:cs="宋体"/>
                <w:kern w:val="0"/>
                <w:szCs w:val="21"/>
              </w:rPr>
              <w:t>预决算信息公开性</w:t>
            </w:r>
          </w:p>
        </w:tc>
        <w:tc>
          <w:tcPr>
            <w:tcW w:w="2751" w:type="dxa"/>
            <w:vAlign w:val="center"/>
          </w:tcPr>
          <w:p>
            <w:pPr>
              <w:widowControl/>
              <w:spacing w:line="26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部门（单位）是否按照政府信息公开有关规定公开相关预决算信息，用以反映和考核部门（单位）预决算管理的公开透明情况。</w:t>
            </w:r>
          </w:p>
        </w:tc>
        <w:tc>
          <w:tcPr>
            <w:tcW w:w="400" w:type="dxa"/>
            <w:vAlign w:val="center"/>
          </w:tcPr>
          <w:p>
            <w:pPr>
              <w:widowControl/>
              <w:spacing w:line="260" w:lineRule="exact"/>
              <w:ind w:left="-50" w:right="-50"/>
              <w:jc w:val="center"/>
              <w:rPr>
                <w:rFonts w:ascii="方正书宋简体" w:hAnsi="宋体" w:eastAsia="方正书宋简体" w:cs="宋体"/>
                <w:b/>
                <w:bCs/>
                <w:kern w:val="0"/>
                <w:szCs w:val="21"/>
              </w:rPr>
            </w:pPr>
            <w:r>
              <w:rPr>
                <w:rFonts w:hint="eastAsia" w:ascii="方正书宋简体" w:hAnsi="宋体" w:eastAsia="方正书宋简体" w:cs="宋体"/>
                <w:b/>
                <w:bCs/>
                <w:kern w:val="0"/>
                <w:szCs w:val="21"/>
              </w:rPr>
              <w:t>2</w:t>
            </w:r>
          </w:p>
        </w:tc>
        <w:tc>
          <w:tcPr>
            <w:tcW w:w="506" w:type="dxa"/>
            <w:vAlign w:val="center"/>
          </w:tcPr>
          <w:p>
            <w:pPr>
              <w:widowControl/>
              <w:spacing w:line="260" w:lineRule="exact"/>
              <w:ind w:left="-50" w:right="-50"/>
              <w:rPr>
                <w:rFonts w:ascii="方正书宋简体" w:hAnsi="宋体" w:eastAsia="方正书宋简体" w:cs="宋体"/>
                <w:kern w:val="0"/>
                <w:szCs w:val="21"/>
              </w:rPr>
            </w:pPr>
            <w:r>
              <w:rPr>
                <w:rFonts w:hint="eastAsia" w:ascii="方正书宋简体" w:hAnsi="宋体" w:eastAsia="方正书宋简体" w:cs="宋体"/>
                <w:kern w:val="0"/>
                <w:szCs w:val="21"/>
              </w:rPr>
              <w:t>　2</w:t>
            </w:r>
          </w:p>
        </w:tc>
        <w:tc>
          <w:tcPr>
            <w:tcW w:w="507" w:type="dxa"/>
            <w:vAlign w:val="center"/>
          </w:tcPr>
          <w:p>
            <w:pPr>
              <w:widowControl/>
              <w:spacing w:line="260" w:lineRule="exact"/>
              <w:ind w:right="-50"/>
              <w:rPr>
                <w:rFonts w:ascii="方正书宋简体" w:hAnsi="宋体" w:eastAsia="方正书宋简体" w:cs="宋体"/>
                <w:kern w:val="0"/>
                <w:szCs w:val="21"/>
              </w:rPr>
            </w:pPr>
          </w:p>
        </w:tc>
        <w:tc>
          <w:tcPr>
            <w:tcW w:w="3522" w:type="dxa"/>
            <w:vAlign w:val="center"/>
          </w:tcPr>
          <w:p>
            <w:pPr>
              <w:widowControl/>
              <w:spacing w:line="26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评价要点：</w:t>
            </w:r>
            <w:r>
              <w:rPr>
                <w:rFonts w:hint="eastAsia" w:ascii="方正书宋简体" w:hAnsi="宋体" w:eastAsia="方正书宋简体" w:cs="宋体"/>
                <w:kern w:val="0"/>
                <w:szCs w:val="21"/>
              </w:rPr>
              <w:br w:type="textWrapping"/>
            </w:r>
            <w:r>
              <w:rPr>
                <w:rFonts w:hint="eastAsia" w:ascii="方正书宋简体" w:hAnsi="宋体" w:eastAsia="方正书宋简体" w:cs="宋体"/>
                <w:kern w:val="0"/>
                <w:szCs w:val="21"/>
              </w:rPr>
              <w:t>①是否按规定内容公开预决算信息；</w:t>
            </w:r>
            <w:r>
              <w:rPr>
                <w:rFonts w:hint="eastAsia" w:ascii="方正书宋简体" w:hAnsi="宋体" w:eastAsia="方正书宋简体" w:cs="宋体"/>
                <w:kern w:val="0"/>
                <w:szCs w:val="21"/>
              </w:rPr>
              <w:br w:type="textWrapping"/>
            </w:r>
            <w:r>
              <w:rPr>
                <w:rFonts w:hint="eastAsia" w:ascii="方正书宋简体" w:hAnsi="宋体" w:eastAsia="方正书宋简体" w:cs="宋体"/>
                <w:kern w:val="0"/>
                <w:szCs w:val="21"/>
              </w:rPr>
              <w:t>②是否按规定时限公开预决算信息。</w:t>
            </w:r>
            <w:r>
              <w:rPr>
                <w:rFonts w:hint="eastAsia" w:ascii="方正书宋简体" w:hAnsi="宋体" w:eastAsia="方正书宋简体" w:cs="宋体"/>
                <w:kern w:val="0"/>
                <w:szCs w:val="21"/>
              </w:rPr>
              <w:br w:type="textWrapping"/>
            </w:r>
            <w:r>
              <w:rPr>
                <w:rFonts w:hint="eastAsia" w:ascii="方正书宋简体" w:hAnsi="宋体" w:eastAsia="方正书宋简体" w:cs="宋体"/>
                <w:kern w:val="0"/>
                <w:szCs w:val="21"/>
              </w:rPr>
              <w:t>预决算信息是指与部门预算、执行、决算、监督、绩效等管理相关的信息。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1" w:hRule="atLeast"/>
          <w:jc w:val="center"/>
        </w:trPr>
        <w:tc>
          <w:tcPr>
            <w:tcW w:w="661" w:type="dxa"/>
            <w:vMerge w:val="continue"/>
            <w:noWrap/>
            <w:vAlign w:val="center"/>
          </w:tcPr>
          <w:p>
            <w:pPr>
              <w:widowControl/>
              <w:spacing w:line="260" w:lineRule="exact"/>
              <w:jc w:val="center"/>
              <w:rPr>
                <w:rFonts w:ascii="方正书宋简体" w:hAnsi="宋体" w:eastAsia="方正书宋简体" w:cs="宋体"/>
                <w:kern w:val="0"/>
                <w:szCs w:val="21"/>
              </w:rPr>
            </w:pPr>
          </w:p>
        </w:tc>
        <w:tc>
          <w:tcPr>
            <w:tcW w:w="637" w:type="dxa"/>
            <w:vMerge w:val="restart"/>
            <w:vAlign w:val="center"/>
          </w:tcPr>
          <w:p>
            <w:pPr>
              <w:widowControl/>
              <w:spacing w:line="260" w:lineRule="exact"/>
              <w:jc w:val="center"/>
              <w:rPr>
                <w:rFonts w:ascii="方正书宋简体" w:hAnsi="宋体" w:eastAsia="方正书宋简体" w:cs="宋体"/>
                <w:kern w:val="0"/>
                <w:szCs w:val="21"/>
              </w:rPr>
            </w:pPr>
            <w:r>
              <w:rPr>
                <w:rFonts w:hint="eastAsia" w:ascii="方正书宋简体" w:hAnsi="宋体" w:eastAsia="方正书宋简体" w:cs="宋体"/>
                <w:kern w:val="0"/>
                <w:szCs w:val="21"/>
              </w:rPr>
              <w:t>资产</w:t>
            </w:r>
            <w:r>
              <w:rPr>
                <w:rFonts w:hint="eastAsia" w:ascii="方正书宋简体" w:hAnsi="宋体" w:eastAsia="方正书宋简体" w:cs="宋体"/>
                <w:kern w:val="0"/>
                <w:szCs w:val="21"/>
              </w:rPr>
              <w:br w:type="textWrapping"/>
            </w:r>
            <w:r>
              <w:rPr>
                <w:rFonts w:hint="eastAsia" w:ascii="方正书宋简体" w:hAnsi="宋体" w:eastAsia="方正书宋简体" w:cs="宋体"/>
                <w:kern w:val="0"/>
                <w:szCs w:val="21"/>
              </w:rPr>
              <w:t>管理(7分）</w:t>
            </w:r>
          </w:p>
        </w:tc>
        <w:tc>
          <w:tcPr>
            <w:tcW w:w="636" w:type="dxa"/>
            <w:vAlign w:val="center"/>
          </w:tcPr>
          <w:p>
            <w:pPr>
              <w:widowControl/>
              <w:spacing w:line="260" w:lineRule="exact"/>
              <w:jc w:val="left"/>
              <w:rPr>
                <w:rFonts w:ascii="方正书宋简体" w:hAnsi="宋体" w:eastAsia="方正书宋简体" w:cs="宋体"/>
                <w:kern w:val="0"/>
                <w:szCs w:val="21"/>
              </w:rPr>
            </w:pPr>
            <w:r>
              <w:rPr>
                <w:rFonts w:hint="eastAsia" w:ascii="方正书宋简体" w:hAnsi="宋体" w:eastAsia="方正书宋简体" w:cs="宋体"/>
                <w:kern w:val="0"/>
                <w:szCs w:val="21"/>
              </w:rPr>
              <w:t>管理制度健全性</w:t>
            </w:r>
          </w:p>
        </w:tc>
        <w:tc>
          <w:tcPr>
            <w:tcW w:w="2751" w:type="dxa"/>
            <w:vAlign w:val="center"/>
          </w:tcPr>
          <w:p>
            <w:pPr>
              <w:widowControl/>
              <w:spacing w:line="26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部门（单位）为加强资产管理、规范资产管理行为而制定的管理制度是否健全完整，用以反映和考核部门（单位）资产管理制度对完成主要职责或促进社会发展的保障情况。</w:t>
            </w:r>
          </w:p>
        </w:tc>
        <w:tc>
          <w:tcPr>
            <w:tcW w:w="400" w:type="dxa"/>
            <w:vAlign w:val="center"/>
          </w:tcPr>
          <w:p>
            <w:pPr>
              <w:widowControl/>
              <w:spacing w:line="260" w:lineRule="exact"/>
              <w:ind w:left="-50" w:right="-50"/>
              <w:jc w:val="center"/>
              <w:rPr>
                <w:rFonts w:ascii="方正书宋简体" w:hAnsi="宋体" w:eastAsia="方正书宋简体" w:cs="宋体"/>
                <w:b/>
                <w:bCs/>
                <w:kern w:val="0"/>
                <w:szCs w:val="21"/>
              </w:rPr>
            </w:pPr>
            <w:r>
              <w:rPr>
                <w:rFonts w:hint="eastAsia" w:ascii="方正书宋简体" w:hAnsi="宋体" w:eastAsia="方正书宋简体" w:cs="宋体"/>
                <w:b/>
                <w:bCs/>
                <w:kern w:val="0"/>
                <w:szCs w:val="21"/>
              </w:rPr>
              <w:t>2</w:t>
            </w:r>
          </w:p>
        </w:tc>
        <w:tc>
          <w:tcPr>
            <w:tcW w:w="506" w:type="dxa"/>
            <w:vAlign w:val="center"/>
          </w:tcPr>
          <w:p>
            <w:pPr>
              <w:widowControl/>
              <w:spacing w:line="260" w:lineRule="exact"/>
              <w:ind w:left="-50" w:right="-50"/>
              <w:rPr>
                <w:rFonts w:ascii="方正书宋简体" w:hAnsi="宋体" w:eastAsia="方正书宋简体" w:cs="宋体"/>
                <w:kern w:val="0"/>
                <w:szCs w:val="21"/>
              </w:rPr>
            </w:pPr>
            <w:r>
              <w:rPr>
                <w:rFonts w:hint="eastAsia" w:ascii="方正书宋简体" w:hAnsi="宋体" w:eastAsia="方正书宋简体" w:cs="宋体"/>
                <w:kern w:val="0"/>
                <w:szCs w:val="21"/>
              </w:rPr>
              <w:t>　2</w:t>
            </w:r>
          </w:p>
        </w:tc>
        <w:tc>
          <w:tcPr>
            <w:tcW w:w="507" w:type="dxa"/>
            <w:vAlign w:val="center"/>
          </w:tcPr>
          <w:p>
            <w:pPr>
              <w:widowControl/>
              <w:spacing w:line="260" w:lineRule="exact"/>
              <w:ind w:right="-50"/>
              <w:rPr>
                <w:rFonts w:ascii="方正书宋简体" w:hAnsi="宋体" w:eastAsia="方正书宋简体" w:cs="宋体"/>
                <w:kern w:val="0"/>
                <w:szCs w:val="21"/>
              </w:rPr>
            </w:pPr>
          </w:p>
        </w:tc>
        <w:tc>
          <w:tcPr>
            <w:tcW w:w="3522" w:type="dxa"/>
            <w:vAlign w:val="center"/>
          </w:tcPr>
          <w:p>
            <w:pPr>
              <w:widowControl/>
              <w:spacing w:line="26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评价要点：</w:t>
            </w:r>
            <w:r>
              <w:rPr>
                <w:rFonts w:hint="eastAsia" w:ascii="方正书宋简体" w:hAnsi="宋体" w:eastAsia="方正书宋简体" w:cs="宋体"/>
                <w:kern w:val="0"/>
                <w:szCs w:val="21"/>
              </w:rPr>
              <w:br w:type="textWrapping"/>
            </w:r>
            <w:r>
              <w:rPr>
                <w:rFonts w:hint="eastAsia" w:ascii="方正书宋简体" w:hAnsi="宋体" w:eastAsia="方正书宋简体" w:cs="宋体"/>
                <w:kern w:val="0"/>
                <w:szCs w:val="21"/>
              </w:rPr>
              <w:t xml:space="preserve">①是否有资产管理制度；           </w:t>
            </w:r>
          </w:p>
          <w:p>
            <w:pPr>
              <w:widowControl/>
              <w:spacing w:line="26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②相关资产管理制度是否得到有效执行。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2" w:hRule="atLeast"/>
          <w:jc w:val="center"/>
        </w:trPr>
        <w:tc>
          <w:tcPr>
            <w:tcW w:w="661" w:type="dxa"/>
            <w:vMerge w:val="continue"/>
            <w:vAlign w:val="center"/>
          </w:tcPr>
          <w:p>
            <w:pPr>
              <w:widowControl/>
              <w:spacing w:line="260" w:lineRule="exact"/>
              <w:jc w:val="left"/>
              <w:rPr>
                <w:rFonts w:ascii="方正书宋简体" w:hAnsi="宋体" w:eastAsia="方正书宋简体" w:cs="宋体"/>
                <w:kern w:val="0"/>
                <w:szCs w:val="21"/>
              </w:rPr>
            </w:pPr>
          </w:p>
        </w:tc>
        <w:tc>
          <w:tcPr>
            <w:tcW w:w="637" w:type="dxa"/>
            <w:vMerge w:val="continue"/>
            <w:vAlign w:val="center"/>
          </w:tcPr>
          <w:p>
            <w:pPr>
              <w:widowControl/>
              <w:spacing w:line="260" w:lineRule="exact"/>
              <w:jc w:val="left"/>
              <w:rPr>
                <w:rFonts w:ascii="方正书宋简体" w:hAnsi="宋体" w:eastAsia="方正书宋简体" w:cs="宋体"/>
                <w:kern w:val="0"/>
                <w:szCs w:val="21"/>
              </w:rPr>
            </w:pPr>
          </w:p>
        </w:tc>
        <w:tc>
          <w:tcPr>
            <w:tcW w:w="636" w:type="dxa"/>
            <w:vAlign w:val="center"/>
          </w:tcPr>
          <w:p>
            <w:pPr>
              <w:widowControl/>
              <w:spacing w:line="260" w:lineRule="exact"/>
              <w:jc w:val="left"/>
              <w:rPr>
                <w:rFonts w:ascii="方正书宋简体" w:hAnsi="宋体" w:eastAsia="方正书宋简体" w:cs="宋体"/>
                <w:kern w:val="0"/>
                <w:szCs w:val="21"/>
              </w:rPr>
            </w:pPr>
            <w:r>
              <w:rPr>
                <w:rFonts w:hint="eastAsia" w:ascii="方正书宋简体" w:hAnsi="宋体" w:eastAsia="方正书宋简体" w:cs="宋体"/>
                <w:kern w:val="0"/>
                <w:szCs w:val="21"/>
              </w:rPr>
              <w:t>资产管理安全性</w:t>
            </w:r>
          </w:p>
        </w:tc>
        <w:tc>
          <w:tcPr>
            <w:tcW w:w="2751" w:type="dxa"/>
            <w:vAlign w:val="center"/>
          </w:tcPr>
          <w:p>
            <w:pPr>
              <w:widowControl/>
              <w:spacing w:line="26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部门（单位）的资产是否保存完整、使用合规、配置合理、处置规范、收入及时足额上缴，用以反映和考核部门（单位）资产安全运行情况。</w:t>
            </w:r>
          </w:p>
        </w:tc>
        <w:tc>
          <w:tcPr>
            <w:tcW w:w="400" w:type="dxa"/>
            <w:vAlign w:val="center"/>
          </w:tcPr>
          <w:p>
            <w:pPr>
              <w:widowControl/>
              <w:spacing w:line="260" w:lineRule="exact"/>
              <w:ind w:left="-50" w:right="-50"/>
              <w:jc w:val="center"/>
              <w:rPr>
                <w:rFonts w:ascii="方正书宋简体" w:hAnsi="宋体" w:eastAsia="方正书宋简体" w:cs="宋体"/>
                <w:b/>
                <w:bCs/>
                <w:kern w:val="0"/>
                <w:szCs w:val="21"/>
              </w:rPr>
            </w:pPr>
            <w:r>
              <w:rPr>
                <w:rFonts w:hint="eastAsia" w:ascii="方正书宋简体" w:hAnsi="宋体" w:eastAsia="方正书宋简体" w:cs="宋体"/>
                <w:b/>
                <w:bCs/>
                <w:kern w:val="0"/>
                <w:szCs w:val="21"/>
              </w:rPr>
              <w:t>4</w:t>
            </w:r>
          </w:p>
        </w:tc>
        <w:tc>
          <w:tcPr>
            <w:tcW w:w="506" w:type="dxa"/>
            <w:vAlign w:val="center"/>
          </w:tcPr>
          <w:p>
            <w:pPr>
              <w:widowControl/>
              <w:spacing w:line="260" w:lineRule="exact"/>
              <w:ind w:left="-50" w:right="-50"/>
              <w:rPr>
                <w:rFonts w:ascii="方正书宋简体" w:hAnsi="宋体" w:eastAsia="方正书宋简体" w:cs="宋体"/>
                <w:kern w:val="0"/>
                <w:szCs w:val="21"/>
              </w:rPr>
            </w:pPr>
            <w:r>
              <w:rPr>
                <w:rFonts w:hint="eastAsia" w:ascii="方正书宋简体" w:hAnsi="宋体" w:eastAsia="方正书宋简体" w:cs="宋体"/>
                <w:kern w:val="0"/>
                <w:szCs w:val="21"/>
              </w:rPr>
              <w:t>　</w:t>
            </w:r>
            <w:r>
              <w:rPr>
                <w:rFonts w:ascii="方正书宋简体" w:hAnsi="宋体" w:eastAsia="方正书宋简体" w:cs="宋体"/>
                <w:kern w:val="0"/>
                <w:szCs w:val="21"/>
              </w:rPr>
              <w:t>4</w:t>
            </w:r>
          </w:p>
        </w:tc>
        <w:tc>
          <w:tcPr>
            <w:tcW w:w="507" w:type="dxa"/>
            <w:vAlign w:val="center"/>
          </w:tcPr>
          <w:p>
            <w:pPr>
              <w:widowControl/>
              <w:spacing w:line="260" w:lineRule="exact"/>
              <w:ind w:right="-50"/>
              <w:rPr>
                <w:rFonts w:ascii="方正书宋简体" w:hAnsi="宋体" w:eastAsia="方正书宋简体" w:cs="宋体"/>
                <w:kern w:val="0"/>
                <w:szCs w:val="21"/>
              </w:rPr>
            </w:pPr>
          </w:p>
        </w:tc>
        <w:tc>
          <w:tcPr>
            <w:tcW w:w="3522" w:type="dxa"/>
            <w:vAlign w:val="center"/>
          </w:tcPr>
          <w:p>
            <w:pPr>
              <w:widowControl/>
              <w:spacing w:line="26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评价要点：①资产保存是否完整；②资产配置是否合理；③资产处置是否规范；④资产账务管理是否合规，是否帐实相符；⑤资产是否有偿使用及处置收入及时足额上缴。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9" w:hRule="atLeast"/>
          <w:jc w:val="center"/>
        </w:trPr>
        <w:tc>
          <w:tcPr>
            <w:tcW w:w="661" w:type="dxa"/>
            <w:vMerge w:val="continue"/>
            <w:tcBorders>
              <w:bottom w:val="single" w:color="auto" w:sz="4" w:space="0"/>
            </w:tcBorders>
            <w:vAlign w:val="center"/>
          </w:tcPr>
          <w:p>
            <w:pPr>
              <w:widowControl/>
              <w:spacing w:line="260" w:lineRule="exact"/>
              <w:jc w:val="left"/>
              <w:rPr>
                <w:rFonts w:ascii="方正书宋简体" w:hAnsi="宋体" w:eastAsia="方正书宋简体" w:cs="宋体"/>
                <w:kern w:val="0"/>
                <w:szCs w:val="21"/>
              </w:rPr>
            </w:pPr>
          </w:p>
        </w:tc>
        <w:tc>
          <w:tcPr>
            <w:tcW w:w="637" w:type="dxa"/>
            <w:vMerge w:val="continue"/>
            <w:tcBorders>
              <w:bottom w:val="single" w:color="auto" w:sz="4" w:space="0"/>
            </w:tcBorders>
            <w:vAlign w:val="center"/>
          </w:tcPr>
          <w:p>
            <w:pPr>
              <w:widowControl/>
              <w:spacing w:line="260" w:lineRule="exact"/>
              <w:jc w:val="left"/>
              <w:rPr>
                <w:rFonts w:ascii="方正书宋简体" w:hAnsi="宋体" w:eastAsia="方正书宋简体" w:cs="宋体"/>
                <w:kern w:val="0"/>
                <w:szCs w:val="21"/>
              </w:rPr>
            </w:pPr>
          </w:p>
        </w:tc>
        <w:tc>
          <w:tcPr>
            <w:tcW w:w="636" w:type="dxa"/>
            <w:tcBorders>
              <w:bottom w:val="single" w:color="auto" w:sz="4" w:space="0"/>
            </w:tcBorders>
            <w:vAlign w:val="center"/>
          </w:tcPr>
          <w:p>
            <w:pPr>
              <w:widowControl/>
              <w:spacing w:line="260" w:lineRule="exact"/>
              <w:jc w:val="left"/>
              <w:rPr>
                <w:rFonts w:ascii="方正书宋简体" w:hAnsi="宋体" w:eastAsia="方正书宋简体" w:cs="宋体"/>
                <w:kern w:val="0"/>
                <w:szCs w:val="21"/>
              </w:rPr>
            </w:pPr>
            <w:r>
              <w:rPr>
                <w:rFonts w:hint="eastAsia" w:ascii="方正书宋简体" w:hAnsi="宋体" w:eastAsia="方正书宋简体" w:cs="宋体"/>
                <w:kern w:val="0"/>
                <w:szCs w:val="21"/>
              </w:rPr>
              <w:t>固定资产利用率</w:t>
            </w:r>
          </w:p>
        </w:tc>
        <w:tc>
          <w:tcPr>
            <w:tcW w:w="2751" w:type="dxa"/>
            <w:tcBorders>
              <w:bottom w:val="single" w:color="auto" w:sz="4" w:space="0"/>
            </w:tcBorders>
            <w:vAlign w:val="center"/>
          </w:tcPr>
          <w:p>
            <w:pPr>
              <w:widowControl/>
              <w:spacing w:line="26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部门（单位）实际在用固定资产总额与所有固定资产总额的比率，用以反映和考核部门（单位）固定资产使用效率程度。</w:t>
            </w:r>
          </w:p>
        </w:tc>
        <w:tc>
          <w:tcPr>
            <w:tcW w:w="400" w:type="dxa"/>
            <w:tcBorders>
              <w:bottom w:val="single" w:color="auto" w:sz="4" w:space="0"/>
            </w:tcBorders>
            <w:vAlign w:val="center"/>
          </w:tcPr>
          <w:p>
            <w:pPr>
              <w:widowControl/>
              <w:spacing w:line="260" w:lineRule="exact"/>
              <w:ind w:left="-50" w:right="-50"/>
              <w:jc w:val="center"/>
              <w:rPr>
                <w:rFonts w:ascii="方正书宋简体" w:hAnsi="宋体" w:eastAsia="方正书宋简体" w:cs="宋体"/>
                <w:b/>
                <w:bCs/>
                <w:kern w:val="0"/>
                <w:szCs w:val="21"/>
              </w:rPr>
            </w:pPr>
            <w:r>
              <w:rPr>
                <w:rFonts w:hint="eastAsia" w:ascii="方正书宋简体" w:hAnsi="宋体" w:eastAsia="方正书宋简体" w:cs="宋体"/>
                <w:b/>
                <w:bCs/>
                <w:kern w:val="0"/>
                <w:szCs w:val="21"/>
              </w:rPr>
              <w:t>1</w:t>
            </w:r>
          </w:p>
        </w:tc>
        <w:tc>
          <w:tcPr>
            <w:tcW w:w="506" w:type="dxa"/>
            <w:tcBorders>
              <w:bottom w:val="single" w:color="auto" w:sz="4" w:space="0"/>
            </w:tcBorders>
            <w:vAlign w:val="center"/>
          </w:tcPr>
          <w:p>
            <w:pPr>
              <w:widowControl/>
              <w:spacing w:line="260" w:lineRule="exact"/>
              <w:ind w:left="-50" w:right="-50"/>
              <w:rPr>
                <w:rFonts w:ascii="方正书宋简体" w:hAnsi="宋体" w:eastAsia="方正书宋简体" w:cs="宋体"/>
                <w:kern w:val="0"/>
                <w:szCs w:val="21"/>
              </w:rPr>
            </w:pPr>
            <w:r>
              <w:rPr>
                <w:rFonts w:hint="eastAsia" w:ascii="方正书宋简体" w:hAnsi="宋体" w:eastAsia="方正书宋简体" w:cs="宋体"/>
                <w:kern w:val="0"/>
                <w:szCs w:val="21"/>
              </w:rPr>
              <w:t>　1</w:t>
            </w:r>
          </w:p>
        </w:tc>
        <w:tc>
          <w:tcPr>
            <w:tcW w:w="507" w:type="dxa"/>
            <w:tcBorders>
              <w:bottom w:val="single" w:color="auto" w:sz="4" w:space="0"/>
            </w:tcBorders>
            <w:vAlign w:val="center"/>
          </w:tcPr>
          <w:p>
            <w:pPr>
              <w:widowControl/>
              <w:spacing w:line="260" w:lineRule="exact"/>
              <w:ind w:right="-50"/>
              <w:rPr>
                <w:rFonts w:ascii="方正书宋简体" w:hAnsi="宋体" w:eastAsia="方正书宋简体" w:cs="宋体"/>
                <w:kern w:val="0"/>
                <w:szCs w:val="21"/>
              </w:rPr>
            </w:pPr>
          </w:p>
        </w:tc>
        <w:tc>
          <w:tcPr>
            <w:tcW w:w="3522" w:type="dxa"/>
            <w:tcBorders>
              <w:bottom w:val="single" w:color="auto" w:sz="4" w:space="0"/>
            </w:tcBorders>
            <w:vAlign w:val="center"/>
          </w:tcPr>
          <w:p>
            <w:pPr>
              <w:widowControl/>
              <w:spacing w:line="26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固定资产利用率=（实际在用固定资产总额/所有固定资产总额）×100%。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661" w:type="dxa"/>
            <w:tcBorders>
              <w:top w:val="single" w:color="auto" w:sz="4" w:space="0"/>
            </w:tcBorders>
            <w:vAlign w:val="center"/>
          </w:tcPr>
          <w:p>
            <w:pPr>
              <w:spacing w:line="260" w:lineRule="exact"/>
              <w:jc w:val="left"/>
              <w:rPr>
                <w:rFonts w:ascii="方正书宋简体" w:hAnsi="宋体" w:eastAsia="方正书宋简体" w:cs="宋体"/>
                <w:kern w:val="0"/>
                <w:szCs w:val="21"/>
              </w:rPr>
            </w:pPr>
            <w:r>
              <w:rPr>
                <w:rFonts w:hint="eastAsia" w:ascii="方正书宋简体" w:hAnsi="宋体" w:eastAsia="方正书宋简体" w:cs="宋体"/>
                <w:kern w:val="0"/>
                <w:szCs w:val="21"/>
              </w:rPr>
              <w:t>合计</w:t>
            </w:r>
          </w:p>
        </w:tc>
        <w:tc>
          <w:tcPr>
            <w:tcW w:w="637" w:type="dxa"/>
            <w:tcBorders>
              <w:top w:val="single" w:color="auto" w:sz="4" w:space="0"/>
            </w:tcBorders>
            <w:vAlign w:val="center"/>
          </w:tcPr>
          <w:p>
            <w:pPr>
              <w:spacing w:line="260" w:lineRule="exact"/>
              <w:jc w:val="left"/>
              <w:rPr>
                <w:rFonts w:ascii="方正书宋简体" w:hAnsi="宋体" w:eastAsia="方正书宋简体" w:cs="宋体"/>
                <w:kern w:val="0"/>
                <w:szCs w:val="21"/>
              </w:rPr>
            </w:pPr>
            <w:r>
              <w:rPr>
                <w:rFonts w:hint="eastAsia" w:ascii="方正书宋简体" w:hAnsi="宋体" w:eastAsia="方正书宋简体" w:cs="宋体"/>
                <w:kern w:val="0"/>
                <w:szCs w:val="21"/>
              </w:rPr>
              <w:t>30</w:t>
            </w:r>
          </w:p>
        </w:tc>
        <w:tc>
          <w:tcPr>
            <w:tcW w:w="636" w:type="dxa"/>
            <w:tcBorders>
              <w:top w:val="single" w:color="auto" w:sz="4" w:space="0"/>
            </w:tcBorders>
            <w:vAlign w:val="center"/>
          </w:tcPr>
          <w:p>
            <w:pPr>
              <w:spacing w:line="260" w:lineRule="exact"/>
              <w:jc w:val="left"/>
              <w:rPr>
                <w:rFonts w:ascii="方正书宋简体" w:hAnsi="宋体" w:eastAsia="方正书宋简体" w:cs="宋体"/>
                <w:kern w:val="0"/>
                <w:szCs w:val="21"/>
              </w:rPr>
            </w:pPr>
          </w:p>
        </w:tc>
        <w:tc>
          <w:tcPr>
            <w:tcW w:w="2751" w:type="dxa"/>
            <w:tcBorders>
              <w:top w:val="single" w:color="auto" w:sz="4" w:space="0"/>
            </w:tcBorders>
            <w:vAlign w:val="center"/>
          </w:tcPr>
          <w:p>
            <w:pPr>
              <w:spacing w:line="260" w:lineRule="exact"/>
              <w:ind w:left="-63" w:leftChars="-30" w:right="-63" w:rightChars="-30"/>
              <w:rPr>
                <w:rFonts w:ascii="方正书宋简体" w:hAnsi="宋体" w:eastAsia="方正书宋简体" w:cs="宋体"/>
                <w:kern w:val="0"/>
                <w:szCs w:val="21"/>
              </w:rPr>
            </w:pPr>
          </w:p>
        </w:tc>
        <w:tc>
          <w:tcPr>
            <w:tcW w:w="400" w:type="dxa"/>
            <w:tcBorders>
              <w:top w:val="single" w:color="auto" w:sz="4" w:space="0"/>
            </w:tcBorders>
            <w:vAlign w:val="center"/>
          </w:tcPr>
          <w:p>
            <w:pPr>
              <w:spacing w:line="260" w:lineRule="exact"/>
              <w:ind w:left="-50" w:right="-50"/>
              <w:jc w:val="center"/>
              <w:rPr>
                <w:rFonts w:ascii="方正书宋简体" w:hAnsi="宋体" w:eastAsia="方正书宋简体" w:cs="宋体"/>
                <w:b/>
                <w:bCs/>
                <w:kern w:val="0"/>
                <w:szCs w:val="21"/>
              </w:rPr>
            </w:pPr>
            <w:r>
              <w:rPr>
                <w:rFonts w:hint="eastAsia" w:ascii="方正书宋简体" w:hAnsi="宋体" w:eastAsia="方正书宋简体" w:cs="宋体"/>
                <w:b/>
                <w:bCs/>
                <w:kern w:val="0"/>
                <w:szCs w:val="21"/>
              </w:rPr>
              <w:t>30</w:t>
            </w:r>
          </w:p>
        </w:tc>
        <w:tc>
          <w:tcPr>
            <w:tcW w:w="506" w:type="dxa"/>
            <w:tcBorders>
              <w:top w:val="single" w:color="auto" w:sz="4" w:space="0"/>
            </w:tcBorders>
            <w:vAlign w:val="center"/>
          </w:tcPr>
          <w:p>
            <w:pPr>
              <w:spacing w:line="260" w:lineRule="exact"/>
              <w:ind w:left="-50" w:right="-50"/>
              <w:rPr>
                <w:rFonts w:ascii="方正书宋简体" w:hAnsi="宋体" w:eastAsia="方正书宋简体" w:cs="宋体"/>
                <w:kern w:val="0"/>
                <w:szCs w:val="21"/>
              </w:rPr>
            </w:pPr>
            <w:r>
              <w:rPr>
                <w:rFonts w:ascii="方正书宋简体" w:hAnsi="宋体" w:eastAsia="方正书宋简体" w:cs="宋体"/>
                <w:kern w:val="0"/>
                <w:szCs w:val="21"/>
              </w:rPr>
              <w:t>30</w:t>
            </w:r>
          </w:p>
        </w:tc>
        <w:tc>
          <w:tcPr>
            <w:tcW w:w="507" w:type="dxa"/>
            <w:tcBorders>
              <w:top w:val="single" w:color="auto" w:sz="4" w:space="0"/>
            </w:tcBorders>
            <w:vAlign w:val="center"/>
          </w:tcPr>
          <w:p>
            <w:pPr>
              <w:widowControl/>
              <w:spacing w:line="260" w:lineRule="exact"/>
              <w:ind w:right="-50"/>
              <w:rPr>
                <w:rFonts w:ascii="方正书宋简体" w:hAnsi="宋体" w:eastAsia="方正书宋简体" w:cs="宋体"/>
                <w:kern w:val="0"/>
                <w:szCs w:val="21"/>
              </w:rPr>
            </w:pPr>
          </w:p>
        </w:tc>
        <w:tc>
          <w:tcPr>
            <w:tcW w:w="3522" w:type="dxa"/>
            <w:tcBorders>
              <w:top w:val="single" w:color="auto" w:sz="4" w:space="0"/>
            </w:tcBorders>
            <w:vAlign w:val="center"/>
          </w:tcPr>
          <w:p>
            <w:pPr>
              <w:spacing w:line="260" w:lineRule="exact"/>
              <w:ind w:left="-63" w:leftChars="-30" w:right="-63" w:rightChars="-30"/>
              <w:rPr>
                <w:rFonts w:ascii="方正书宋简体" w:hAnsi="宋体" w:eastAsia="方正书宋简体" w:cs="宋体"/>
                <w:kern w:val="0"/>
                <w:szCs w:val="21"/>
              </w:rPr>
            </w:pPr>
          </w:p>
        </w:tc>
      </w:tr>
    </w:tbl>
    <w:p>
      <w:pPr>
        <w:spacing w:line="440" w:lineRule="exact"/>
        <w:rPr>
          <w:rFonts w:ascii="方正书宋简体" w:hAnsi="宋体" w:eastAsia="方正书宋简体" w:cs="宋体"/>
          <w:b/>
          <w:color w:val="000000"/>
          <w:kern w:val="0"/>
          <w:sz w:val="24"/>
        </w:rPr>
      </w:pPr>
      <w:r>
        <w:rPr>
          <w:rFonts w:hint="eastAsia" w:ascii="方正书宋简体" w:hAnsi="宋体" w:eastAsia="方正书宋简体" w:cs="宋体"/>
          <w:b/>
          <w:color w:val="000000"/>
          <w:kern w:val="0"/>
          <w:sz w:val="24"/>
        </w:rPr>
        <w:t>共性指标自评分：                   填报人：             填报时间：</w:t>
      </w:r>
    </w:p>
    <w:p>
      <w:pPr>
        <w:spacing w:line="560" w:lineRule="exact"/>
        <w:jc w:val="center"/>
        <w:rPr>
          <w:rFonts w:ascii="方正小标宋简体" w:eastAsia="方正小标宋简体"/>
          <w:sz w:val="36"/>
          <w:szCs w:val="36"/>
        </w:rPr>
      </w:pPr>
      <w:r>
        <w:rPr>
          <w:rFonts w:ascii="方正小标宋简体" w:eastAsia="方正小标宋简体"/>
          <w:sz w:val="36"/>
          <w:szCs w:val="36"/>
        </w:rPr>
        <w:br w:type="page"/>
      </w:r>
    </w:p>
    <w:p>
      <w:pPr>
        <w:spacing w:line="560" w:lineRule="exact"/>
        <w:jc w:val="center"/>
        <w:rPr>
          <w:rFonts w:ascii="楷体_GB2312" w:eastAsia="楷体_GB2312"/>
          <w:b/>
          <w:sz w:val="30"/>
          <w:szCs w:val="36"/>
        </w:rPr>
      </w:pPr>
      <w:r>
        <w:rPr>
          <w:rFonts w:hint="eastAsia" w:ascii="方正小标宋简体" w:eastAsia="方正小标宋简体"/>
          <w:sz w:val="36"/>
          <w:szCs w:val="36"/>
        </w:rPr>
        <w:t>广水市部门整体支出绩效目标自评表</w:t>
      </w:r>
      <w:r>
        <w:rPr>
          <w:rFonts w:hint="eastAsia" w:ascii="楷体_GB2312" w:eastAsia="楷体_GB2312"/>
          <w:b/>
          <w:sz w:val="30"/>
          <w:szCs w:val="36"/>
        </w:rPr>
        <w:t>（表2）</w:t>
      </w:r>
    </w:p>
    <w:tbl>
      <w:tblPr>
        <w:tblStyle w:val="4"/>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623"/>
        <w:gridCol w:w="831"/>
        <w:gridCol w:w="1346"/>
        <w:gridCol w:w="685"/>
        <w:gridCol w:w="725"/>
        <w:gridCol w:w="583"/>
        <w:gridCol w:w="519"/>
        <w:gridCol w:w="3417"/>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15" w:hRule="atLeast"/>
          <w:jc w:val="center"/>
        </w:trPr>
        <w:tc>
          <w:tcPr>
            <w:tcW w:w="9558" w:type="dxa"/>
            <w:gridSpan w:val="9"/>
          </w:tcPr>
          <w:p>
            <w:pPr>
              <w:ind w:left="108"/>
            </w:pPr>
            <w:r>
              <w:rPr>
                <w:rFonts w:hint="eastAsia"/>
              </w:rPr>
              <w:t>年度目标1：城乡社区环境整治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restart"/>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项目</w:t>
            </w:r>
          </w:p>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绩效</w:t>
            </w:r>
          </w:p>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70分</w:t>
            </w:r>
          </w:p>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 xml:space="preserve">                                </w:t>
            </w:r>
          </w:p>
        </w:tc>
        <w:tc>
          <w:tcPr>
            <w:tcW w:w="623" w:type="dxa"/>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一级</w:t>
            </w:r>
          </w:p>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指标</w:t>
            </w:r>
          </w:p>
        </w:tc>
        <w:tc>
          <w:tcPr>
            <w:tcW w:w="831" w:type="dxa"/>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二级</w:t>
            </w:r>
          </w:p>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指标</w:t>
            </w:r>
          </w:p>
        </w:tc>
        <w:tc>
          <w:tcPr>
            <w:tcW w:w="1346" w:type="dxa"/>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指标名称</w:t>
            </w:r>
          </w:p>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(三级指标)</w:t>
            </w:r>
          </w:p>
        </w:tc>
        <w:tc>
          <w:tcPr>
            <w:tcW w:w="685" w:type="dxa"/>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年初指标值</w:t>
            </w:r>
          </w:p>
        </w:tc>
        <w:tc>
          <w:tcPr>
            <w:tcW w:w="725" w:type="dxa"/>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年终完成值</w:t>
            </w:r>
          </w:p>
        </w:tc>
        <w:tc>
          <w:tcPr>
            <w:tcW w:w="583" w:type="dxa"/>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自评分</w:t>
            </w:r>
          </w:p>
        </w:tc>
        <w:tc>
          <w:tcPr>
            <w:tcW w:w="519" w:type="dxa"/>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复核分</w:t>
            </w:r>
          </w:p>
        </w:tc>
        <w:tc>
          <w:tcPr>
            <w:tcW w:w="3429" w:type="dxa"/>
            <w:gridSpan w:val="2"/>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restart"/>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产出指标30分</w:t>
            </w:r>
          </w:p>
        </w:tc>
        <w:tc>
          <w:tcPr>
            <w:tcW w:w="831" w:type="dxa"/>
            <w:vMerge w:val="restart"/>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数量指标10分</w:t>
            </w:r>
          </w:p>
        </w:tc>
        <w:tc>
          <w:tcPr>
            <w:tcW w:w="1346" w:type="dxa"/>
            <w:vAlign w:val="center"/>
          </w:tcPr>
          <w:p>
            <w:pPr>
              <w:rPr>
                <w:sz w:val="18"/>
                <w:szCs w:val="18"/>
              </w:rPr>
            </w:pPr>
            <w:r>
              <w:rPr>
                <w:rFonts w:hint="eastAsia"/>
                <w:sz w:val="18"/>
                <w:szCs w:val="18"/>
              </w:rPr>
              <w:t>建立美丽乡村</w:t>
            </w:r>
          </w:p>
        </w:tc>
        <w:tc>
          <w:tcPr>
            <w:tcW w:w="685" w:type="dxa"/>
            <w:vAlign w:val="center"/>
          </w:tcPr>
          <w:p>
            <w:pPr>
              <w:spacing w:line="300" w:lineRule="exact"/>
              <w:ind w:left="-105" w:leftChars="-50" w:right="-105" w:rightChars="-50"/>
              <w:jc w:val="center"/>
              <w:rPr>
                <w:sz w:val="18"/>
                <w:szCs w:val="18"/>
              </w:rPr>
            </w:pPr>
            <w:r>
              <w:rPr>
                <w:rFonts w:hint="eastAsia"/>
                <w:sz w:val="18"/>
                <w:szCs w:val="18"/>
              </w:rPr>
              <w:t>1个村</w:t>
            </w:r>
          </w:p>
        </w:tc>
        <w:tc>
          <w:tcPr>
            <w:tcW w:w="725" w:type="dxa"/>
            <w:vAlign w:val="center"/>
          </w:tcPr>
          <w:p>
            <w:pPr>
              <w:spacing w:line="300" w:lineRule="exact"/>
              <w:ind w:left="-105" w:leftChars="-50" w:right="-105" w:rightChars="-50"/>
              <w:jc w:val="center"/>
              <w:rPr>
                <w:sz w:val="18"/>
                <w:szCs w:val="18"/>
              </w:rPr>
            </w:pPr>
            <w:r>
              <w:rPr>
                <w:rFonts w:hint="eastAsia"/>
                <w:sz w:val="18"/>
                <w:szCs w:val="18"/>
              </w:rPr>
              <w:t>1个村</w:t>
            </w:r>
          </w:p>
        </w:tc>
        <w:tc>
          <w:tcPr>
            <w:tcW w:w="583" w:type="dxa"/>
            <w:vAlign w:val="center"/>
          </w:tcPr>
          <w:p>
            <w:pPr>
              <w:spacing w:line="325" w:lineRule="exact"/>
              <w:jc w:val="center"/>
              <w:rPr>
                <w:rFonts w:ascii="宋体" w:hAnsi="宋体"/>
                <w:color w:val="000000"/>
                <w:sz w:val="18"/>
                <w:szCs w:val="18"/>
              </w:rPr>
            </w:pPr>
            <w:r>
              <w:rPr>
                <w:rFonts w:hint="eastAsia" w:ascii="宋体" w:hAnsi="宋体"/>
                <w:color w:val="000000"/>
                <w:sz w:val="18"/>
                <w:szCs w:val="18"/>
              </w:rPr>
              <w:t>5</w:t>
            </w: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restart"/>
            <w:vAlign w:val="center"/>
          </w:tcPr>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1、提供三级指标完成程度的佐证资料；</w:t>
            </w:r>
          </w:p>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2、三级指标分值按三级指标个数平均确定（10分</w:t>
            </w:r>
            <w:r>
              <w:rPr>
                <w:rFonts w:hint="eastAsia"/>
                <w:color w:val="000000"/>
                <w:sz w:val="18"/>
                <w:szCs w:val="18"/>
              </w:rPr>
              <w:t>÷三级</w:t>
            </w:r>
            <w:r>
              <w:rPr>
                <w:rFonts w:hint="eastAsia" w:ascii="方正书宋简体" w:eastAsia="方正书宋简体"/>
                <w:sz w:val="18"/>
                <w:szCs w:val="18"/>
              </w:rPr>
              <w:t>指标个数），四舍五入保留整数。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31"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46" w:type="dxa"/>
            <w:vAlign w:val="center"/>
          </w:tcPr>
          <w:p>
            <w:pPr>
              <w:rPr>
                <w:sz w:val="18"/>
                <w:szCs w:val="18"/>
              </w:rPr>
            </w:pPr>
            <w:r>
              <w:rPr>
                <w:rFonts w:hint="eastAsia"/>
                <w:sz w:val="18"/>
                <w:szCs w:val="18"/>
              </w:rPr>
              <w:t>建立观光园</w:t>
            </w:r>
          </w:p>
        </w:tc>
        <w:tc>
          <w:tcPr>
            <w:tcW w:w="685" w:type="dxa"/>
            <w:vAlign w:val="center"/>
          </w:tcPr>
          <w:p>
            <w:pPr>
              <w:spacing w:line="300" w:lineRule="exact"/>
              <w:ind w:left="-105" w:leftChars="-50" w:right="-105" w:rightChars="-50"/>
              <w:jc w:val="center"/>
              <w:rPr>
                <w:sz w:val="18"/>
                <w:szCs w:val="18"/>
              </w:rPr>
            </w:pPr>
            <w:r>
              <w:rPr>
                <w:rFonts w:hint="eastAsia"/>
                <w:sz w:val="18"/>
                <w:szCs w:val="18"/>
              </w:rPr>
              <w:t>1个</w:t>
            </w:r>
          </w:p>
        </w:tc>
        <w:tc>
          <w:tcPr>
            <w:tcW w:w="725" w:type="dxa"/>
            <w:vAlign w:val="center"/>
          </w:tcPr>
          <w:p>
            <w:pPr>
              <w:spacing w:line="300" w:lineRule="exact"/>
              <w:ind w:left="-105" w:leftChars="-50" w:right="-105" w:rightChars="-50"/>
              <w:jc w:val="center"/>
              <w:rPr>
                <w:sz w:val="18"/>
                <w:szCs w:val="18"/>
              </w:rPr>
            </w:pPr>
            <w:r>
              <w:rPr>
                <w:sz w:val="18"/>
                <w:szCs w:val="18"/>
              </w:rPr>
              <w:t>0</w:t>
            </w:r>
            <w:r>
              <w:rPr>
                <w:rFonts w:hint="eastAsia"/>
                <w:sz w:val="18"/>
                <w:szCs w:val="18"/>
              </w:rPr>
              <w:t>个</w:t>
            </w:r>
          </w:p>
        </w:tc>
        <w:tc>
          <w:tcPr>
            <w:tcW w:w="583" w:type="dxa"/>
            <w:vAlign w:val="center"/>
          </w:tcPr>
          <w:p>
            <w:pPr>
              <w:spacing w:line="325" w:lineRule="exact"/>
              <w:jc w:val="center"/>
              <w:rPr>
                <w:rFonts w:ascii="宋体" w:hAnsi="宋体"/>
                <w:color w:val="000000"/>
                <w:sz w:val="18"/>
                <w:szCs w:val="18"/>
              </w:rPr>
            </w:pPr>
            <w:r>
              <w:rPr>
                <w:rFonts w:ascii="宋体" w:hAnsi="宋体"/>
                <w:color w:val="000000"/>
                <w:sz w:val="18"/>
                <w:szCs w:val="18"/>
              </w:rPr>
              <w:t>3</w:t>
            </w: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continue"/>
            <w:vAlign w:val="center"/>
          </w:tcPr>
          <w:p>
            <w:pPr>
              <w:spacing w:line="220" w:lineRule="exact"/>
              <w:ind w:left="-105" w:leftChars="-50" w:right="-105" w:rightChars="-50"/>
              <w:rPr>
                <w:rFonts w:ascii="方正书宋简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31"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46" w:type="dxa"/>
            <w:vAlign w:val="center"/>
          </w:tcPr>
          <w:p>
            <w:pPr>
              <w:spacing w:line="300" w:lineRule="exact"/>
              <w:ind w:left="-105" w:leftChars="-50" w:right="-105" w:rightChars="-50"/>
              <w:jc w:val="center"/>
              <w:rPr>
                <w:rFonts w:ascii="方正书宋简体" w:eastAsia="方正书宋简体"/>
                <w:sz w:val="18"/>
                <w:szCs w:val="18"/>
              </w:rPr>
            </w:pPr>
          </w:p>
        </w:tc>
        <w:tc>
          <w:tcPr>
            <w:tcW w:w="685" w:type="dxa"/>
            <w:vAlign w:val="center"/>
          </w:tcPr>
          <w:p>
            <w:pPr>
              <w:spacing w:line="300" w:lineRule="exact"/>
              <w:ind w:left="-105" w:leftChars="-50" w:right="-105" w:rightChars="-50"/>
              <w:jc w:val="center"/>
              <w:rPr>
                <w:rFonts w:ascii="方正书宋简体" w:eastAsia="方正书宋简体"/>
                <w:sz w:val="18"/>
                <w:szCs w:val="18"/>
              </w:rPr>
            </w:pPr>
          </w:p>
        </w:tc>
        <w:tc>
          <w:tcPr>
            <w:tcW w:w="725" w:type="dxa"/>
            <w:vAlign w:val="center"/>
          </w:tcPr>
          <w:p>
            <w:pPr>
              <w:spacing w:line="300" w:lineRule="exact"/>
              <w:ind w:left="-105" w:leftChars="-50" w:right="-105" w:rightChars="-50"/>
              <w:jc w:val="center"/>
              <w:rPr>
                <w:rFonts w:ascii="方正书宋简体" w:eastAsia="方正书宋简体"/>
                <w:sz w:val="18"/>
                <w:szCs w:val="18"/>
              </w:rPr>
            </w:pPr>
          </w:p>
        </w:tc>
        <w:tc>
          <w:tcPr>
            <w:tcW w:w="583" w:type="dxa"/>
            <w:vAlign w:val="center"/>
          </w:tcPr>
          <w:p>
            <w:pPr>
              <w:spacing w:line="325" w:lineRule="exact"/>
              <w:jc w:val="center"/>
              <w:rPr>
                <w:rFonts w:ascii="宋体" w:hAnsi="宋体"/>
                <w:color w:val="000000"/>
                <w:sz w:val="18"/>
                <w:szCs w:val="18"/>
              </w:rPr>
            </w:pP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continue"/>
            <w:vAlign w:val="center"/>
          </w:tcPr>
          <w:p>
            <w:pPr>
              <w:spacing w:line="220" w:lineRule="exact"/>
              <w:ind w:left="-105" w:leftChars="-50" w:right="-105" w:rightChars="-50"/>
              <w:rPr>
                <w:rFonts w:ascii="方正书宋简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31"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46" w:type="dxa"/>
            <w:vAlign w:val="center"/>
          </w:tcPr>
          <w:p>
            <w:pPr>
              <w:spacing w:line="300" w:lineRule="exact"/>
              <w:ind w:left="-105" w:leftChars="-50" w:right="-105" w:rightChars="-50"/>
              <w:jc w:val="center"/>
              <w:rPr>
                <w:rFonts w:ascii="方正书宋简体" w:eastAsia="方正书宋简体"/>
                <w:sz w:val="18"/>
                <w:szCs w:val="18"/>
              </w:rPr>
            </w:pPr>
          </w:p>
        </w:tc>
        <w:tc>
          <w:tcPr>
            <w:tcW w:w="685" w:type="dxa"/>
            <w:vAlign w:val="center"/>
          </w:tcPr>
          <w:p>
            <w:pPr>
              <w:spacing w:line="300" w:lineRule="exact"/>
              <w:ind w:left="-105" w:leftChars="-50" w:right="-105" w:rightChars="-50"/>
              <w:jc w:val="center"/>
              <w:rPr>
                <w:rFonts w:ascii="方正书宋简体" w:eastAsia="方正书宋简体"/>
                <w:sz w:val="18"/>
                <w:szCs w:val="18"/>
              </w:rPr>
            </w:pPr>
          </w:p>
        </w:tc>
        <w:tc>
          <w:tcPr>
            <w:tcW w:w="725" w:type="dxa"/>
            <w:vAlign w:val="center"/>
          </w:tcPr>
          <w:p>
            <w:pPr>
              <w:spacing w:line="300" w:lineRule="exact"/>
              <w:ind w:left="-105" w:leftChars="-50" w:right="-105" w:rightChars="-50"/>
              <w:jc w:val="center"/>
              <w:rPr>
                <w:rFonts w:ascii="方正书宋简体" w:eastAsia="方正书宋简体"/>
                <w:sz w:val="18"/>
                <w:szCs w:val="18"/>
              </w:rPr>
            </w:pPr>
          </w:p>
        </w:tc>
        <w:tc>
          <w:tcPr>
            <w:tcW w:w="583" w:type="dxa"/>
            <w:vAlign w:val="center"/>
          </w:tcPr>
          <w:p>
            <w:pPr>
              <w:spacing w:line="325" w:lineRule="exact"/>
              <w:jc w:val="center"/>
              <w:rPr>
                <w:rFonts w:ascii="宋体" w:hAnsi="宋体"/>
                <w:color w:val="000000"/>
                <w:sz w:val="18"/>
                <w:szCs w:val="18"/>
              </w:rPr>
            </w:pP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continue"/>
            <w:vAlign w:val="center"/>
          </w:tcPr>
          <w:p>
            <w:pPr>
              <w:spacing w:line="220" w:lineRule="exact"/>
              <w:ind w:left="-105" w:leftChars="-50" w:right="-105" w:rightChars="-50"/>
              <w:rPr>
                <w:rFonts w:ascii="方正书宋简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31" w:type="dxa"/>
            <w:vMerge w:val="restart"/>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质量指标7分</w:t>
            </w:r>
          </w:p>
        </w:tc>
        <w:tc>
          <w:tcPr>
            <w:tcW w:w="1346" w:type="dxa"/>
            <w:vAlign w:val="center"/>
          </w:tcPr>
          <w:p>
            <w:pPr>
              <w:rPr>
                <w:sz w:val="18"/>
                <w:szCs w:val="18"/>
              </w:rPr>
            </w:pPr>
            <w:r>
              <w:rPr>
                <w:rFonts w:hint="eastAsia"/>
                <w:sz w:val="18"/>
                <w:szCs w:val="18"/>
              </w:rPr>
              <w:t>达到美丽乡村标准</w:t>
            </w:r>
          </w:p>
        </w:tc>
        <w:tc>
          <w:tcPr>
            <w:tcW w:w="685" w:type="dxa"/>
            <w:vAlign w:val="center"/>
          </w:tcPr>
          <w:p>
            <w:pPr>
              <w:spacing w:line="325" w:lineRule="exact"/>
              <w:jc w:val="center"/>
              <w:rPr>
                <w:rFonts w:ascii="宋体" w:hAnsi="宋体"/>
                <w:color w:val="000000"/>
                <w:sz w:val="18"/>
                <w:szCs w:val="18"/>
              </w:rPr>
            </w:pPr>
            <w:r>
              <w:rPr>
                <w:rFonts w:hint="eastAsia" w:ascii="宋体" w:hAnsi="宋体"/>
                <w:color w:val="000000"/>
                <w:sz w:val="18"/>
                <w:szCs w:val="18"/>
              </w:rPr>
              <w:t>≥9</w:t>
            </w:r>
            <w:r>
              <w:rPr>
                <w:rFonts w:ascii="宋体" w:hAnsi="宋体"/>
                <w:color w:val="000000"/>
                <w:sz w:val="18"/>
                <w:szCs w:val="18"/>
              </w:rPr>
              <w:t>0%</w:t>
            </w:r>
          </w:p>
        </w:tc>
        <w:tc>
          <w:tcPr>
            <w:tcW w:w="725" w:type="dxa"/>
            <w:vAlign w:val="center"/>
          </w:tcPr>
          <w:p>
            <w:pPr>
              <w:spacing w:line="325" w:lineRule="exact"/>
              <w:jc w:val="center"/>
              <w:rPr>
                <w:rFonts w:ascii="宋体" w:hAnsi="宋体"/>
                <w:color w:val="000000"/>
                <w:sz w:val="18"/>
                <w:szCs w:val="18"/>
              </w:rPr>
            </w:pPr>
            <w:r>
              <w:rPr>
                <w:rFonts w:hint="eastAsia" w:ascii="宋体" w:hAnsi="宋体"/>
                <w:color w:val="000000"/>
                <w:sz w:val="18"/>
                <w:szCs w:val="18"/>
              </w:rPr>
              <w:t>≥9</w:t>
            </w:r>
            <w:r>
              <w:rPr>
                <w:rFonts w:ascii="宋体" w:hAnsi="宋体"/>
                <w:color w:val="000000"/>
                <w:sz w:val="18"/>
                <w:szCs w:val="18"/>
              </w:rPr>
              <w:t>0%</w:t>
            </w:r>
          </w:p>
        </w:tc>
        <w:tc>
          <w:tcPr>
            <w:tcW w:w="583" w:type="dxa"/>
            <w:vAlign w:val="center"/>
          </w:tcPr>
          <w:p>
            <w:pPr>
              <w:spacing w:line="325" w:lineRule="exact"/>
              <w:jc w:val="center"/>
              <w:rPr>
                <w:rFonts w:ascii="宋体" w:hAnsi="宋体"/>
                <w:color w:val="000000"/>
                <w:sz w:val="18"/>
                <w:szCs w:val="18"/>
              </w:rPr>
            </w:pPr>
            <w:r>
              <w:rPr>
                <w:rFonts w:hint="eastAsia" w:ascii="宋体" w:hAnsi="宋体"/>
                <w:color w:val="000000"/>
                <w:sz w:val="18"/>
                <w:szCs w:val="18"/>
              </w:rPr>
              <w:t>3</w:t>
            </w:r>
            <w:r>
              <w:rPr>
                <w:rFonts w:ascii="宋体" w:hAnsi="宋体"/>
                <w:color w:val="000000"/>
                <w:sz w:val="18"/>
                <w:szCs w:val="18"/>
              </w:rPr>
              <w:t>.5</w:t>
            </w: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restart"/>
            <w:vAlign w:val="center"/>
          </w:tcPr>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1、提供三级指标完成质量的佐证资料；</w:t>
            </w:r>
          </w:p>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2、三级指标分值按三级指标个数平均确定（7分</w:t>
            </w:r>
            <w:r>
              <w:rPr>
                <w:rFonts w:hint="eastAsia"/>
                <w:color w:val="000000"/>
                <w:sz w:val="18"/>
                <w:szCs w:val="18"/>
              </w:rPr>
              <w:t>÷三级</w:t>
            </w:r>
            <w:r>
              <w:rPr>
                <w:rFonts w:hint="eastAsia" w:ascii="方正书宋简体" w:eastAsia="方正书宋简体"/>
                <w:sz w:val="18"/>
                <w:szCs w:val="18"/>
              </w:rPr>
              <w:t>指标个数），四舍五入保留整数。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31"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46" w:type="dxa"/>
          </w:tcPr>
          <w:p>
            <w:pPr>
              <w:rPr>
                <w:sz w:val="18"/>
                <w:szCs w:val="18"/>
              </w:rPr>
            </w:pPr>
            <w:r>
              <w:rPr>
                <w:rFonts w:hint="eastAsia"/>
                <w:sz w:val="18"/>
                <w:szCs w:val="18"/>
              </w:rPr>
              <w:t>达到观光园标准</w:t>
            </w:r>
          </w:p>
        </w:tc>
        <w:tc>
          <w:tcPr>
            <w:tcW w:w="685" w:type="dxa"/>
            <w:vAlign w:val="center"/>
          </w:tcPr>
          <w:p>
            <w:pPr>
              <w:spacing w:line="325" w:lineRule="exact"/>
              <w:jc w:val="center"/>
              <w:rPr>
                <w:rFonts w:ascii="宋体" w:hAnsi="宋体"/>
                <w:color w:val="000000"/>
                <w:sz w:val="18"/>
                <w:szCs w:val="18"/>
              </w:rPr>
            </w:pPr>
            <w:r>
              <w:rPr>
                <w:rFonts w:hint="eastAsia" w:ascii="宋体" w:hAnsi="宋体"/>
                <w:color w:val="000000"/>
                <w:sz w:val="18"/>
                <w:szCs w:val="18"/>
              </w:rPr>
              <w:t>≥9</w:t>
            </w:r>
            <w:r>
              <w:rPr>
                <w:rFonts w:ascii="宋体" w:hAnsi="宋体"/>
                <w:color w:val="000000"/>
                <w:sz w:val="18"/>
                <w:szCs w:val="18"/>
              </w:rPr>
              <w:t>0%</w:t>
            </w:r>
          </w:p>
        </w:tc>
        <w:tc>
          <w:tcPr>
            <w:tcW w:w="725" w:type="dxa"/>
            <w:vAlign w:val="center"/>
          </w:tcPr>
          <w:p>
            <w:pPr>
              <w:spacing w:line="325" w:lineRule="exact"/>
              <w:jc w:val="center"/>
              <w:rPr>
                <w:rFonts w:ascii="宋体" w:hAnsi="宋体"/>
                <w:color w:val="000000"/>
                <w:sz w:val="18"/>
                <w:szCs w:val="18"/>
              </w:rPr>
            </w:pPr>
            <w:r>
              <w:rPr>
                <w:rFonts w:hint="eastAsia" w:ascii="宋体" w:hAnsi="宋体"/>
                <w:color w:val="000000"/>
                <w:sz w:val="18"/>
                <w:szCs w:val="18"/>
              </w:rPr>
              <w:t>≥9</w:t>
            </w:r>
            <w:r>
              <w:rPr>
                <w:rFonts w:ascii="宋体" w:hAnsi="宋体"/>
                <w:color w:val="000000"/>
                <w:sz w:val="18"/>
                <w:szCs w:val="18"/>
              </w:rPr>
              <w:t>0%</w:t>
            </w:r>
          </w:p>
        </w:tc>
        <w:tc>
          <w:tcPr>
            <w:tcW w:w="583" w:type="dxa"/>
            <w:vAlign w:val="center"/>
          </w:tcPr>
          <w:p>
            <w:pPr>
              <w:spacing w:line="325" w:lineRule="exact"/>
              <w:jc w:val="center"/>
              <w:rPr>
                <w:rFonts w:ascii="宋体" w:hAnsi="宋体"/>
                <w:color w:val="000000"/>
                <w:sz w:val="18"/>
                <w:szCs w:val="18"/>
              </w:rPr>
            </w:pPr>
            <w:r>
              <w:rPr>
                <w:rFonts w:ascii="宋体" w:hAnsi="宋体"/>
                <w:color w:val="000000"/>
                <w:sz w:val="18"/>
                <w:szCs w:val="18"/>
              </w:rPr>
              <w:t>2.5</w:t>
            </w: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continue"/>
            <w:vAlign w:val="center"/>
          </w:tcPr>
          <w:p>
            <w:pPr>
              <w:spacing w:line="220" w:lineRule="exact"/>
              <w:ind w:left="-105" w:leftChars="-50" w:right="-105" w:rightChars="-50"/>
              <w:rPr>
                <w:rFonts w:ascii="方正书宋简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31"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46" w:type="dxa"/>
            <w:vAlign w:val="center"/>
          </w:tcPr>
          <w:p>
            <w:pPr>
              <w:spacing w:line="300" w:lineRule="exact"/>
              <w:ind w:left="-105" w:leftChars="-50" w:right="-105" w:rightChars="-50"/>
              <w:jc w:val="center"/>
              <w:rPr>
                <w:rFonts w:ascii="方正书宋简体" w:eastAsia="方正书宋简体"/>
                <w:sz w:val="18"/>
                <w:szCs w:val="18"/>
              </w:rPr>
            </w:pPr>
          </w:p>
        </w:tc>
        <w:tc>
          <w:tcPr>
            <w:tcW w:w="685" w:type="dxa"/>
            <w:vAlign w:val="center"/>
          </w:tcPr>
          <w:p>
            <w:pPr>
              <w:spacing w:line="300" w:lineRule="exact"/>
              <w:ind w:left="-105" w:leftChars="-50" w:right="-105" w:rightChars="-50"/>
              <w:jc w:val="center"/>
              <w:rPr>
                <w:rFonts w:ascii="方正书宋简体" w:eastAsia="方正书宋简体"/>
                <w:sz w:val="18"/>
                <w:szCs w:val="18"/>
              </w:rPr>
            </w:pPr>
          </w:p>
        </w:tc>
        <w:tc>
          <w:tcPr>
            <w:tcW w:w="725" w:type="dxa"/>
            <w:vAlign w:val="center"/>
          </w:tcPr>
          <w:p>
            <w:pPr>
              <w:spacing w:line="300" w:lineRule="exact"/>
              <w:ind w:left="-105" w:leftChars="-50" w:right="-105" w:rightChars="-50"/>
              <w:rPr>
                <w:rFonts w:ascii="方正书宋简体" w:eastAsia="方正书宋简体"/>
                <w:sz w:val="22"/>
                <w:szCs w:val="22"/>
              </w:rPr>
            </w:pPr>
          </w:p>
        </w:tc>
        <w:tc>
          <w:tcPr>
            <w:tcW w:w="583" w:type="dxa"/>
            <w:vAlign w:val="center"/>
          </w:tcPr>
          <w:p>
            <w:pPr>
              <w:spacing w:line="325" w:lineRule="exact"/>
              <w:jc w:val="center"/>
              <w:rPr>
                <w:rFonts w:ascii="宋体" w:hAnsi="宋体"/>
                <w:color w:val="000000"/>
                <w:sz w:val="18"/>
                <w:szCs w:val="18"/>
              </w:rPr>
            </w:pP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continue"/>
            <w:vAlign w:val="center"/>
          </w:tcPr>
          <w:p>
            <w:pPr>
              <w:spacing w:line="220" w:lineRule="exact"/>
              <w:ind w:left="-105" w:leftChars="-50" w:right="-105" w:rightChars="-50"/>
              <w:rPr>
                <w:rFonts w:ascii="方正书宋简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31" w:type="dxa"/>
            <w:vMerge w:val="restart"/>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时效指标6分</w:t>
            </w:r>
          </w:p>
        </w:tc>
        <w:tc>
          <w:tcPr>
            <w:tcW w:w="1346" w:type="dxa"/>
          </w:tcPr>
          <w:p>
            <w:pPr>
              <w:rPr>
                <w:sz w:val="18"/>
                <w:szCs w:val="18"/>
              </w:rPr>
            </w:pPr>
            <w:r>
              <w:rPr>
                <w:rFonts w:hint="eastAsia"/>
                <w:sz w:val="18"/>
                <w:szCs w:val="18"/>
              </w:rPr>
              <w:t>完成时间</w:t>
            </w:r>
          </w:p>
        </w:tc>
        <w:tc>
          <w:tcPr>
            <w:tcW w:w="685" w:type="dxa"/>
          </w:tcPr>
          <w:p>
            <w:pPr>
              <w:rPr>
                <w:sz w:val="18"/>
                <w:szCs w:val="18"/>
              </w:rPr>
            </w:pPr>
            <w:r>
              <w:rPr>
                <w:rFonts w:hint="eastAsia"/>
                <w:sz w:val="18"/>
                <w:szCs w:val="18"/>
              </w:rPr>
              <w:t>12月底</w:t>
            </w:r>
          </w:p>
        </w:tc>
        <w:tc>
          <w:tcPr>
            <w:tcW w:w="725" w:type="dxa"/>
          </w:tcPr>
          <w:p>
            <w:pPr>
              <w:rPr>
                <w:sz w:val="18"/>
                <w:szCs w:val="18"/>
              </w:rPr>
            </w:pPr>
            <w:r>
              <w:rPr>
                <w:rFonts w:hint="eastAsia"/>
                <w:sz w:val="18"/>
                <w:szCs w:val="18"/>
              </w:rPr>
              <w:t>12月底</w:t>
            </w:r>
          </w:p>
        </w:tc>
        <w:tc>
          <w:tcPr>
            <w:tcW w:w="583" w:type="dxa"/>
            <w:vAlign w:val="center"/>
          </w:tcPr>
          <w:p>
            <w:pPr>
              <w:spacing w:line="325" w:lineRule="exact"/>
              <w:jc w:val="center"/>
              <w:rPr>
                <w:rFonts w:ascii="宋体" w:hAnsi="宋体"/>
                <w:color w:val="000000"/>
                <w:sz w:val="18"/>
                <w:szCs w:val="18"/>
              </w:rPr>
            </w:pPr>
            <w:r>
              <w:rPr>
                <w:rFonts w:hint="eastAsia" w:ascii="宋体" w:hAnsi="宋体"/>
                <w:color w:val="000000"/>
                <w:sz w:val="18"/>
                <w:szCs w:val="18"/>
              </w:rPr>
              <w:t>6</w:t>
            </w: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restart"/>
            <w:vAlign w:val="center"/>
          </w:tcPr>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1、提供三级指标完成时效的佐证资料；</w:t>
            </w:r>
          </w:p>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2、三级指标分值按三级指标个数平均确定（6分</w:t>
            </w:r>
            <w:r>
              <w:rPr>
                <w:rFonts w:hint="eastAsia"/>
                <w:color w:val="000000"/>
                <w:sz w:val="18"/>
                <w:szCs w:val="18"/>
              </w:rPr>
              <w:t>÷三级</w:t>
            </w:r>
            <w:r>
              <w:rPr>
                <w:rFonts w:hint="eastAsia" w:ascii="方正书宋简体" w:eastAsia="方正书宋简体"/>
                <w:sz w:val="18"/>
                <w:szCs w:val="18"/>
              </w:rPr>
              <w:t>指标个数），四舍五入保留整数。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31"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46" w:type="dxa"/>
            <w:vAlign w:val="center"/>
          </w:tcPr>
          <w:p>
            <w:pPr>
              <w:spacing w:line="300" w:lineRule="exact"/>
              <w:ind w:left="-105" w:leftChars="-50" w:right="-105" w:rightChars="-50"/>
              <w:jc w:val="center"/>
              <w:rPr>
                <w:rFonts w:ascii="方正书宋简体" w:eastAsia="方正书宋简体"/>
                <w:sz w:val="18"/>
                <w:szCs w:val="18"/>
              </w:rPr>
            </w:pPr>
          </w:p>
        </w:tc>
        <w:tc>
          <w:tcPr>
            <w:tcW w:w="685" w:type="dxa"/>
            <w:vAlign w:val="center"/>
          </w:tcPr>
          <w:p>
            <w:pPr>
              <w:spacing w:line="300" w:lineRule="exact"/>
              <w:ind w:left="-105" w:leftChars="-50" w:right="-105" w:rightChars="-50"/>
              <w:jc w:val="center"/>
              <w:rPr>
                <w:rFonts w:ascii="方正书宋简体" w:eastAsia="方正书宋简体"/>
                <w:sz w:val="18"/>
                <w:szCs w:val="18"/>
              </w:rPr>
            </w:pPr>
          </w:p>
        </w:tc>
        <w:tc>
          <w:tcPr>
            <w:tcW w:w="725" w:type="dxa"/>
            <w:vAlign w:val="center"/>
          </w:tcPr>
          <w:p>
            <w:pPr>
              <w:spacing w:line="300" w:lineRule="exact"/>
              <w:ind w:left="-105" w:leftChars="-50" w:right="-105" w:rightChars="-50"/>
              <w:rPr>
                <w:rFonts w:ascii="方正书宋简体" w:eastAsia="方正书宋简体"/>
                <w:sz w:val="22"/>
                <w:szCs w:val="22"/>
              </w:rPr>
            </w:pPr>
          </w:p>
        </w:tc>
        <w:tc>
          <w:tcPr>
            <w:tcW w:w="583" w:type="dxa"/>
            <w:vAlign w:val="center"/>
          </w:tcPr>
          <w:p>
            <w:pPr>
              <w:spacing w:line="325" w:lineRule="exact"/>
              <w:jc w:val="center"/>
              <w:rPr>
                <w:rFonts w:ascii="宋体" w:hAnsi="宋体"/>
                <w:color w:val="000000"/>
                <w:sz w:val="18"/>
                <w:szCs w:val="18"/>
              </w:rPr>
            </w:pP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continue"/>
            <w:vAlign w:val="center"/>
          </w:tcPr>
          <w:p>
            <w:pPr>
              <w:spacing w:line="220" w:lineRule="exact"/>
              <w:ind w:left="-105" w:leftChars="-50" w:right="-105" w:rightChars="-50"/>
              <w:rPr>
                <w:rFonts w:ascii="方正书宋简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31"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46" w:type="dxa"/>
            <w:vAlign w:val="center"/>
          </w:tcPr>
          <w:p>
            <w:pPr>
              <w:spacing w:line="300" w:lineRule="exact"/>
              <w:ind w:left="-105" w:leftChars="-50" w:right="-105" w:rightChars="-50"/>
              <w:jc w:val="center"/>
              <w:rPr>
                <w:rFonts w:ascii="方正书宋简体" w:eastAsia="方正书宋简体"/>
                <w:sz w:val="18"/>
                <w:szCs w:val="18"/>
              </w:rPr>
            </w:pPr>
          </w:p>
        </w:tc>
        <w:tc>
          <w:tcPr>
            <w:tcW w:w="685" w:type="dxa"/>
            <w:vAlign w:val="center"/>
          </w:tcPr>
          <w:p>
            <w:pPr>
              <w:spacing w:line="300" w:lineRule="exact"/>
              <w:ind w:left="-105" w:leftChars="-50" w:right="-105" w:rightChars="-50"/>
              <w:jc w:val="center"/>
              <w:rPr>
                <w:rFonts w:ascii="方正书宋简体" w:eastAsia="方正书宋简体"/>
                <w:sz w:val="18"/>
                <w:szCs w:val="18"/>
              </w:rPr>
            </w:pPr>
          </w:p>
        </w:tc>
        <w:tc>
          <w:tcPr>
            <w:tcW w:w="725" w:type="dxa"/>
            <w:vAlign w:val="center"/>
          </w:tcPr>
          <w:p>
            <w:pPr>
              <w:spacing w:line="300" w:lineRule="exact"/>
              <w:ind w:left="-105" w:leftChars="-50" w:right="-105" w:rightChars="-50"/>
              <w:rPr>
                <w:rFonts w:ascii="方正书宋简体" w:eastAsia="方正书宋简体"/>
                <w:sz w:val="22"/>
                <w:szCs w:val="22"/>
              </w:rPr>
            </w:pPr>
          </w:p>
        </w:tc>
        <w:tc>
          <w:tcPr>
            <w:tcW w:w="583" w:type="dxa"/>
            <w:vAlign w:val="center"/>
          </w:tcPr>
          <w:p>
            <w:pPr>
              <w:spacing w:line="325" w:lineRule="exact"/>
              <w:jc w:val="center"/>
              <w:rPr>
                <w:rFonts w:ascii="宋体" w:hAnsi="宋体"/>
                <w:color w:val="000000"/>
                <w:sz w:val="18"/>
                <w:szCs w:val="18"/>
              </w:rPr>
            </w:pP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continue"/>
            <w:vAlign w:val="center"/>
          </w:tcPr>
          <w:p>
            <w:pPr>
              <w:spacing w:line="220" w:lineRule="exact"/>
              <w:ind w:left="-105" w:leftChars="-50" w:right="-105" w:rightChars="-50"/>
              <w:rPr>
                <w:rFonts w:ascii="方正书宋简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31" w:type="dxa"/>
            <w:vMerge w:val="restart"/>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成本指标7分</w:t>
            </w:r>
          </w:p>
        </w:tc>
        <w:tc>
          <w:tcPr>
            <w:tcW w:w="1346" w:type="dxa"/>
          </w:tcPr>
          <w:p>
            <w:pPr>
              <w:rPr>
                <w:sz w:val="18"/>
                <w:szCs w:val="18"/>
              </w:rPr>
            </w:pPr>
            <w:r>
              <w:rPr>
                <w:rFonts w:hint="eastAsia"/>
                <w:sz w:val="18"/>
                <w:szCs w:val="18"/>
              </w:rPr>
              <w:t>计划成本</w:t>
            </w:r>
          </w:p>
        </w:tc>
        <w:tc>
          <w:tcPr>
            <w:tcW w:w="685" w:type="dxa"/>
          </w:tcPr>
          <w:p>
            <w:pPr>
              <w:rPr>
                <w:sz w:val="18"/>
                <w:szCs w:val="18"/>
              </w:rPr>
            </w:pPr>
            <w:r>
              <w:rPr>
                <w:rFonts w:hint="eastAsia"/>
                <w:sz w:val="18"/>
                <w:szCs w:val="18"/>
              </w:rPr>
              <w:t>3</w:t>
            </w:r>
            <w:r>
              <w:rPr>
                <w:sz w:val="18"/>
                <w:szCs w:val="18"/>
              </w:rPr>
              <w:t>49</w:t>
            </w:r>
            <w:r>
              <w:rPr>
                <w:rFonts w:hint="eastAsia"/>
                <w:sz w:val="18"/>
                <w:szCs w:val="18"/>
              </w:rPr>
              <w:t>万元</w:t>
            </w:r>
          </w:p>
        </w:tc>
        <w:tc>
          <w:tcPr>
            <w:tcW w:w="725" w:type="dxa"/>
          </w:tcPr>
          <w:p>
            <w:pPr>
              <w:rPr>
                <w:sz w:val="18"/>
                <w:szCs w:val="18"/>
              </w:rPr>
            </w:pPr>
            <w:r>
              <w:rPr>
                <w:sz w:val="18"/>
                <w:szCs w:val="18"/>
              </w:rPr>
              <w:t>349</w:t>
            </w:r>
            <w:r>
              <w:rPr>
                <w:rFonts w:hint="eastAsia"/>
                <w:sz w:val="18"/>
                <w:szCs w:val="18"/>
              </w:rPr>
              <w:t>万元</w:t>
            </w:r>
          </w:p>
        </w:tc>
        <w:tc>
          <w:tcPr>
            <w:tcW w:w="583" w:type="dxa"/>
            <w:vAlign w:val="center"/>
          </w:tcPr>
          <w:p>
            <w:pPr>
              <w:spacing w:line="325" w:lineRule="exact"/>
              <w:jc w:val="center"/>
              <w:rPr>
                <w:rFonts w:ascii="宋体" w:hAnsi="宋体"/>
                <w:color w:val="000000"/>
                <w:sz w:val="18"/>
                <w:szCs w:val="18"/>
              </w:rPr>
            </w:pPr>
            <w:r>
              <w:rPr>
                <w:rFonts w:hint="eastAsia" w:ascii="宋体" w:hAnsi="宋体"/>
                <w:color w:val="000000"/>
                <w:sz w:val="18"/>
                <w:szCs w:val="18"/>
              </w:rPr>
              <w:t>7</w:t>
            </w: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restart"/>
            <w:vAlign w:val="center"/>
          </w:tcPr>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1、提供三级指标完成成本的佐证资料；</w:t>
            </w:r>
          </w:p>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2、三级指标分值按三级指标个数平均确定（7分</w:t>
            </w:r>
            <w:r>
              <w:rPr>
                <w:rFonts w:hint="eastAsia"/>
                <w:color w:val="000000"/>
                <w:sz w:val="18"/>
                <w:szCs w:val="18"/>
              </w:rPr>
              <w:t>÷三级</w:t>
            </w:r>
            <w:r>
              <w:rPr>
                <w:rFonts w:hint="eastAsia" w:ascii="方正书宋简体" w:eastAsia="方正书宋简体"/>
                <w:sz w:val="18"/>
                <w:szCs w:val="18"/>
              </w:rPr>
              <w:t>指标个数），四舍五入保留整数。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31"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46" w:type="dxa"/>
            <w:vAlign w:val="center"/>
          </w:tcPr>
          <w:p>
            <w:pPr>
              <w:spacing w:line="300" w:lineRule="exact"/>
              <w:ind w:left="-105" w:leftChars="-50" w:right="-105" w:rightChars="-50"/>
              <w:jc w:val="center"/>
              <w:rPr>
                <w:rFonts w:ascii="方正书宋简体" w:eastAsia="方正书宋简体"/>
                <w:sz w:val="18"/>
                <w:szCs w:val="18"/>
              </w:rPr>
            </w:pPr>
          </w:p>
        </w:tc>
        <w:tc>
          <w:tcPr>
            <w:tcW w:w="685" w:type="dxa"/>
            <w:vAlign w:val="center"/>
          </w:tcPr>
          <w:p>
            <w:pPr>
              <w:spacing w:line="300" w:lineRule="exact"/>
              <w:ind w:left="-105" w:leftChars="-50" w:right="-105" w:rightChars="-50"/>
              <w:jc w:val="center"/>
              <w:rPr>
                <w:rFonts w:ascii="方正书宋简体" w:eastAsia="方正书宋简体"/>
                <w:sz w:val="18"/>
                <w:szCs w:val="18"/>
              </w:rPr>
            </w:pPr>
          </w:p>
        </w:tc>
        <w:tc>
          <w:tcPr>
            <w:tcW w:w="725" w:type="dxa"/>
            <w:vAlign w:val="center"/>
          </w:tcPr>
          <w:p>
            <w:pPr>
              <w:spacing w:line="300" w:lineRule="exact"/>
              <w:ind w:left="-105" w:leftChars="-50" w:right="-105" w:rightChars="-50"/>
              <w:rPr>
                <w:rFonts w:ascii="方正书宋简体" w:eastAsia="方正书宋简体"/>
                <w:sz w:val="22"/>
                <w:szCs w:val="22"/>
              </w:rPr>
            </w:pPr>
          </w:p>
        </w:tc>
        <w:tc>
          <w:tcPr>
            <w:tcW w:w="583" w:type="dxa"/>
            <w:vAlign w:val="center"/>
          </w:tcPr>
          <w:p>
            <w:pPr>
              <w:spacing w:line="325" w:lineRule="exact"/>
              <w:jc w:val="center"/>
              <w:rPr>
                <w:rFonts w:ascii="宋体" w:hAnsi="宋体"/>
                <w:color w:val="000000"/>
                <w:sz w:val="18"/>
                <w:szCs w:val="18"/>
              </w:rPr>
            </w:pP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continue"/>
            <w:vAlign w:val="center"/>
          </w:tcPr>
          <w:p>
            <w:pPr>
              <w:spacing w:line="220" w:lineRule="exact"/>
              <w:ind w:left="-105" w:leftChars="-50" w:right="-105" w:rightChars="-50"/>
              <w:rPr>
                <w:rFonts w:ascii="方正书宋简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31"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46" w:type="dxa"/>
            <w:vAlign w:val="center"/>
          </w:tcPr>
          <w:p>
            <w:pPr>
              <w:spacing w:line="300" w:lineRule="exact"/>
              <w:ind w:left="-105" w:leftChars="-50" w:right="-105" w:rightChars="-50"/>
              <w:jc w:val="center"/>
              <w:rPr>
                <w:rFonts w:ascii="方正书宋简体" w:eastAsia="方正书宋简体"/>
                <w:sz w:val="18"/>
                <w:szCs w:val="18"/>
              </w:rPr>
            </w:pPr>
          </w:p>
        </w:tc>
        <w:tc>
          <w:tcPr>
            <w:tcW w:w="685" w:type="dxa"/>
            <w:vAlign w:val="center"/>
          </w:tcPr>
          <w:p>
            <w:pPr>
              <w:spacing w:line="300" w:lineRule="exact"/>
              <w:ind w:left="-105" w:leftChars="-50" w:right="-105" w:rightChars="-50"/>
              <w:jc w:val="center"/>
              <w:rPr>
                <w:rFonts w:ascii="方正书宋简体" w:eastAsia="方正书宋简体"/>
                <w:sz w:val="18"/>
                <w:szCs w:val="18"/>
              </w:rPr>
            </w:pPr>
          </w:p>
        </w:tc>
        <w:tc>
          <w:tcPr>
            <w:tcW w:w="725" w:type="dxa"/>
            <w:vAlign w:val="center"/>
          </w:tcPr>
          <w:p>
            <w:pPr>
              <w:spacing w:line="300" w:lineRule="exact"/>
              <w:ind w:left="-105" w:leftChars="-50" w:right="-105" w:rightChars="-50"/>
              <w:rPr>
                <w:rFonts w:ascii="方正书宋简体" w:eastAsia="方正书宋简体"/>
                <w:sz w:val="22"/>
                <w:szCs w:val="22"/>
              </w:rPr>
            </w:pPr>
          </w:p>
        </w:tc>
        <w:tc>
          <w:tcPr>
            <w:tcW w:w="583" w:type="dxa"/>
            <w:vAlign w:val="center"/>
          </w:tcPr>
          <w:p>
            <w:pPr>
              <w:spacing w:line="325" w:lineRule="exact"/>
              <w:jc w:val="center"/>
              <w:rPr>
                <w:rFonts w:ascii="宋体" w:hAnsi="宋体"/>
                <w:color w:val="000000"/>
                <w:sz w:val="18"/>
                <w:szCs w:val="18"/>
              </w:rPr>
            </w:pP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continue"/>
            <w:vAlign w:val="center"/>
          </w:tcPr>
          <w:p>
            <w:pPr>
              <w:spacing w:line="220" w:lineRule="exact"/>
              <w:ind w:left="-105" w:leftChars="-50" w:right="-105" w:rightChars="-50"/>
              <w:rPr>
                <w:rFonts w:ascii="方正书宋简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restart"/>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效益指标30分</w:t>
            </w:r>
          </w:p>
        </w:tc>
        <w:tc>
          <w:tcPr>
            <w:tcW w:w="831" w:type="dxa"/>
            <w:vMerge w:val="restart"/>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经济效益8分</w:t>
            </w:r>
          </w:p>
        </w:tc>
        <w:tc>
          <w:tcPr>
            <w:tcW w:w="1346" w:type="dxa"/>
          </w:tcPr>
          <w:p>
            <w:pPr>
              <w:rPr>
                <w:sz w:val="18"/>
                <w:szCs w:val="18"/>
              </w:rPr>
            </w:pPr>
            <w:r>
              <w:rPr>
                <w:rFonts w:hint="eastAsia"/>
                <w:sz w:val="18"/>
                <w:szCs w:val="18"/>
              </w:rPr>
              <w:t>促进工业园区经济发展，为工业园创收</w:t>
            </w:r>
          </w:p>
        </w:tc>
        <w:tc>
          <w:tcPr>
            <w:tcW w:w="685" w:type="dxa"/>
          </w:tcPr>
          <w:p>
            <w:pPr>
              <w:rPr>
                <w:sz w:val="18"/>
                <w:szCs w:val="18"/>
              </w:rPr>
            </w:pPr>
            <w:r>
              <w:rPr>
                <w:rFonts w:hint="eastAsia"/>
                <w:sz w:val="18"/>
                <w:szCs w:val="18"/>
              </w:rPr>
              <w:t>4500万元</w:t>
            </w:r>
          </w:p>
        </w:tc>
        <w:tc>
          <w:tcPr>
            <w:tcW w:w="725" w:type="dxa"/>
          </w:tcPr>
          <w:p>
            <w:pPr>
              <w:rPr>
                <w:sz w:val="18"/>
                <w:szCs w:val="18"/>
              </w:rPr>
            </w:pPr>
            <w:r>
              <w:rPr>
                <w:sz w:val="18"/>
                <w:szCs w:val="18"/>
              </w:rPr>
              <w:t>2628</w:t>
            </w:r>
            <w:r>
              <w:rPr>
                <w:rFonts w:hint="eastAsia"/>
                <w:sz w:val="18"/>
                <w:szCs w:val="18"/>
              </w:rPr>
              <w:t>万元</w:t>
            </w:r>
          </w:p>
        </w:tc>
        <w:tc>
          <w:tcPr>
            <w:tcW w:w="583" w:type="dxa"/>
            <w:vAlign w:val="center"/>
          </w:tcPr>
          <w:p>
            <w:pPr>
              <w:spacing w:line="325" w:lineRule="exact"/>
              <w:jc w:val="center"/>
              <w:rPr>
                <w:rFonts w:ascii="宋体" w:hAnsi="宋体"/>
                <w:color w:val="000000"/>
                <w:sz w:val="18"/>
                <w:szCs w:val="18"/>
              </w:rPr>
            </w:pPr>
            <w:r>
              <w:rPr>
                <w:rFonts w:ascii="宋体" w:hAnsi="宋体"/>
                <w:color w:val="000000"/>
                <w:sz w:val="18"/>
                <w:szCs w:val="18"/>
              </w:rPr>
              <w:t>7</w:t>
            </w: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restart"/>
            <w:vAlign w:val="center"/>
          </w:tcPr>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1、提供三级指标实现经济效益的佐证资料；</w:t>
            </w:r>
          </w:p>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2、三级指标分值按三级指标个数平均确定（8分</w:t>
            </w:r>
            <w:r>
              <w:rPr>
                <w:rFonts w:hint="eastAsia"/>
                <w:color w:val="000000"/>
                <w:sz w:val="18"/>
                <w:szCs w:val="18"/>
              </w:rPr>
              <w:t>÷三级</w:t>
            </w:r>
            <w:r>
              <w:rPr>
                <w:rFonts w:hint="eastAsia" w:ascii="方正书宋简体" w:eastAsia="方正书宋简体"/>
                <w:sz w:val="18"/>
                <w:szCs w:val="18"/>
              </w:rPr>
              <w:t>指标个数），四舍五入保留整数。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31"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46" w:type="dxa"/>
            <w:vAlign w:val="center"/>
          </w:tcPr>
          <w:p>
            <w:pPr>
              <w:spacing w:line="300" w:lineRule="exact"/>
              <w:ind w:left="-105" w:leftChars="-50" w:right="-105" w:rightChars="-50"/>
              <w:jc w:val="center"/>
              <w:rPr>
                <w:rFonts w:ascii="方正书宋简体" w:eastAsia="方正书宋简体"/>
                <w:sz w:val="18"/>
                <w:szCs w:val="18"/>
              </w:rPr>
            </w:pPr>
          </w:p>
        </w:tc>
        <w:tc>
          <w:tcPr>
            <w:tcW w:w="685" w:type="dxa"/>
            <w:vAlign w:val="center"/>
          </w:tcPr>
          <w:p>
            <w:pPr>
              <w:spacing w:line="300" w:lineRule="exact"/>
              <w:ind w:left="-105" w:leftChars="-50" w:right="-105" w:rightChars="-50"/>
              <w:jc w:val="center"/>
              <w:rPr>
                <w:rFonts w:ascii="方正书宋简体" w:eastAsia="方正书宋简体"/>
                <w:sz w:val="18"/>
                <w:szCs w:val="18"/>
              </w:rPr>
            </w:pPr>
          </w:p>
        </w:tc>
        <w:tc>
          <w:tcPr>
            <w:tcW w:w="725" w:type="dxa"/>
            <w:vAlign w:val="center"/>
          </w:tcPr>
          <w:p>
            <w:pPr>
              <w:spacing w:line="300" w:lineRule="exact"/>
              <w:ind w:left="-105" w:leftChars="-50" w:right="-105" w:rightChars="-50"/>
              <w:rPr>
                <w:rFonts w:ascii="方正书宋简体" w:eastAsia="方正书宋简体"/>
                <w:sz w:val="22"/>
                <w:szCs w:val="22"/>
              </w:rPr>
            </w:pPr>
          </w:p>
        </w:tc>
        <w:tc>
          <w:tcPr>
            <w:tcW w:w="583" w:type="dxa"/>
            <w:vAlign w:val="center"/>
          </w:tcPr>
          <w:p>
            <w:pPr>
              <w:spacing w:line="325" w:lineRule="exact"/>
              <w:jc w:val="center"/>
              <w:rPr>
                <w:rFonts w:ascii="宋体" w:hAnsi="宋体"/>
                <w:color w:val="000000"/>
                <w:sz w:val="18"/>
                <w:szCs w:val="18"/>
              </w:rPr>
            </w:pP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continue"/>
            <w:vAlign w:val="center"/>
          </w:tcPr>
          <w:p>
            <w:pPr>
              <w:spacing w:line="220" w:lineRule="exact"/>
              <w:ind w:left="-105" w:leftChars="-50" w:right="-105" w:rightChars="-50"/>
              <w:rPr>
                <w:rFonts w:ascii="方正书宋简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31" w:type="dxa"/>
            <w:vMerge w:val="restart"/>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社会效益8分</w:t>
            </w:r>
          </w:p>
        </w:tc>
        <w:tc>
          <w:tcPr>
            <w:tcW w:w="1346" w:type="dxa"/>
            <w:vAlign w:val="center"/>
          </w:tcPr>
          <w:p>
            <w:pPr>
              <w:spacing w:line="255" w:lineRule="exact"/>
              <w:jc w:val="left"/>
              <w:rPr>
                <w:sz w:val="18"/>
                <w:szCs w:val="18"/>
              </w:rPr>
            </w:pPr>
            <w:r>
              <w:rPr>
                <w:rFonts w:hint="eastAsia" w:ascii="宋体" w:hAnsi="宋体"/>
                <w:color w:val="000000"/>
                <w:sz w:val="18"/>
                <w:szCs w:val="18"/>
              </w:rPr>
              <w:t>投资环境改善</w:t>
            </w:r>
          </w:p>
        </w:tc>
        <w:tc>
          <w:tcPr>
            <w:tcW w:w="685" w:type="dxa"/>
            <w:vAlign w:val="center"/>
          </w:tcPr>
          <w:p>
            <w:pPr>
              <w:spacing w:line="325" w:lineRule="exact"/>
              <w:jc w:val="center"/>
              <w:rPr>
                <w:sz w:val="18"/>
                <w:szCs w:val="18"/>
              </w:rPr>
            </w:pPr>
            <w:r>
              <w:rPr>
                <w:rFonts w:hint="eastAsia" w:ascii="宋体" w:hAnsi="宋体"/>
                <w:color w:val="000000"/>
                <w:sz w:val="18"/>
                <w:szCs w:val="18"/>
              </w:rPr>
              <w:t>良好</w:t>
            </w:r>
          </w:p>
        </w:tc>
        <w:tc>
          <w:tcPr>
            <w:tcW w:w="725" w:type="dxa"/>
            <w:vAlign w:val="center"/>
          </w:tcPr>
          <w:p>
            <w:pPr>
              <w:spacing w:line="325" w:lineRule="exact"/>
              <w:jc w:val="center"/>
              <w:rPr>
                <w:sz w:val="18"/>
                <w:szCs w:val="18"/>
              </w:rPr>
            </w:pPr>
            <w:r>
              <w:rPr>
                <w:rFonts w:hint="eastAsia" w:ascii="宋体" w:hAnsi="宋体"/>
                <w:color w:val="000000"/>
                <w:sz w:val="18"/>
                <w:szCs w:val="18"/>
              </w:rPr>
              <w:t>良好</w:t>
            </w:r>
          </w:p>
        </w:tc>
        <w:tc>
          <w:tcPr>
            <w:tcW w:w="583" w:type="dxa"/>
            <w:vAlign w:val="center"/>
          </w:tcPr>
          <w:p>
            <w:pPr>
              <w:spacing w:line="325" w:lineRule="exact"/>
              <w:jc w:val="center"/>
              <w:rPr>
                <w:rFonts w:ascii="宋体" w:hAnsi="宋体"/>
                <w:color w:val="000000"/>
                <w:sz w:val="18"/>
                <w:szCs w:val="18"/>
              </w:rPr>
            </w:pPr>
            <w:r>
              <w:rPr>
                <w:rFonts w:ascii="宋体" w:hAnsi="宋体"/>
                <w:color w:val="000000"/>
                <w:sz w:val="18"/>
                <w:szCs w:val="18"/>
              </w:rPr>
              <w:t>4</w:t>
            </w: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restart"/>
            <w:vAlign w:val="center"/>
          </w:tcPr>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1、提供三级指标实现社会效益的佐证资料；</w:t>
            </w:r>
          </w:p>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2、三级指标分值按三级指标个数平均确定（8分</w:t>
            </w:r>
            <w:r>
              <w:rPr>
                <w:rFonts w:hint="eastAsia"/>
                <w:color w:val="000000"/>
                <w:sz w:val="18"/>
                <w:szCs w:val="18"/>
              </w:rPr>
              <w:t>÷三级</w:t>
            </w:r>
            <w:r>
              <w:rPr>
                <w:rFonts w:hint="eastAsia" w:ascii="方正书宋简体" w:eastAsia="方正书宋简体"/>
                <w:sz w:val="18"/>
                <w:szCs w:val="18"/>
              </w:rPr>
              <w:t>指标个数），四舍五入保留整数。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31"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46" w:type="dxa"/>
            <w:vAlign w:val="center"/>
          </w:tcPr>
          <w:p>
            <w:pPr>
              <w:spacing w:line="255" w:lineRule="exact"/>
              <w:jc w:val="left"/>
              <w:rPr>
                <w:sz w:val="18"/>
                <w:szCs w:val="18"/>
              </w:rPr>
            </w:pPr>
            <w:r>
              <w:rPr>
                <w:rFonts w:hint="eastAsia" w:ascii="宋体" w:hAnsi="宋体"/>
                <w:color w:val="000000"/>
                <w:sz w:val="18"/>
                <w:szCs w:val="18"/>
              </w:rPr>
              <w:t>增加就业人口</w:t>
            </w:r>
          </w:p>
        </w:tc>
        <w:tc>
          <w:tcPr>
            <w:tcW w:w="685" w:type="dxa"/>
            <w:vAlign w:val="center"/>
          </w:tcPr>
          <w:p>
            <w:pPr>
              <w:spacing w:line="330" w:lineRule="exact"/>
              <w:jc w:val="center"/>
              <w:rPr>
                <w:sz w:val="18"/>
                <w:szCs w:val="18"/>
              </w:rPr>
            </w:pPr>
            <w:r>
              <w:rPr>
                <w:rFonts w:hint="eastAsia" w:ascii="宋体" w:hAnsi="宋体"/>
                <w:color w:val="000000"/>
                <w:sz w:val="18"/>
                <w:szCs w:val="18"/>
              </w:rPr>
              <w:t>≥人</w:t>
            </w:r>
          </w:p>
        </w:tc>
        <w:tc>
          <w:tcPr>
            <w:tcW w:w="725" w:type="dxa"/>
            <w:vAlign w:val="center"/>
          </w:tcPr>
          <w:p>
            <w:pPr>
              <w:spacing w:line="330" w:lineRule="exact"/>
              <w:jc w:val="center"/>
              <w:rPr>
                <w:sz w:val="18"/>
                <w:szCs w:val="18"/>
              </w:rPr>
            </w:pPr>
            <w:r>
              <w:rPr>
                <w:rFonts w:hint="eastAsia" w:ascii="宋体" w:hAnsi="宋体"/>
                <w:color w:val="000000"/>
                <w:sz w:val="18"/>
                <w:szCs w:val="18"/>
              </w:rPr>
              <w:t>1</w:t>
            </w:r>
            <w:r>
              <w:rPr>
                <w:rFonts w:ascii="宋体" w:hAnsi="宋体"/>
                <w:color w:val="000000"/>
                <w:sz w:val="18"/>
                <w:szCs w:val="18"/>
              </w:rPr>
              <w:t>34</w:t>
            </w:r>
            <w:r>
              <w:rPr>
                <w:rFonts w:hint="eastAsia" w:ascii="宋体" w:hAnsi="宋体"/>
                <w:color w:val="000000"/>
                <w:sz w:val="18"/>
                <w:szCs w:val="18"/>
              </w:rPr>
              <w:t>人</w:t>
            </w:r>
          </w:p>
        </w:tc>
        <w:tc>
          <w:tcPr>
            <w:tcW w:w="583" w:type="dxa"/>
            <w:vAlign w:val="center"/>
          </w:tcPr>
          <w:p>
            <w:pPr>
              <w:spacing w:line="325" w:lineRule="exact"/>
              <w:jc w:val="center"/>
              <w:rPr>
                <w:rFonts w:ascii="宋体" w:hAnsi="宋体"/>
                <w:color w:val="000000"/>
                <w:sz w:val="18"/>
                <w:szCs w:val="18"/>
              </w:rPr>
            </w:pPr>
            <w:r>
              <w:rPr>
                <w:rFonts w:hint="eastAsia" w:ascii="宋体" w:hAnsi="宋体"/>
                <w:color w:val="000000"/>
                <w:sz w:val="18"/>
                <w:szCs w:val="18"/>
              </w:rPr>
              <w:t>3</w:t>
            </w: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continue"/>
            <w:vAlign w:val="center"/>
          </w:tcPr>
          <w:p>
            <w:pPr>
              <w:spacing w:line="220" w:lineRule="exact"/>
              <w:ind w:left="-105" w:leftChars="-50" w:right="-105" w:rightChars="-50"/>
              <w:rPr>
                <w:rFonts w:ascii="方正书宋简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31"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46" w:type="dxa"/>
            <w:vAlign w:val="center"/>
          </w:tcPr>
          <w:p>
            <w:pPr>
              <w:spacing w:line="300" w:lineRule="exact"/>
              <w:ind w:left="-105" w:leftChars="-50" w:right="-105" w:rightChars="-50"/>
              <w:jc w:val="center"/>
              <w:rPr>
                <w:rFonts w:ascii="方正书宋简体" w:eastAsia="方正书宋简体"/>
                <w:sz w:val="18"/>
                <w:szCs w:val="18"/>
              </w:rPr>
            </w:pPr>
          </w:p>
        </w:tc>
        <w:tc>
          <w:tcPr>
            <w:tcW w:w="685" w:type="dxa"/>
            <w:vAlign w:val="center"/>
          </w:tcPr>
          <w:p>
            <w:pPr>
              <w:spacing w:line="300" w:lineRule="exact"/>
              <w:ind w:left="-105" w:leftChars="-50" w:right="-105" w:rightChars="-50"/>
              <w:jc w:val="center"/>
              <w:rPr>
                <w:rFonts w:ascii="方正书宋简体" w:eastAsia="方正书宋简体"/>
                <w:sz w:val="18"/>
                <w:szCs w:val="18"/>
              </w:rPr>
            </w:pPr>
          </w:p>
        </w:tc>
        <w:tc>
          <w:tcPr>
            <w:tcW w:w="725" w:type="dxa"/>
            <w:vAlign w:val="center"/>
          </w:tcPr>
          <w:p>
            <w:pPr>
              <w:spacing w:line="300" w:lineRule="exact"/>
              <w:ind w:left="-105" w:leftChars="-50" w:right="-105" w:rightChars="-50"/>
              <w:jc w:val="center"/>
              <w:rPr>
                <w:rFonts w:ascii="方正书宋简体" w:eastAsia="方正书宋简体"/>
                <w:sz w:val="18"/>
                <w:szCs w:val="18"/>
              </w:rPr>
            </w:pPr>
          </w:p>
        </w:tc>
        <w:tc>
          <w:tcPr>
            <w:tcW w:w="583" w:type="dxa"/>
            <w:vAlign w:val="center"/>
          </w:tcPr>
          <w:p>
            <w:pPr>
              <w:spacing w:line="325" w:lineRule="exact"/>
              <w:jc w:val="center"/>
              <w:rPr>
                <w:rFonts w:ascii="宋体" w:hAnsi="宋体"/>
                <w:color w:val="000000"/>
                <w:sz w:val="18"/>
                <w:szCs w:val="18"/>
              </w:rPr>
            </w:pP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continue"/>
            <w:vAlign w:val="center"/>
          </w:tcPr>
          <w:p>
            <w:pPr>
              <w:spacing w:line="220" w:lineRule="exact"/>
              <w:ind w:left="-105" w:leftChars="-50" w:right="-105" w:rightChars="-50"/>
              <w:rPr>
                <w:rFonts w:ascii="方正书宋简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31" w:type="dxa"/>
            <w:vMerge w:val="restart"/>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生态效益8分</w:t>
            </w:r>
          </w:p>
        </w:tc>
        <w:tc>
          <w:tcPr>
            <w:tcW w:w="1346" w:type="dxa"/>
            <w:vAlign w:val="center"/>
          </w:tcPr>
          <w:p>
            <w:pPr>
              <w:spacing w:line="240" w:lineRule="exact"/>
              <w:ind w:left="60"/>
              <w:jc w:val="left"/>
              <w:rPr>
                <w:sz w:val="18"/>
                <w:szCs w:val="18"/>
              </w:rPr>
            </w:pPr>
            <w:r>
              <w:rPr>
                <w:rFonts w:hint="eastAsia" w:ascii="宋体" w:hAnsi="宋体"/>
                <w:color w:val="000000"/>
                <w:sz w:val="18"/>
                <w:szCs w:val="18"/>
              </w:rPr>
              <w:t>绿化覆盖率</w:t>
            </w:r>
          </w:p>
        </w:tc>
        <w:tc>
          <w:tcPr>
            <w:tcW w:w="685" w:type="dxa"/>
            <w:vAlign w:val="center"/>
          </w:tcPr>
          <w:p>
            <w:pPr>
              <w:spacing w:line="325" w:lineRule="exact"/>
              <w:jc w:val="center"/>
              <w:rPr>
                <w:sz w:val="18"/>
                <w:szCs w:val="18"/>
              </w:rPr>
            </w:pPr>
            <w:r>
              <w:rPr>
                <w:rFonts w:hint="eastAsia" w:ascii="宋体" w:hAnsi="宋体"/>
                <w:color w:val="000000"/>
                <w:sz w:val="18"/>
                <w:szCs w:val="18"/>
              </w:rPr>
              <w:t>有所提升</w:t>
            </w:r>
          </w:p>
        </w:tc>
        <w:tc>
          <w:tcPr>
            <w:tcW w:w="725" w:type="dxa"/>
            <w:vAlign w:val="center"/>
          </w:tcPr>
          <w:p>
            <w:pPr>
              <w:spacing w:line="325" w:lineRule="exact"/>
              <w:jc w:val="center"/>
              <w:rPr>
                <w:sz w:val="18"/>
                <w:szCs w:val="18"/>
              </w:rPr>
            </w:pPr>
            <w:r>
              <w:rPr>
                <w:rFonts w:hint="eastAsia" w:ascii="宋体" w:hAnsi="宋体"/>
                <w:color w:val="000000"/>
                <w:sz w:val="18"/>
                <w:szCs w:val="18"/>
              </w:rPr>
              <w:t>有所提升</w:t>
            </w:r>
          </w:p>
        </w:tc>
        <w:tc>
          <w:tcPr>
            <w:tcW w:w="583" w:type="dxa"/>
            <w:vAlign w:val="center"/>
          </w:tcPr>
          <w:p>
            <w:pPr>
              <w:spacing w:line="325" w:lineRule="exact"/>
              <w:jc w:val="center"/>
              <w:rPr>
                <w:rFonts w:ascii="宋体" w:hAnsi="宋体"/>
                <w:color w:val="000000"/>
                <w:sz w:val="18"/>
                <w:szCs w:val="18"/>
              </w:rPr>
            </w:pPr>
            <w:r>
              <w:rPr>
                <w:rFonts w:ascii="宋体" w:hAnsi="宋体"/>
                <w:color w:val="000000"/>
                <w:sz w:val="18"/>
                <w:szCs w:val="18"/>
              </w:rPr>
              <w:t>7</w:t>
            </w: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restart"/>
            <w:vAlign w:val="center"/>
          </w:tcPr>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1、提供三级指标实现生态效益的佐证资料；</w:t>
            </w:r>
          </w:p>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2、三级指标分值按三级指标个数平均确定（8分</w:t>
            </w:r>
            <w:r>
              <w:rPr>
                <w:rFonts w:hint="eastAsia"/>
                <w:color w:val="000000"/>
                <w:sz w:val="18"/>
                <w:szCs w:val="18"/>
              </w:rPr>
              <w:t>÷三级</w:t>
            </w:r>
            <w:r>
              <w:rPr>
                <w:rFonts w:hint="eastAsia" w:ascii="方正书宋简体" w:eastAsia="方正书宋简体"/>
                <w:sz w:val="18"/>
                <w:szCs w:val="18"/>
              </w:rPr>
              <w:t>指标个数），四舍五入保留整数。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31"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46" w:type="dxa"/>
            <w:vAlign w:val="center"/>
          </w:tcPr>
          <w:p>
            <w:pPr>
              <w:spacing w:line="300" w:lineRule="exact"/>
              <w:ind w:left="-105" w:leftChars="-50" w:right="-105" w:rightChars="-50"/>
              <w:jc w:val="center"/>
              <w:rPr>
                <w:rFonts w:ascii="方正书宋简体" w:eastAsia="方正书宋简体"/>
                <w:sz w:val="18"/>
                <w:szCs w:val="18"/>
              </w:rPr>
            </w:pPr>
          </w:p>
        </w:tc>
        <w:tc>
          <w:tcPr>
            <w:tcW w:w="685" w:type="dxa"/>
            <w:vAlign w:val="center"/>
          </w:tcPr>
          <w:p>
            <w:pPr>
              <w:spacing w:line="300" w:lineRule="exact"/>
              <w:ind w:left="-105" w:leftChars="-50" w:right="-105" w:rightChars="-50"/>
              <w:jc w:val="center"/>
              <w:rPr>
                <w:rFonts w:ascii="方正书宋简体" w:eastAsia="方正书宋简体"/>
                <w:sz w:val="18"/>
                <w:szCs w:val="18"/>
              </w:rPr>
            </w:pPr>
          </w:p>
        </w:tc>
        <w:tc>
          <w:tcPr>
            <w:tcW w:w="725" w:type="dxa"/>
            <w:vAlign w:val="center"/>
          </w:tcPr>
          <w:p>
            <w:pPr>
              <w:spacing w:line="300" w:lineRule="exact"/>
              <w:ind w:left="-105" w:leftChars="-50" w:right="-105" w:rightChars="-50"/>
              <w:jc w:val="center"/>
              <w:rPr>
                <w:rFonts w:ascii="方正书宋简体" w:eastAsia="方正书宋简体"/>
                <w:sz w:val="18"/>
                <w:szCs w:val="18"/>
              </w:rPr>
            </w:pPr>
          </w:p>
        </w:tc>
        <w:tc>
          <w:tcPr>
            <w:tcW w:w="583" w:type="dxa"/>
            <w:vAlign w:val="center"/>
          </w:tcPr>
          <w:p>
            <w:pPr>
              <w:spacing w:line="325" w:lineRule="exact"/>
              <w:jc w:val="center"/>
              <w:rPr>
                <w:rFonts w:ascii="宋体" w:hAnsi="宋体"/>
                <w:color w:val="000000"/>
                <w:sz w:val="18"/>
                <w:szCs w:val="18"/>
              </w:rPr>
            </w:pP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continue"/>
            <w:vAlign w:val="center"/>
          </w:tcPr>
          <w:p>
            <w:pPr>
              <w:spacing w:line="220" w:lineRule="exact"/>
              <w:ind w:left="-105" w:leftChars="-50" w:right="-105" w:rightChars="-50"/>
              <w:rPr>
                <w:rFonts w:ascii="方正书宋简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31"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46" w:type="dxa"/>
            <w:vAlign w:val="center"/>
          </w:tcPr>
          <w:p>
            <w:pPr>
              <w:spacing w:line="300" w:lineRule="exact"/>
              <w:ind w:left="-105" w:leftChars="-50" w:right="-105" w:rightChars="-50"/>
              <w:jc w:val="center"/>
              <w:rPr>
                <w:rFonts w:ascii="方正书宋简体" w:eastAsia="方正书宋简体"/>
                <w:sz w:val="18"/>
                <w:szCs w:val="18"/>
              </w:rPr>
            </w:pPr>
          </w:p>
        </w:tc>
        <w:tc>
          <w:tcPr>
            <w:tcW w:w="685" w:type="dxa"/>
            <w:vAlign w:val="center"/>
          </w:tcPr>
          <w:p>
            <w:pPr>
              <w:spacing w:line="300" w:lineRule="exact"/>
              <w:ind w:left="-105" w:leftChars="-50" w:right="-105" w:rightChars="-50"/>
              <w:jc w:val="center"/>
              <w:rPr>
                <w:rFonts w:ascii="方正书宋简体" w:eastAsia="方正书宋简体"/>
                <w:sz w:val="18"/>
                <w:szCs w:val="18"/>
              </w:rPr>
            </w:pPr>
          </w:p>
        </w:tc>
        <w:tc>
          <w:tcPr>
            <w:tcW w:w="725" w:type="dxa"/>
            <w:vAlign w:val="center"/>
          </w:tcPr>
          <w:p>
            <w:pPr>
              <w:spacing w:line="300" w:lineRule="exact"/>
              <w:ind w:left="-105" w:leftChars="-50" w:right="-105" w:rightChars="-50"/>
              <w:jc w:val="center"/>
              <w:rPr>
                <w:rFonts w:ascii="方正书宋简体" w:eastAsia="方正书宋简体"/>
                <w:sz w:val="18"/>
                <w:szCs w:val="18"/>
              </w:rPr>
            </w:pPr>
          </w:p>
        </w:tc>
        <w:tc>
          <w:tcPr>
            <w:tcW w:w="583" w:type="dxa"/>
            <w:vAlign w:val="center"/>
          </w:tcPr>
          <w:p>
            <w:pPr>
              <w:spacing w:line="325" w:lineRule="exact"/>
              <w:jc w:val="center"/>
              <w:rPr>
                <w:rFonts w:ascii="宋体" w:hAnsi="宋体"/>
                <w:color w:val="000000"/>
                <w:sz w:val="18"/>
                <w:szCs w:val="18"/>
              </w:rPr>
            </w:pP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continue"/>
            <w:vAlign w:val="center"/>
          </w:tcPr>
          <w:p>
            <w:pPr>
              <w:spacing w:line="220" w:lineRule="exact"/>
              <w:ind w:left="-105" w:leftChars="-50" w:right="-105" w:rightChars="-50"/>
              <w:rPr>
                <w:rFonts w:ascii="方正书宋简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31" w:type="dxa"/>
            <w:vMerge w:val="restart"/>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可持续影响6分</w:t>
            </w:r>
          </w:p>
        </w:tc>
        <w:tc>
          <w:tcPr>
            <w:tcW w:w="1346" w:type="dxa"/>
            <w:vAlign w:val="center"/>
          </w:tcPr>
          <w:p>
            <w:pPr>
              <w:spacing w:line="330" w:lineRule="exact"/>
              <w:ind w:left="100"/>
              <w:jc w:val="left"/>
              <w:rPr>
                <w:sz w:val="18"/>
                <w:szCs w:val="18"/>
              </w:rPr>
            </w:pPr>
            <w:r>
              <w:rPr>
                <w:rFonts w:hint="eastAsia" w:ascii="宋体" w:hAnsi="宋体"/>
                <w:color w:val="000000"/>
                <w:sz w:val="18"/>
                <w:szCs w:val="18"/>
              </w:rPr>
              <w:t>可持续</w:t>
            </w:r>
          </w:p>
        </w:tc>
        <w:tc>
          <w:tcPr>
            <w:tcW w:w="685" w:type="dxa"/>
            <w:vAlign w:val="center"/>
          </w:tcPr>
          <w:p>
            <w:pPr>
              <w:spacing w:line="330" w:lineRule="exact"/>
              <w:jc w:val="center"/>
              <w:rPr>
                <w:sz w:val="18"/>
                <w:szCs w:val="18"/>
              </w:rPr>
            </w:pPr>
            <w:r>
              <w:rPr>
                <w:rFonts w:hint="eastAsia" w:ascii="宋体" w:hAnsi="宋体"/>
                <w:color w:val="000000"/>
                <w:sz w:val="18"/>
                <w:szCs w:val="18"/>
              </w:rPr>
              <w:t>长期</w:t>
            </w:r>
          </w:p>
        </w:tc>
        <w:tc>
          <w:tcPr>
            <w:tcW w:w="725" w:type="dxa"/>
            <w:vAlign w:val="center"/>
          </w:tcPr>
          <w:p>
            <w:pPr>
              <w:spacing w:line="330" w:lineRule="exact"/>
              <w:jc w:val="center"/>
              <w:rPr>
                <w:sz w:val="18"/>
                <w:szCs w:val="18"/>
              </w:rPr>
            </w:pPr>
            <w:r>
              <w:rPr>
                <w:rFonts w:hint="eastAsia" w:ascii="宋体" w:hAnsi="宋体"/>
                <w:color w:val="000000"/>
                <w:sz w:val="18"/>
                <w:szCs w:val="18"/>
              </w:rPr>
              <w:t>长期</w:t>
            </w:r>
          </w:p>
        </w:tc>
        <w:tc>
          <w:tcPr>
            <w:tcW w:w="583" w:type="dxa"/>
            <w:vAlign w:val="center"/>
          </w:tcPr>
          <w:p>
            <w:pPr>
              <w:spacing w:line="325" w:lineRule="exact"/>
              <w:jc w:val="center"/>
              <w:rPr>
                <w:rFonts w:ascii="宋体" w:hAnsi="宋体"/>
                <w:color w:val="000000"/>
                <w:sz w:val="18"/>
                <w:szCs w:val="18"/>
              </w:rPr>
            </w:pPr>
            <w:r>
              <w:rPr>
                <w:rFonts w:hint="eastAsia" w:ascii="宋体" w:hAnsi="宋体"/>
                <w:color w:val="000000"/>
                <w:sz w:val="18"/>
                <w:szCs w:val="18"/>
              </w:rPr>
              <w:t>6</w:t>
            </w: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restart"/>
            <w:vAlign w:val="center"/>
          </w:tcPr>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1、提供三级指标可持续影响的佐证资料；</w:t>
            </w:r>
          </w:p>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2、三级指标分值按三级指标个数平均确定（6分</w:t>
            </w:r>
            <w:r>
              <w:rPr>
                <w:rFonts w:hint="eastAsia"/>
                <w:color w:val="000000"/>
                <w:sz w:val="18"/>
                <w:szCs w:val="18"/>
              </w:rPr>
              <w:t>÷三级</w:t>
            </w:r>
            <w:r>
              <w:rPr>
                <w:rFonts w:hint="eastAsia" w:ascii="方正书宋简体" w:eastAsia="方正书宋简体"/>
                <w:sz w:val="18"/>
                <w:szCs w:val="18"/>
              </w:rPr>
              <w:t>指标个数），四舍五入保留整数。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31"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46" w:type="dxa"/>
            <w:vAlign w:val="center"/>
          </w:tcPr>
          <w:p>
            <w:pPr>
              <w:spacing w:line="300" w:lineRule="exact"/>
              <w:ind w:left="-105" w:leftChars="-50" w:right="-105" w:rightChars="-50"/>
              <w:jc w:val="center"/>
              <w:rPr>
                <w:rFonts w:ascii="方正书宋简体" w:eastAsia="方正书宋简体"/>
                <w:sz w:val="18"/>
                <w:szCs w:val="18"/>
              </w:rPr>
            </w:pPr>
          </w:p>
        </w:tc>
        <w:tc>
          <w:tcPr>
            <w:tcW w:w="685" w:type="dxa"/>
            <w:vAlign w:val="center"/>
          </w:tcPr>
          <w:p>
            <w:pPr>
              <w:spacing w:line="300" w:lineRule="exact"/>
              <w:ind w:left="-105" w:leftChars="-50" w:right="-105" w:rightChars="-50"/>
              <w:jc w:val="center"/>
              <w:rPr>
                <w:rFonts w:ascii="方正书宋简体" w:eastAsia="方正书宋简体"/>
                <w:sz w:val="18"/>
                <w:szCs w:val="18"/>
              </w:rPr>
            </w:pPr>
          </w:p>
        </w:tc>
        <w:tc>
          <w:tcPr>
            <w:tcW w:w="725" w:type="dxa"/>
            <w:vAlign w:val="center"/>
          </w:tcPr>
          <w:p>
            <w:pPr>
              <w:spacing w:line="300" w:lineRule="exact"/>
              <w:ind w:left="-105" w:leftChars="-50" w:right="-105" w:rightChars="-50"/>
              <w:rPr>
                <w:rFonts w:ascii="方正书宋简体" w:eastAsia="方正书宋简体"/>
                <w:sz w:val="22"/>
                <w:szCs w:val="22"/>
              </w:rPr>
            </w:pPr>
          </w:p>
        </w:tc>
        <w:tc>
          <w:tcPr>
            <w:tcW w:w="583" w:type="dxa"/>
            <w:vAlign w:val="center"/>
          </w:tcPr>
          <w:p>
            <w:pPr>
              <w:spacing w:line="325" w:lineRule="exact"/>
              <w:jc w:val="center"/>
              <w:rPr>
                <w:rFonts w:ascii="宋体" w:hAnsi="宋体"/>
                <w:color w:val="000000"/>
                <w:sz w:val="18"/>
                <w:szCs w:val="18"/>
              </w:rPr>
            </w:pP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continue"/>
            <w:vAlign w:val="center"/>
          </w:tcPr>
          <w:p>
            <w:pPr>
              <w:spacing w:line="220" w:lineRule="exact"/>
              <w:ind w:left="-105" w:leftChars="-50" w:right="-105" w:rightChars="-50"/>
              <w:rPr>
                <w:rFonts w:ascii="方正书宋简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31"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46" w:type="dxa"/>
            <w:vAlign w:val="center"/>
          </w:tcPr>
          <w:p>
            <w:pPr>
              <w:spacing w:line="300" w:lineRule="exact"/>
              <w:ind w:left="-105" w:leftChars="-50" w:right="-105" w:rightChars="-50"/>
              <w:jc w:val="center"/>
              <w:rPr>
                <w:rFonts w:ascii="方正书宋简体" w:eastAsia="方正书宋简体"/>
                <w:sz w:val="18"/>
                <w:szCs w:val="18"/>
              </w:rPr>
            </w:pPr>
          </w:p>
        </w:tc>
        <w:tc>
          <w:tcPr>
            <w:tcW w:w="685" w:type="dxa"/>
            <w:vAlign w:val="center"/>
          </w:tcPr>
          <w:p>
            <w:pPr>
              <w:spacing w:line="300" w:lineRule="exact"/>
              <w:ind w:left="-105" w:leftChars="-50" w:right="-105" w:rightChars="-50"/>
              <w:jc w:val="center"/>
              <w:rPr>
                <w:rFonts w:ascii="方正书宋简体" w:eastAsia="方正书宋简体"/>
                <w:sz w:val="18"/>
                <w:szCs w:val="18"/>
              </w:rPr>
            </w:pPr>
          </w:p>
        </w:tc>
        <w:tc>
          <w:tcPr>
            <w:tcW w:w="725" w:type="dxa"/>
            <w:vAlign w:val="center"/>
          </w:tcPr>
          <w:p>
            <w:pPr>
              <w:spacing w:line="300" w:lineRule="exact"/>
              <w:ind w:left="-105" w:leftChars="-50" w:right="-105" w:rightChars="-50"/>
              <w:rPr>
                <w:rFonts w:ascii="方正书宋简体" w:eastAsia="方正书宋简体"/>
                <w:sz w:val="22"/>
                <w:szCs w:val="22"/>
              </w:rPr>
            </w:pPr>
          </w:p>
        </w:tc>
        <w:tc>
          <w:tcPr>
            <w:tcW w:w="583" w:type="dxa"/>
            <w:vAlign w:val="center"/>
          </w:tcPr>
          <w:p>
            <w:pPr>
              <w:spacing w:line="325" w:lineRule="exact"/>
              <w:jc w:val="center"/>
              <w:rPr>
                <w:rFonts w:ascii="宋体" w:hAnsi="宋体"/>
                <w:color w:val="000000"/>
                <w:sz w:val="18"/>
                <w:szCs w:val="18"/>
              </w:rPr>
            </w:pP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continue"/>
            <w:vAlign w:val="center"/>
          </w:tcPr>
          <w:p>
            <w:pPr>
              <w:spacing w:line="220" w:lineRule="exact"/>
              <w:ind w:left="-105" w:leftChars="-50" w:right="-105" w:rightChars="-50"/>
              <w:rPr>
                <w:rFonts w:ascii="方正书宋简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restart"/>
            <w:vAlign w:val="center"/>
          </w:tcPr>
          <w:p>
            <w:pPr>
              <w:spacing w:line="26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服务满意度</w:t>
            </w:r>
          </w:p>
          <w:p>
            <w:pPr>
              <w:spacing w:line="26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10分</w:t>
            </w:r>
          </w:p>
        </w:tc>
        <w:tc>
          <w:tcPr>
            <w:tcW w:w="831" w:type="dxa"/>
            <w:vMerge w:val="restart"/>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服务对象满意度10分</w:t>
            </w:r>
          </w:p>
        </w:tc>
        <w:tc>
          <w:tcPr>
            <w:tcW w:w="1346" w:type="dxa"/>
            <w:vAlign w:val="center"/>
          </w:tcPr>
          <w:p>
            <w:pPr>
              <w:spacing w:line="269" w:lineRule="exact"/>
              <w:jc w:val="center"/>
              <w:rPr>
                <w:sz w:val="18"/>
                <w:szCs w:val="18"/>
              </w:rPr>
            </w:pPr>
            <w:r>
              <w:rPr>
                <w:rFonts w:hint="eastAsia" w:ascii="宋体" w:hAnsi="宋体"/>
                <w:color w:val="000000"/>
                <w:sz w:val="18"/>
                <w:szCs w:val="18"/>
              </w:rPr>
              <w:t>被服务的村和社区满意度</w:t>
            </w:r>
          </w:p>
        </w:tc>
        <w:tc>
          <w:tcPr>
            <w:tcW w:w="685" w:type="dxa"/>
            <w:vAlign w:val="center"/>
          </w:tcPr>
          <w:p>
            <w:pPr>
              <w:spacing w:line="325" w:lineRule="exact"/>
              <w:jc w:val="center"/>
              <w:rPr>
                <w:rFonts w:ascii="宋体" w:hAnsi="宋体"/>
                <w:color w:val="000000"/>
                <w:sz w:val="18"/>
                <w:szCs w:val="18"/>
              </w:rPr>
            </w:pPr>
            <w:r>
              <w:rPr>
                <w:rFonts w:hint="eastAsia" w:ascii="宋体" w:hAnsi="宋体"/>
                <w:color w:val="000000"/>
                <w:sz w:val="18"/>
                <w:szCs w:val="18"/>
              </w:rPr>
              <w:t>100%</w:t>
            </w:r>
          </w:p>
        </w:tc>
        <w:tc>
          <w:tcPr>
            <w:tcW w:w="725" w:type="dxa"/>
            <w:vAlign w:val="center"/>
          </w:tcPr>
          <w:p>
            <w:pPr>
              <w:spacing w:line="325" w:lineRule="exact"/>
              <w:ind w:left="-105" w:leftChars="-50" w:right="-105" w:rightChars="-50"/>
              <w:jc w:val="center"/>
              <w:rPr>
                <w:rFonts w:ascii="宋体" w:hAnsi="宋体"/>
                <w:color w:val="000000"/>
                <w:sz w:val="18"/>
                <w:szCs w:val="18"/>
              </w:rPr>
            </w:pPr>
            <w:r>
              <w:rPr>
                <w:rFonts w:hint="eastAsia" w:ascii="宋体" w:hAnsi="宋体"/>
                <w:color w:val="000000"/>
                <w:sz w:val="18"/>
                <w:szCs w:val="18"/>
              </w:rPr>
              <w:t>100%</w:t>
            </w:r>
          </w:p>
        </w:tc>
        <w:tc>
          <w:tcPr>
            <w:tcW w:w="583" w:type="dxa"/>
            <w:vAlign w:val="center"/>
          </w:tcPr>
          <w:p>
            <w:pPr>
              <w:spacing w:line="325" w:lineRule="exact"/>
              <w:jc w:val="center"/>
              <w:rPr>
                <w:rFonts w:ascii="宋体" w:hAnsi="宋体"/>
                <w:color w:val="000000"/>
                <w:sz w:val="18"/>
                <w:szCs w:val="18"/>
              </w:rPr>
            </w:pPr>
            <w:r>
              <w:rPr>
                <w:rFonts w:hint="eastAsia" w:ascii="宋体" w:hAnsi="宋体"/>
                <w:color w:val="000000"/>
                <w:sz w:val="18"/>
                <w:szCs w:val="18"/>
              </w:rPr>
              <w:t>1</w:t>
            </w:r>
            <w:r>
              <w:rPr>
                <w:rFonts w:ascii="宋体" w:hAnsi="宋体"/>
                <w:color w:val="000000"/>
                <w:sz w:val="18"/>
                <w:szCs w:val="18"/>
              </w:rPr>
              <w:t>0</w:t>
            </w: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restart"/>
            <w:vAlign w:val="center"/>
          </w:tcPr>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1、提供三级指标满意度的佐证资料；</w:t>
            </w:r>
          </w:p>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2、三级指标分值按三级指标个数平均确定（10分</w:t>
            </w:r>
            <w:r>
              <w:rPr>
                <w:rFonts w:hint="eastAsia"/>
                <w:color w:val="000000"/>
                <w:sz w:val="18"/>
                <w:szCs w:val="18"/>
              </w:rPr>
              <w:t>÷三级</w:t>
            </w:r>
            <w:r>
              <w:rPr>
                <w:rFonts w:hint="eastAsia" w:ascii="方正书宋简体" w:eastAsia="方正书宋简体"/>
                <w:sz w:val="18"/>
                <w:szCs w:val="18"/>
              </w:rPr>
              <w:t>指标个数），四舍五入保留整数。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31"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46" w:type="dxa"/>
            <w:vAlign w:val="center"/>
          </w:tcPr>
          <w:p>
            <w:pPr>
              <w:spacing w:line="300" w:lineRule="exact"/>
              <w:ind w:left="-105" w:leftChars="-50" w:right="-105" w:rightChars="-50"/>
              <w:jc w:val="center"/>
              <w:rPr>
                <w:rFonts w:ascii="方正书宋简体" w:eastAsia="方正书宋简体"/>
                <w:sz w:val="18"/>
                <w:szCs w:val="18"/>
              </w:rPr>
            </w:pPr>
          </w:p>
        </w:tc>
        <w:tc>
          <w:tcPr>
            <w:tcW w:w="685" w:type="dxa"/>
            <w:vAlign w:val="center"/>
          </w:tcPr>
          <w:p>
            <w:pPr>
              <w:spacing w:line="300" w:lineRule="exact"/>
              <w:ind w:left="-105" w:leftChars="-50" w:right="-105" w:rightChars="-50"/>
              <w:jc w:val="center"/>
              <w:rPr>
                <w:rFonts w:ascii="方正书宋简体" w:eastAsia="方正书宋简体"/>
                <w:sz w:val="18"/>
                <w:szCs w:val="18"/>
              </w:rPr>
            </w:pPr>
          </w:p>
        </w:tc>
        <w:tc>
          <w:tcPr>
            <w:tcW w:w="725" w:type="dxa"/>
            <w:vAlign w:val="center"/>
          </w:tcPr>
          <w:p>
            <w:pPr>
              <w:spacing w:line="300" w:lineRule="exact"/>
              <w:ind w:left="-105" w:leftChars="-50" w:right="-105" w:rightChars="-50"/>
              <w:rPr>
                <w:rFonts w:ascii="方正书宋简体" w:eastAsia="方正书宋简体"/>
                <w:sz w:val="22"/>
                <w:szCs w:val="22"/>
              </w:rPr>
            </w:pPr>
          </w:p>
        </w:tc>
        <w:tc>
          <w:tcPr>
            <w:tcW w:w="583" w:type="dxa"/>
            <w:vAlign w:val="center"/>
          </w:tcPr>
          <w:p>
            <w:pPr>
              <w:spacing w:line="325" w:lineRule="exact"/>
              <w:jc w:val="center"/>
              <w:rPr>
                <w:rFonts w:ascii="宋体" w:hAnsi="宋体"/>
                <w:color w:val="000000"/>
                <w:sz w:val="18"/>
                <w:szCs w:val="18"/>
              </w:rPr>
            </w:pP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continue"/>
            <w:vAlign w:val="center"/>
          </w:tcPr>
          <w:p>
            <w:pPr>
              <w:spacing w:line="300" w:lineRule="exact"/>
              <w:ind w:left="-105" w:leftChars="-50" w:right="-105" w:rightChars="-50"/>
              <w:rPr>
                <w:rFonts w:ascii="方正书宋简体" w:eastAsia="方正书宋简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31"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46" w:type="dxa"/>
            <w:vAlign w:val="center"/>
          </w:tcPr>
          <w:p>
            <w:pPr>
              <w:spacing w:line="300" w:lineRule="exact"/>
              <w:ind w:left="-105" w:leftChars="-50" w:right="-105" w:rightChars="-50"/>
              <w:jc w:val="center"/>
              <w:rPr>
                <w:rFonts w:ascii="方正书宋简体" w:eastAsia="方正书宋简体"/>
                <w:sz w:val="22"/>
                <w:szCs w:val="22"/>
              </w:rPr>
            </w:pPr>
          </w:p>
        </w:tc>
        <w:tc>
          <w:tcPr>
            <w:tcW w:w="685" w:type="dxa"/>
            <w:vAlign w:val="center"/>
          </w:tcPr>
          <w:p>
            <w:pPr>
              <w:spacing w:line="300" w:lineRule="exact"/>
              <w:ind w:left="-105" w:leftChars="-50" w:right="-105" w:rightChars="-50"/>
              <w:jc w:val="center"/>
              <w:rPr>
                <w:rFonts w:ascii="方正书宋简体" w:eastAsia="方正书宋简体"/>
                <w:sz w:val="22"/>
                <w:szCs w:val="22"/>
              </w:rPr>
            </w:pPr>
          </w:p>
        </w:tc>
        <w:tc>
          <w:tcPr>
            <w:tcW w:w="725" w:type="dxa"/>
            <w:vAlign w:val="center"/>
          </w:tcPr>
          <w:p>
            <w:pPr>
              <w:spacing w:line="300" w:lineRule="exact"/>
              <w:ind w:left="-105" w:leftChars="-50" w:right="-105" w:rightChars="-50"/>
              <w:rPr>
                <w:rFonts w:ascii="方正书宋简体" w:eastAsia="方正书宋简体"/>
                <w:sz w:val="22"/>
                <w:szCs w:val="22"/>
              </w:rPr>
            </w:pPr>
          </w:p>
        </w:tc>
        <w:tc>
          <w:tcPr>
            <w:tcW w:w="583" w:type="dxa"/>
            <w:vAlign w:val="center"/>
          </w:tcPr>
          <w:p>
            <w:pPr>
              <w:spacing w:line="325" w:lineRule="exact"/>
              <w:jc w:val="center"/>
              <w:rPr>
                <w:rFonts w:ascii="宋体" w:hAnsi="宋体"/>
                <w:color w:val="000000"/>
                <w:sz w:val="18"/>
                <w:szCs w:val="18"/>
              </w:rPr>
            </w:pP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continue"/>
            <w:vAlign w:val="center"/>
          </w:tcPr>
          <w:p>
            <w:pPr>
              <w:spacing w:line="300" w:lineRule="exact"/>
              <w:ind w:left="-105" w:leftChars="-50" w:right="-105" w:rightChars="-50"/>
              <w:rPr>
                <w:rFonts w:ascii="方正书宋简体" w:eastAsia="方正书宋简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29" w:type="dxa"/>
          </w:tcPr>
          <w:p>
            <w:pPr>
              <w:spacing w:line="300" w:lineRule="exact"/>
              <w:ind w:left="108"/>
              <w:rPr>
                <w:rFonts w:ascii="方正书宋简体" w:eastAsia="方正书宋简体"/>
                <w:sz w:val="22"/>
                <w:szCs w:val="22"/>
              </w:rPr>
            </w:pPr>
            <w:r>
              <w:rPr>
                <w:rFonts w:hint="eastAsia" w:ascii="方正书宋简体" w:eastAsia="方正书宋简体"/>
                <w:sz w:val="22"/>
                <w:szCs w:val="22"/>
              </w:rPr>
              <w:t>合计</w:t>
            </w:r>
          </w:p>
        </w:tc>
        <w:tc>
          <w:tcPr>
            <w:tcW w:w="623" w:type="dxa"/>
          </w:tcPr>
          <w:p>
            <w:pPr>
              <w:spacing w:line="300" w:lineRule="exact"/>
              <w:ind w:left="108"/>
              <w:rPr>
                <w:rFonts w:ascii="方正书宋简体" w:eastAsia="方正书宋简体"/>
                <w:sz w:val="22"/>
                <w:szCs w:val="22"/>
              </w:rPr>
            </w:pPr>
            <w:r>
              <w:rPr>
                <w:rFonts w:hint="eastAsia" w:ascii="方正书宋简体" w:eastAsia="方正书宋简体"/>
                <w:sz w:val="22"/>
                <w:szCs w:val="22"/>
              </w:rPr>
              <w:t>70</w:t>
            </w:r>
          </w:p>
        </w:tc>
        <w:tc>
          <w:tcPr>
            <w:tcW w:w="831" w:type="dxa"/>
          </w:tcPr>
          <w:p>
            <w:pPr>
              <w:spacing w:line="300" w:lineRule="exact"/>
              <w:ind w:left="108"/>
              <w:rPr>
                <w:rFonts w:ascii="方正书宋简体" w:eastAsia="方正书宋简体"/>
                <w:sz w:val="22"/>
                <w:szCs w:val="22"/>
              </w:rPr>
            </w:pPr>
            <w:r>
              <w:rPr>
                <w:rFonts w:hint="eastAsia" w:ascii="方正书宋简体" w:eastAsia="方正书宋简体"/>
                <w:sz w:val="22"/>
                <w:szCs w:val="22"/>
              </w:rPr>
              <w:t>70</w:t>
            </w:r>
          </w:p>
        </w:tc>
        <w:tc>
          <w:tcPr>
            <w:tcW w:w="1346" w:type="dxa"/>
          </w:tcPr>
          <w:p>
            <w:pPr>
              <w:spacing w:line="300" w:lineRule="exact"/>
              <w:ind w:left="108"/>
              <w:rPr>
                <w:rFonts w:ascii="方正书宋简体" w:eastAsia="方正书宋简体"/>
                <w:sz w:val="22"/>
                <w:szCs w:val="22"/>
              </w:rPr>
            </w:pPr>
          </w:p>
        </w:tc>
        <w:tc>
          <w:tcPr>
            <w:tcW w:w="685" w:type="dxa"/>
          </w:tcPr>
          <w:p>
            <w:pPr>
              <w:spacing w:line="300" w:lineRule="exact"/>
              <w:ind w:left="108"/>
              <w:rPr>
                <w:rFonts w:ascii="方正书宋简体" w:eastAsia="方正书宋简体"/>
                <w:sz w:val="22"/>
                <w:szCs w:val="22"/>
              </w:rPr>
            </w:pPr>
          </w:p>
        </w:tc>
        <w:tc>
          <w:tcPr>
            <w:tcW w:w="725" w:type="dxa"/>
          </w:tcPr>
          <w:p>
            <w:pPr>
              <w:spacing w:line="300" w:lineRule="exact"/>
              <w:ind w:left="108"/>
              <w:rPr>
                <w:rFonts w:ascii="方正书宋简体" w:eastAsia="方正书宋简体"/>
                <w:sz w:val="22"/>
                <w:szCs w:val="22"/>
              </w:rPr>
            </w:pPr>
          </w:p>
        </w:tc>
        <w:tc>
          <w:tcPr>
            <w:tcW w:w="583" w:type="dxa"/>
          </w:tcPr>
          <w:p>
            <w:pPr>
              <w:spacing w:line="325" w:lineRule="exact"/>
              <w:jc w:val="center"/>
              <w:rPr>
                <w:rFonts w:ascii="宋体" w:hAnsi="宋体"/>
                <w:color w:val="000000"/>
                <w:sz w:val="18"/>
                <w:szCs w:val="18"/>
              </w:rPr>
            </w:pPr>
            <w:r>
              <w:rPr>
                <w:rFonts w:ascii="宋体" w:hAnsi="宋体"/>
                <w:color w:val="000000"/>
                <w:sz w:val="18"/>
                <w:szCs w:val="18"/>
              </w:rPr>
              <w:t>64</w:t>
            </w:r>
          </w:p>
        </w:tc>
        <w:tc>
          <w:tcPr>
            <w:tcW w:w="519" w:type="dxa"/>
          </w:tcPr>
          <w:p>
            <w:pPr>
              <w:spacing w:line="300" w:lineRule="exact"/>
              <w:ind w:left="108"/>
              <w:rPr>
                <w:rFonts w:ascii="方正书宋简体" w:eastAsia="方正书宋简体"/>
                <w:sz w:val="22"/>
                <w:szCs w:val="22"/>
              </w:rPr>
            </w:pPr>
          </w:p>
        </w:tc>
        <w:tc>
          <w:tcPr>
            <w:tcW w:w="3429" w:type="dxa"/>
            <w:gridSpan w:val="2"/>
          </w:tcPr>
          <w:p>
            <w:pPr>
              <w:spacing w:line="300" w:lineRule="exact"/>
              <w:ind w:left="108"/>
              <w:rPr>
                <w:rFonts w:ascii="方正书宋简体" w:eastAsia="方正书宋简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15" w:hRule="atLeast"/>
          <w:jc w:val="center"/>
        </w:trPr>
        <w:tc>
          <w:tcPr>
            <w:tcW w:w="9558" w:type="dxa"/>
            <w:gridSpan w:val="9"/>
          </w:tcPr>
          <w:p>
            <w:pPr>
              <w:ind w:left="108"/>
            </w:pPr>
            <w:r>
              <w:rPr>
                <w:rFonts w:hint="eastAsia"/>
              </w:rPr>
              <w:t>年度目标</w:t>
            </w:r>
            <w:r>
              <w:t>2</w:t>
            </w:r>
            <w:r>
              <w:rPr>
                <w:rFonts w:hint="eastAsia"/>
              </w:rPr>
              <w:t>：园区公共服务管理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Merge w:val="restart"/>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项目</w:t>
            </w:r>
          </w:p>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绩效</w:t>
            </w:r>
          </w:p>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70分</w:t>
            </w:r>
          </w:p>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 xml:space="preserve">                                </w:t>
            </w:r>
          </w:p>
        </w:tc>
        <w:tc>
          <w:tcPr>
            <w:tcW w:w="623" w:type="dxa"/>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一级</w:t>
            </w:r>
          </w:p>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指标</w:t>
            </w:r>
          </w:p>
        </w:tc>
        <w:tc>
          <w:tcPr>
            <w:tcW w:w="831" w:type="dxa"/>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二级</w:t>
            </w:r>
          </w:p>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指标</w:t>
            </w:r>
          </w:p>
        </w:tc>
        <w:tc>
          <w:tcPr>
            <w:tcW w:w="1346" w:type="dxa"/>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指标名称</w:t>
            </w:r>
          </w:p>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(三级指标)</w:t>
            </w:r>
          </w:p>
        </w:tc>
        <w:tc>
          <w:tcPr>
            <w:tcW w:w="685" w:type="dxa"/>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年初指标值</w:t>
            </w:r>
          </w:p>
        </w:tc>
        <w:tc>
          <w:tcPr>
            <w:tcW w:w="725" w:type="dxa"/>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年终完成值</w:t>
            </w:r>
          </w:p>
        </w:tc>
        <w:tc>
          <w:tcPr>
            <w:tcW w:w="583" w:type="dxa"/>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自评分</w:t>
            </w:r>
          </w:p>
        </w:tc>
        <w:tc>
          <w:tcPr>
            <w:tcW w:w="519" w:type="dxa"/>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复核分</w:t>
            </w:r>
          </w:p>
        </w:tc>
        <w:tc>
          <w:tcPr>
            <w:tcW w:w="3429" w:type="dxa"/>
            <w:gridSpan w:val="2"/>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restart"/>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产出指标30分</w:t>
            </w:r>
          </w:p>
        </w:tc>
        <w:tc>
          <w:tcPr>
            <w:tcW w:w="831" w:type="dxa"/>
            <w:vMerge w:val="restart"/>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数量指标10分</w:t>
            </w:r>
          </w:p>
        </w:tc>
        <w:tc>
          <w:tcPr>
            <w:tcW w:w="1346" w:type="dxa"/>
          </w:tcPr>
          <w:p>
            <w:pPr>
              <w:rPr>
                <w:sz w:val="18"/>
                <w:szCs w:val="18"/>
              </w:rPr>
            </w:pPr>
            <w:r>
              <w:rPr>
                <w:rFonts w:hint="eastAsia"/>
                <w:sz w:val="18"/>
                <w:szCs w:val="18"/>
              </w:rPr>
              <w:t>政府购买服务项</w:t>
            </w:r>
          </w:p>
        </w:tc>
        <w:tc>
          <w:tcPr>
            <w:tcW w:w="685" w:type="dxa"/>
          </w:tcPr>
          <w:p>
            <w:pPr>
              <w:rPr>
                <w:sz w:val="18"/>
                <w:szCs w:val="18"/>
              </w:rPr>
            </w:pPr>
            <w:r>
              <w:rPr>
                <w:rFonts w:hint="eastAsia"/>
                <w:sz w:val="18"/>
                <w:szCs w:val="18"/>
              </w:rPr>
              <w:t>12项</w:t>
            </w:r>
          </w:p>
        </w:tc>
        <w:tc>
          <w:tcPr>
            <w:tcW w:w="725" w:type="dxa"/>
          </w:tcPr>
          <w:p>
            <w:pPr>
              <w:rPr>
                <w:sz w:val="18"/>
                <w:szCs w:val="18"/>
              </w:rPr>
            </w:pPr>
            <w:r>
              <w:rPr>
                <w:rFonts w:hint="eastAsia"/>
                <w:sz w:val="18"/>
                <w:szCs w:val="18"/>
              </w:rPr>
              <w:t>12项</w:t>
            </w:r>
          </w:p>
        </w:tc>
        <w:tc>
          <w:tcPr>
            <w:tcW w:w="583" w:type="dxa"/>
            <w:vAlign w:val="center"/>
          </w:tcPr>
          <w:p>
            <w:pPr>
              <w:spacing w:line="325" w:lineRule="exact"/>
              <w:jc w:val="center"/>
              <w:rPr>
                <w:rFonts w:ascii="宋体" w:hAnsi="宋体"/>
                <w:color w:val="000000"/>
                <w:sz w:val="18"/>
                <w:szCs w:val="18"/>
              </w:rPr>
            </w:pPr>
            <w:r>
              <w:rPr>
                <w:rFonts w:hint="eastAsia" w:ascii="宋体" w:hAnsi="宋体"/>
                <w:color w:val="000000"/>
                <w:sz w:val="18"/>
                <w:szCs w:val="18"/>
              </w:rPr>
              <w:t>1</w:t>
            </w:r>
            <w:r>
              <w:rPr>
                <w:rFonts w:ascii="宋体" w:hAnsi="宋体"/>
                <w:color w:val="000000"/>
                <w:sz w:val="18"/>
                <w:szCs w:val="18"/>
              </w:rPr>
              <w:t>0</w:t>
            </w: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restart"/>
            <w:vAlign w:val="center"/>
          </w:tcPr>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1、提供三级指标完成程度的佐证资料；</w:t>
            </w:r>
          </w:p>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2、三级指标分值按三级指标个数平均确定（10分</w:t>
            </w:r>
            <w:r>
              <w:rPr>
                <w:rFonts w:hint="eastAsia"/>
                <w:color w:val="000000"/>
                <w:sz w:val="18"/>
                <w:szCs w:val="18"/>
              </w:rPr>
              <w:t>÷三级</w:t>
            </w:r>
            <w:r>
              <w:rPr>
                <w:rFonts w:hint="eastAsia" w:ascii="方正书宋简体" w:eastAsia="方正书宋简体"/>
                <w:sz w:val="18"/>
                <w:szCs w:val="18"/>
              </w:rPr>
              <w:t>指标个数），四舍五入保留整数。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31"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46" w:type="dxa"/>
            <w:vAlign w:val="center"/>
          </w:tcPr>
          <w:p>
            <w:pPr>
              <w:rPr>
                <w:sz w:val="18"/>
                <w:szCs w:val="18"/>
              </w:rPr>
            </w:pPr>
          </w:p>
        </w:tc>
        <w:tc>
          <w:tcPr>
            <w:tcW w:w="685" w:type="dxa"/>
            <w:vAlign w:val="center"/>
          </w:tcPr>
          <w:p>
            <w:pPr>
              <w:spacing w:line="300" w:lineRule="exact"/>
              <w:ind w:left="-105" w:leftChars="-50" w:right="-105" w:rightChars="-50"/>
              <w:jc w:val="center"/>
              <w:rPr>
                <w:sz w:val="18"/>
                <w:szCs w:val="18"/>
              </w:rPr>
            </w:pPr>
          </w:p>
        </w:tc>
        <w:tc>
          <w:tcPr>
            <w:tcW w:w="725" w:type="dxa"/>
            <w:vAlign w:val="center"/>
          </w:tcPr>
          <w:p>
            <w:pPr>
              <w:spacing w:line="300" w:lineRule="exact"/>
              <w:ind w:left="-105" w:leftChars="-50" w:right="-105" w:rightChars="-50"/>
              <w:jc w:val="center"/>
              <w:rPr>
                <w:sz w:val="18"/>
                <w:szCs w:val="18"/>
              </w:rPr>
            </w:pPr>
          </w:p>
        </w:tc>
        <w:tc>
          <w:tcPr>
            <w:tcW w:w="583" w:type="dxa"/>
            <w:vAlign w:val="center"/>
          </w:tcPr>
          <w:p>
            <w:pPr>
              <w:spacing w:line="325" w:lineRule="exact"/>
              <w:jc w:val="center"/>
              <w:rPr>
                <w:rFonts w:ascii="宋体" w:hAnsi="宋体"/>
                <w:color w:val="000000"/>
                <w:sz w:val="18"/>
                <w:szCs w:val="18"/>
              </w:rPr>
            </w:pP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continue"/>
            <w:vAlign w:val="center"/>
          </w:tcPr>
          <w:p>
            <w:pPr>
              <w:spacing w:line="220" w:lineRule="exact"/>
              <w:ind w:left="-105" w:leftChars="-50" w:right="-105" w:rightChars="-50"/>
              <w:rPr>
                <w:rFonts w:ascii="方正书宋简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31"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46" w:type="dxa"/>
            <w:vAlign w:val="center"/>
          </w:tcPr>
          <w:p>
            <w:pPr>
              <w:spacing w:line="300" w:lineRule="exact"/>
              <w:ind w:left="-105" w:leftChars="-50" w:right="-105" w:rightChars="-50"/>
              <w:jc w:val="center"/>
              <w:rPr>
                <w:rFonts w:ascii="方正书宋简体" w:eastAsia="方正书宋简体"/>
                <w:sz w:val="18"/>
                <w:szCs w:val="18"/>
              </w:rPr>
            </w:pPr>
          </w:p>
        </w:tc>
        <w:tc>
          <w:tcPr>
            <w:tcW w:w="685" w:type="dxa"/>
            <w:vAlign w:val="center"/>
          </w:tcPr>
          <w:p>
            <w:pPr>
              <w:spacing w:line="300" w:lineRule="exact"/>
              <w:ind w:left="-105" w:leftChars="-50" w:right="-105" w:rightChars="-50"/>
              <w:jc w:val="center"/>
              <w:rPr>
                <w:rFonts w:ascii="方正书宋简体" w:eastAsia="方正书宋简体"/>
                <w:sz w:val="18"/>
                <w:szCs w:val="18"/>
              </w:rPr>
            </w:pPr>
          </w:p>
        </w:tc>
        <w:tc>
          <w:tcPr>
            <w:tcW w:w="725" w:type="dxa"/>
            <w:vAlign w:val="center"/>
          </w:tcPr>
          <w:p>
            <w:pPr>
              <w:spacing w:line="300" w:lineRule="exact"/>
              <w:ind w:left="-105" w:leftChars="-50" w:right="-105" w:rightChars="-50"/>
              <w:jc w:val="center"/>
              <w:rPr>
                <w:rFonts w:ascii="方正书宋简体" w:eastAsia="方正书宋简体"/>
                <w:sz w:val="18"/>
                <w:szCs w:val="18"/>
              </w:rPr>
            </w:pPr>
          </w:p>
        </w:tc>
        <w:tc>
          <w:tcPr>
            <w:tcW w:w="583" w:type="dxa"/>
            <w:vAlign w:val="center"/>
          </w:tcPr>
          <w:p>
            <w:pPr>
              <w:spacing w:line="325" w:lineRule="exact"/>
              <w:jc w:val="center"/>
              <w:rPr>
                <w:rFonts w:ascii="宋体" w:hAnsi="宋体"/>
                <w:color w:val="000000"/>
                <w:sz w:val="18"/>
                <w:szCs w:val="18"/>
              </w:rPr>
            </w:pP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continue"/>
            <w:vAlign w:val="center"/>
          </w:tcPr>
          <w:p>
            <w:pPr>
              <w:spacing w:line="220" w:lineRule="exact"/>
              <w:ind w:left="-105" w:leftChars="-50" w:right="-105" w:rightChars="-50"/>
              <w:rPr>
                <w:rFonts w:ascii="方正书宋简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31"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46" w:type="dxa"/>
            <w:vAlign w:val="center"/>
          </w:tcPr>
          <w:p>
            <w:pPr>
              <w:spacing w:line="300" w:lineRule="exact"/>
              <w:ind w:left="-105" w:leftChars="-50" w:right="-105" w:rightChars="-50"/>
              <w:jc w:val="center"/>
              <w:rPr>
                <w:rFonts w:ascii="方正书宋简体" w:eastAsia="方正书宋简体"/>
                <w:sz w:val="18"/>
                <w:szCs w:val="18"/>
              </w:rPr>
            </w:pPr>
          </w:p>
        </w:tc>
        <w:tc>
          <w:tcPr>
            <w:tcW w:w="685" w:type="dxa"/>
            <w:vAlign w:val="center"/>
          </w:tcPr>
          <w:p>
            <w:pPr>
              <w:spacing w:line="300" w:lineRule="exact"/>
              <w:ind w:left="-105" w:leftChars="-50" w:right="-105" w:rightChars="-50"/>
              <w:jc w:val="center"/>
              <w:rPr>
                <w:rFonts w:ascii="方正书宋简体" w:eastAsia="方正书宋简体"/>
                <w:sz w:val="18"/>
                <w:szCs w:val="18"/>
              </w:rPr>
            </w:pPr>
          </w:p>
        </w:tc>
        <w:tc>
          <w:tcPr>
            <w:tcW w:w="725" w:type="dxa"/>
            <w:vAlign w:val="center"/>
          </w:tcPr>
          <w:p>
            <w:pPr>
              <w:spacing w:line="300" w:lineRule="exact"/>
              <w:ind w:left="-105" w:leftChars="-50" w:right="-105" w:rightChars="-50"/>
              <w:jc w:val="center"/>
              <w:rPr>
                <w:rFonts w:ascii="方正书宋简体" w:eastAsia="方正书宋简体"/>
                <w:sz w:val="18"/>
                <w:szCs w:val="18"/>
              </w:rPr>
            </w:pPr>
          </w:p>
        </w:tc>
        <w:tc>
          <w:tcPr>
            <w:tcW w:w="583" w:type="dxa"/>
            <w:vAlign w:val="center"/>
          </w:tcPr>
          <w:p>
            <w:pPr>
              <w:spacing w:line="325" w:lineRule="exact"/>
              <w:jc w:val="center"/>
              <w:rPr>
                <w:rFonts w:ascii="宋体" w:hAnsi="宋体"/>
                <w:color w:val="000000"/>
                <w:sz w:val="18"/>
                <w:szCs w:val="18"/>
              </w:rPr>
            </w:pP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continue"/>
            <w:vAlign w:val="center"/>
          </w:tcPr>
          <w:p>
            <w:pPr>
              <w:spacing w:line="220" w:lineRule="exact"/>
              <w:ind w:left="-105" w:leftChars="-50" w:right="-105" w:rightChars="-50"/>
              <w:rPr>
                <w:rFonts w:ascii="方正书宋简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31" w:type="dxa"/>
            <w:vMerge w:val="restart"/>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质量指标7分</w:t>
            </w:r>
          </w:p>
        </w:tc>
        <w:tc>
          <w:tcPr>
            <w:tcW w:w="1346" w:type="dxa"/>
          </w:tcPr>
          <w:p>
            <w:pPr>
              <w:rPr>
                <w:sz w:val="18"/>
                <w:szCs w:val="18"/>
              </w:rPr>
            </w:pPr>
            <w:r>
              <w:rPr>
                <w:rFonts w:hint="eastAsia"/>
                <w:sz w:val="18"/>
                <w:szCs w:val="18"/>
              </w:rPr>
              <w:t>达到合同标准</w:t>
            </w:r>
          </w:p>
        </w:tc>
        <w:tc>
          <w:tcPr>
            <w:tcW w:w="685" w:type="dxa"/>
          </w:tcPr>
          <w:p>
            <w:pPr>
              <w:rPr>
                <w:sz w:val="18"/>
                <w:szCs w:val="18"/>
              </w:rPr>
            </w:pPr>
            <w:r>
              <w:rPr>
                <w:rFonts w:hint="eastAsia"/>
                <w:sz w:val="18"/>
                <w:szCs w:val="18"/>
              </w:rPr>
              <w:t>98%</w:t>
            </w:r>
          </w:p>
        </w:tc>
        <w:tc>
          <w:tcPr>
            <w:tcW w:w="725" w:type="dxa"/>
          </w:tcPr>
          <w:p>
            <w:pPr>
              <w:rPr>
                <w:sz w:val="18"/>
                <w:szCs w:val="18"/>
              </w:rPr>
            </w:pPr>
            <w:r>
              <w:rPr>
                <w:rFonts w:hint="eastAsia"/>
                <w:sz w:val="18"/>
                <w:szCs w:val="18"/>
              </w:rPr>
              <w:t>98%</w:t>
            </w:r>
          </w:p>
        </w:tc>
        <w:tc>
          <w:tcPr>
            <w:tcW w:w="583" w:type="dxa"/>
            <w:vAlign w:val="center"/>
          </w:tcPr>
          <w:p>
            <w:pPr>
              <w:spacing w:line="325" w:lineRule="exact"/>
              <w:jc w:val="center"/>
              <w:rPr>
                <w:rFonts w:ascii="宋体" w:hAnsi="宋体"/>
                <w:color w:val="000000"/>
                <w:sz w:val="18"/>
                <w:szCs w:val="18"/>
              </w:rPr>
            </w:pPr>
            <w:r>
              <w:rPr>
                <w:rFonts w:hint="eastAsia" w:ascii="宋体" w:hAnsi="宋体"/>
                <w:color w:val="000000"/>
                <w:sz w:val="18"/>
                <w:szCs w:val="18"/>
              </w:rPr>
              <w:t>7</w:t>
            </w: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restart"/>
            <w:vAlign w:val="center"/>
          </w:tcPr>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1、提供三级指标完成质量的佐证资料；</w:t>
            </w:r>
          </w:p>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2、三级指标分值按三级指标个数平均确定（7分</w:t>
            </w:r>
            <w:r>
              <w:rPr>
                <w:rFonts w:hint="eastAsia"/>
                <w:color w:val="000000"/>
                <w:sz w:val="18"/>
                <w:szCs w:val="18"/>
              </w:rPr>
              <w:t>÷三级</w:t>
            </w:r>
            <w:r>
              <w:rPr>
                <w:rFonts w:hint="eastAsia" w:ascii="方正书宋简体" w:eastAsia="方正书宋简体"/>
                <w:sz w:val="18"/>
                <w:szCs w:val="18"/>
              </w:rPr>
              <w:t>指标个数），四舍五入保留整数。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31"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46" w:type="dxa"/>
          </w:tcPr>
          <w:p>
            <w:pPr>
              <w:rPr>
                <w:sz w:val="18"/>
                <w:szCs w:val="18"/>
              </w:rPr>
            </w:pPr>
          </w:p>
        </w:tc>
        <w:tc>
          <w:tcPr>
            <w:tcW w:w="685" w:type="dxa"/>
          </w:tcPr>
          <w:p>
            <w:pPr>
              <w:rPr>
                <w:sz w:val="18"/>
                <w:szCs w:val="18"/>
              </w:rPr>
            </w:pPr>
          </w:p>
        </w:tc>
        <w:tc>
          <w:tcPr>
            <w:tcW w:w="725" w:type="dxa"/>
          </w:tcPr>
          <w:p>
            <w:pPr>
              <w:rPr>
                <w:sz w:val="18"/>
                <w:szCs w:val="18"/>
              </w:rPr>
            </w:pPr>
          </w:p>
        </w:tc>
        <w:tc>
          <w:tcPr>
            <w:tcW w:w="583" w:type="dxa"/>
            <w:vAlign w:val="center"/>
          </w:tcPr>
          <w:p>
            <w:pPr>
              <w:spacing w:line="325" w:lineRule="exact"/>
              <w:jc w:val="center"/>
              <w:rPr>
                <w:rFonts w:ascii="宋体" w:hAnsi="宋体"/>
                <w:color w:val="000000"/>
                <w:sz w:val="18"/>
                <w:szCs w:val="18"/>
              </w:rPr>
            </w:pP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continue"/>
            <w:vAlign w:val="center"/>
          </w:tcPr>
          <w:p>
            <w:pPr>
              <w:spacing w:line="220" w:lineRule="exact"/>
              <w:ind w:left="-105" w:leftChars="-50" w:right="-105" w:rightChars="-50"/>
              <w:rPr>
                <w:rFonts w:ascii="方正书宋简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31"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46" w:type="dxa"/>
            <w:vAlign w:val="center"/>
          </w:tcPr>
          <w:p>
            <w:pPr>
              <w:spacing w:line="300" w:lineRule="exact"/>
              <w:ind w:left="-105" w:leftChars="-50" w:right="-105" w:rightChars="-50"/>
              <w:jc w:val="center"/>
              <w:rPr>
                <w:rFonts w:ascii="方正书宋简体" w:eastAsia="方正书宋简体"/>
                <w:sz w:val="18"/>
                <w:szCs w:val="18"/>
              </w:rPr>
            </w:pPr>
          </w:p>
        </w:tc>
        <w:tc>
          <w:tcPr>
            <w:tcW w:w="685" w:type="dxa"/>
            <w:vAlign w:val="center"/>
          </w:tcPr>
          <w:p>
            <w:pPr>
              <w:spacing w:line="300" w:lineRule="exact"/>
              <w:ind w:left="-105" w:leftChars="-50" w:right="-105" w:rightChars="-50"/>
              <w:jc w:val="center"/>
              <w:rPr>
                <w:rFonts w:ascii="方正书宋简体" w:eastAsia="方正书宋简体"/>
                <w:sz w:val="18"/>
                <w:szCs w:val="18"/>
              </w:rPr>
            </w:pPr>
          </w:p>
        </w:tc>
        <w:tc>
          <w:tcPr>
            <w:tcW w:w="725" w:type="dxa"/>
            <w:vAlign w:val="center"/>
          </w:tcPr>
          <w:p>
            <w:pPr>
              <w:spacing w:line="300" w:lineRule="exact"/>
              <w:ind w:left="-105" w:leftChars="-50" w:right="-105" w:rightChars="-50"/>
              <w:jc w:val="center"/>
              <w:rPr>
                <w:rFonts w:ascii="方正书宋简体" w:eastAsia="方正书宋简体"/>
                <w:sz w:val="18"/>
                <w:szCs w:val="18"/>
              </w:rPr>
            </w:pPr>
          </w:p>
        </w:tc>
        <w:tc>
          <w:tcPr>
            <w:tcW w:w="583" w:type="dxa"/>
            <w:vAlign w:val="center"/>
          </w:tcPr>
          <w:p>
            <w:pPr>
              <w:spacing w:line="325" w:lineRule="exact"/>
              <w:jc w:val="center"/>
              <w:rPr>
                <w:rFonts w:ascii="宋体" w:hAnsi="宋体"/>
                <w:color w:val="000000"/>
                <w:sz w:val="18"/>
                <w:szCs w:val="18"/>
              </w:rPr>
            </w:pP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continue"/>
            <w:vAlign w:val="center"/>
          </w:tcPr>
          <w:p>
            <w:pPr>
              <w:spacing w:line="220" w:lineRule="exact"/>
              <w:ind w:left="-105" w:leftChars="-50" w:right="-105" w:rightChars="-50"/>
              <w:rPr>
                <w:rFonts w:ascii="方正书宋简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31" w:type="dxa"/>
            <w:vMerge w:val="restart"/>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时效指标6分</w:t>
            </w:r>
          </w:p>
        </w:tc>
        <w:tc>
          <w:tcPr>
            <w:tcW w:w="1346" w:type="dxa"/>
          </w:tcPr>
          <w:p>
            <w:pPr>
              <w:rPr>
                <w:sz w:val="18"/>
                <w:szCs w:val="18"/>
              </w:rPr>
            </w:pPr>
            <w:r>
              <w:rPr>
                <w:rFonts w:hint="eastAsia"/>
                <w:sz w:val="18"/>
                <w:szCs w:val="18"/>
              </w:rPr>
              <w:t>合同时间内</w:t>
            </w:r>
          </w:p>
        </w:tc>
        <w:tc>
          <w:tcPr>
            <w:tcW w:w="685" w:type="dxa"/>
          </w:tcPr>
          <w:p>
            <w:pPr>
              <w:rPr>
                <w:sz w:val="18"/>
                <w:szCs w:val="18"/>
              </w:rPr>
            </w:pPr>
            <w:r>
              <w:rPr>
                <w:rFonts w:hint="eastAsia"/>
                <w:sz w:val="18"/>
                <w:szCs w:val="18"/>
              </w:rPr>
              <w:t>100%</w:t>
            </w:r>
          </w:p>
        </w:tc>
        <w:tc>
          <w:tcPr>
            <w:tcW w:w="725" w:type="dxa"/>
          </w:tcPr>
          <w:p>
            <w:pPr>
              <w:rPr>
                <w:sz w:val="18"/>
                <w:szCs w:val="18"/>
              </w:rPr>
            </w:pPr>
            <w:r>
              <w:rPr>
                <w:rFonts w:hint="eastAsia"/>
                <w:sz w:val="18"/>
                <w:szCs w:val="18"/>
              </w:rPr>
              <w:t>100%</w:t>
            </w:r>
          </w:p>
        </w:tc>
        <w:tc>
          <w:tcPr>
            <w:tcW w:w="583" w:type="dxa"/>
            <w:vAlign w:val="center"/>
          </w:tcPr>
          <w:p>
            <w:pPr>
              <w:spacing w:line="325" w:lineRule="exact"/>
              <w:jc w:val="center"/>
              <w:rPr>
                <w:rFonts w:ascii="宋体" w:hAnsi="宋体"/>
                <w:color w:val="000000"/>
                <w:sz w:val="18"/>
                <w:szCs w:val="18"/>
              </w:rPr>
            </w:pPr>
            <w:r>
              <w:rPr>
                <w:rFonts w:hint="eastAsia" w:ascii="宋体" w:hAnsi="宋体"/>
                <w:color w:val="000000"/>
                <w:sz w:val="18"/>
                <w:szCs w:val="18"/>
              </w:rPr>
              <w:t>6</w:t>
            </w: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restart"/>
            <w:vAlign w:val="center"/>
          </w:tcPr>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1、提供三级指标完成时效的佐证资料；</w:t>
            </w:r>
          </w:p>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2、三级指标分值按三级指标个数平均确定（6分</w:t>
            </w:r>
            <w:r>
              <w:rPr>
                <w:rFonts w:hint="eastAsia"/>
                <w:color w:val="000000"/>
                <w:sz w:val="18"/>
                <w:szCs w:val="18"/>
              </w:rPr>
              <w:t>÷三级</w:t>
            </w:r>
            <w:r>
              <w:rPr>
                <w:rFonts w:hint="eastAsia" w:ascii="方正书宋简体" w:eastAsia="方正书宋简体"/>
                <w:sz w:val="18"/>
                <w:szCs w:val="18"/>
              </w:rPr>
              <w:t>指标个数），四舍五入保留整数。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31"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46" w:type="dxa"/>
            <w:vAlign w:val="center"/>
          </w:tcPr>
          <w:p>
            <w:pPr>
              <w:spacing w:line="300" w:lineRule="exact"/>
              <w:ind w:left="-105" w:leftChars="-50" w:right="-105" w:rightChars="-50"/>
              <w:jc w:val="center"/>
              <w:rPr>
                <w:rFonts w:ascii="方正书宋简体" w:eastAsia="方正书宋简体"/>
                <w:sz w:val="18"/>
                <w:szCs w:val="18"/>
              </w:rPr>
            </w:pPr>
          </w:p>
        </w:tc>
        <w:tc>
          <w:tcPr>
            <w:tcW w:w="685" w:type="dxa"/>
            <w:vAlign w:val="center"/>
          </w:tcPr>
          <w:p>
            <w:pPr>
              <w:spacing w:line="300" w:lineRule="exact"/>
              <w:ind w:left="-105" w:leftChars="-50" w:right="-105" w:rightChars="-50"/>
              <w:jc w:val="center"/>
              <w:rPr>
                <w:rFonts w:ascii="方正书宋简体" w:eastAsia="方正书宋简体"/>
                <w:sz w:val="18"/>
                <w:szCs w:val="18"/>
              </w:rPr>
            </w:pPr>
          </w:p>
        </w:tc>
        <w:tc>
          <w:tcPr>
            <w:tcW w:w="725" w:type="dxa"/>
            <w:vAlign w:val="center"/>
          </w:tcPr>
          <w:p>
            <w:pPr>
              <w:spacing w:line="300" w:lineRule="exact"/>
              <w:ind w:left="-105" w:leftChars="-50" w:right="-105" w:rightChars="-50"/>
              <w:jc w:val="center"/>
              <w:rPr>
                <w:rFonts w:ascii="方正书宋简体" w:eastAsia="方正书宋简体"/>
                <w:sz w:val="18"/>
                <w:szCs w:val="18"/>
              </w:rPr>
            </w:pPr>
          </w:p>
        </w:tc>
        <w:tc>
          <w:tcPr>
            <w:tcW w:w="583" w:type="dxa"/>
            <w:vAlign w:val="center"/>
          </w:tcPr>
          <w:p>
            <w:pPr>
              <w:spacing w:line="325" w:lineRule="exact"/>
              <w:jc w:val="center"/>
              <w:rPr>
                <w:rFonts w:ascii="宋体" w:hAnsi="宋体"/>
                <w:color w:val="000000"/>
                <w:sz w:val="18"/>
                <w:szCs w:val="18"/>
              </w:rPr>
            </w:pP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continue"/>
            <w:vAlign w:val="center"/>
          </w:tcPr>
          <w:p>
            <w:pPr>
              <w:spacing w:line="220" w:lineRule="exact"/>
              <w:ind w:left="-105" w:leftChars="-50" w:right="-105" w:rightChars="-50"/>
              <w:rPr>
                <w:rFonts w:ascii="方正书宋简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31"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46" w:type="dxa"/>
            <w:vAlign w:val="center"/>
          </w:tcPr>
          <w:p>
            <w:pPr>
              <w:spacing w:line="300" w:lineRule="exact"/>
              <w:ind w:left="-105" w:leftChars="-50" w:right="-105" w:rightChars="-50"/>
              <w:jc w:val="center"/>
              <w:rPr>
                <w:rFonts w:ascii="方正书宋简体" w:eastAsia="方正书宋简体"/>
                <w:sz w:val="18"/>
                <w:szCs w:val="18"/>
              </w:rPr>
            </w:pPr>
          </w:p>
        </w:tc>
        <w:tc>
          <w:tcPr>
            <w:tcW w:w="685" w:type="dxa"/>
            <w:vAlign w:val="center"/>
          </w:tcPr>
          <w:p>
            <w:pPr>
              <w:spacing w:line="300" w:lineRule="exact"/>
              <w:ind w:left="-105" w:leftChars="-50" w:right="-105" w:rightChars="-50"/>
              <w:jc w:val="center"/>
              <w:rPr>
                <w:rFonts w:ascii="方正书宋简体" w:eastAsia="方正书宋简体"/>
                <w:sz w:val="18"/>
                <w:szCs w:val="18"/>
              </w:rPr>
            </w:pPr>
          </w:p>
        </w:tc>
        <w:tc>
          <w:tcPr>
            <w:tcW w:w="725" w:type="dxa"/>
            <w:vAlign w:val="center"/>
          </w:tcPr>
          <w:p>
            <w:pPr>
              <w:spacing w:line="300" w:lineRule="exact"/>
              <w:ind w:left="-105" w:leftChars="-50" w:right="-105" w:rightChars="-50"/>
              <w:jc w:val="center"/>
              <w:rPr>
                <w:rFonts w:ascii="方正书宋简体" w:eastAsia="方正书宋简体"/>
                <w:sz w:val="18"/>
                <w:szCs w:val="18"/>
              </w:rPr>
            </w:pPr>
          </w:p>
        </w:tc>
        <w:tc>
          <w:tcPr>
            <w:tcW w:w="583" w:type="dxa"/>
            <w:vAlign w:val="center"/>
          </w:tcPr>
          <w:p>
            <w:pPr>
              <w:spacing w:line="325" w:lineRule="exact"/>
              <w:jc w:val="center"/>
              <w:rPr>
                <w:rFonts w:ascii="宋体" w:hAnsi="宋体"/>
                <w:color w:val="000000"/>
                <w:sz w:val="18"/>
                <w:szCs w:val="18"/>
              </w:rPr>
            </w:pP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continue"/>
            <w:vAlign w:val="center"/>
          </w:tcPr>
          <w:p>
            <w:pPr>
              <w:spacing w:line="220" w:lineRule="exact"/>
              <w:ind w:left="-105" w:leftChars="-50" w:right="-105" w:rightChars="-50"/>
              <w:rPr>
                <w:rFonts w:ascii="方正书宋简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31" w:type="dxa"/>
            <w:vMerge w:val="restart"/>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成本指标7分</w:t>
            </w:r>
          </w:p>
        </w:tc>
        <w:tc>
          <w:tcPr>
            <w:tcW w:w="1346" w:type="dxa"/>
          </w:tcPr>
          <w:p>
            <w:pPr>
              <w:rPr>
                <w:sz w:val="18"/>
                <w:szCs w:val="18"/>
              </w:rPr>
            </w:pPr>
            <w:r>
              <w:rPr>
                <w:rFonts w:hint="eastAsia"/>
                <w:sz w:val="18"/>
                <w:szCs w:val="18"/>
              </w:rPr>
              <w:t>计划成本</w:t>
            </w:r>
          </w:p>
        </w:tc>
        <w:tc>
          <w:tcPr>
            <w:tcW w:w="685" w:type="dxa"/>
          </w:tcPr>
          <w:p>
            <w:pPr>
              <w:rPr>
                <w:sz w:val="18"/>
                <w:szCs w:val="18"/>
              </w:rPr>
            </w:pPr>
            <w:r>
              <w:rPr>
                <w:rFonts w:hint="eastAsia"/>
                <w:sz w:val="18"/>
                <w:szCs w:val="18"/>
              </w:rPr>
              <w:t>1188万元</w:t>
            </w:r>
          </w:p>
        </w:tc>
        <w:tc>
          <w:tcPr>
            <w:tcW w:w="725" w:type="dxa"/>
          </w:tcPr>
          <w:p>
            <w:pPr>
              <w:rPr>
                <w:sz w:val="18"/>
                <w:szCs w:val="18"/>
              </w:rPr>
            </w:pPr>
            <w:r>
              <w:rPr>
                <w:sz w:val="18"/>
                <w:szCs w:val="18"/>
              </w:rPr>
              <w:t>529.74</w:t>
            </w:r>
            <w:r>
              <w:rPr>
                <w:rFonts w:hint="eastAsia"/>
                <w:sz w:val="18"/>
                <w:szCs w:val="18"/>
              </w:rPr>
              <w:t>万元</w:t>
            </w:r>
          </w:p>
        </w:tc>
        <w:tc>
          <w:tcPr>
            <w:tcW w:w="583" w:type="dxa"/>
            <w:vAlign w:val="center"/>
          </w:tcPr>
          <w:p>
            <w:pPr>
              <w:spacing w:line="325" w:lineRule="exact"/>
              <w:jc w:val="center"/>
              <w:rPr>
                <w:rFonts w:ascii="宋体" w:hAnsi="宋体"/>
                <w:color w:val="000000"/>
                <w:sz w:val="18"/>
                <w:szCs w:val="18"/>
              </w:rPr>
            </w:pPr>
            <w:r>
              <w:rPr>
                <w:rFonts w:hint="eastAsia" w:ascii="宋体" w:hAnsi="宋体"/>
                <w:color w:val="000000"/>
                <w:sz w:val="18"/>
                <w:szCs w:val="18"/>
              </w:rPr>
              <w:t>6</w:t>
            </w: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restart"/>
            <w:vAlign w:val="center"/>
          </w:tcPr>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1、提供三级指标完成成本的佐证资料；</w:t>
            </w:r>
          </w:p>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2、三级指标分值按三级指标个数平均确定（7分</w:t>
            </w:r>
            <w:r>
              <w:rPr>
                <w:rFonts w:hint="eastAsia"/>
                <w:color w:val="000000"/>
                <w:sz w:val="18"/>
                <w:szCs w:val="18"/>
              </w:rPr>
              <w:t>÷三级</w:t>
            </w:r>
            <w:r>
              <w:rPr>
                <w:rFonts w:hint="eastAsia" w:ascii="方正书宋简体" w:eastAsia="方正书宋简体"/>
                <w:sz w:val="18"/>
                <w:szCs w:val="18"/>
              </w:rPr>
              <w:t>指标个数），四舍五入保留整数。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31"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46" w:type="dxa"/>
            <w:vAlign w:val="center"/>
          </w:tcPr>
          <w:p>
            <w:pPr>
              <w:spacing w:line="300" w:lineRule="exact"/>
              <w:ind w:left="-105" w:leftChars="-50" w:right="-105" w:rightChars="-50"/>
              <w:jc w:val="center"/>
              <w:rPr>
                <w:rFonts w:ascii="方正书宋简体" w:eastAsia="方正书宋简体"/>
                <w:sz w:val="18"/>
                <w:szCs w:val="18"/>
              </w:rPr>
            </w:pPr>
          </w:p>
        </w:tc>
        <w:tc>
          <w:tcPr>
            <w:tcW w:w="685" w:type="dxa"/>
            <w:vAlign w:val="center"/>
          </w:tcPr>
          <w:p>
            <w:pPr>
              <w:spacing w:line="300" w:lineRule="exact"/>
              <w:ind w:left="-105" w:leftChars="-50" w:right="-105" w:rightChars="-50"/>
              <w:jc w:val="center"/>
              <w:rPr>
                <w:rFonts w:ascii="方正书宋简体" w:eastAsia="方正书宋简体"/>
                <w:sz w:val="18"/>
                <w:szCs w:val="18"/>
              </w:rPr>
            </w:pPr>
          </w:p>
        </w:tc>
        <w:tc>
          <w:tcPr>
            <w:tcW w:w="725" w:type="dxa"/>
            <w:vAlign w:val="center"/>
          </w:tcPr>
          <w:p>
            <w:pPr>
              <w:spacing w:line="300" w:lineRule="exact"/>
              <w:ind w:left="-105" w:leftChars="-50" w:right="-105" w:rightChars="-50"/>
              <w:jc w:val="center"/>
              <w:rPr>
                <w:rFonts w:ascii="方正书宋简体" w:eastAsia="方正书宋简体"/>
                <w:sz w:val="18"/>
                <w:szCs w:val="18"/>
              </w:rPr>
            </w:pPr>
          </w:p>
        </w:tc>
        <w:tc>
          <w:tcPr>
            <w:tcW w:w="583" w:type="dxa"/>
            <w:vAlign w:val="center"/>
          </w:tcPr>
          <w:p>
            <w:pPr>
              <w:spacing w:line="325" w:lineRule="exact"/>
              <w:jc w:val="center"/>
              <w:rPr>
                <w:rFonts w:ascii="宋体" w:hAnsi="宋体"/>
                <w:color w:val="000000"/>
                <w:sz w:val="18"/>
                <w:szCs w:val="18"/>
              </w:rPr>
            </w:pP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continue"/>
            <w:vAlign w:val="center"/>
          </w:tcPr>
          <w:p>
            <w:pPr>
              <w:spacing w:line="220" w:lineRule="exact"/>
              <w:ind w:left="-105" w:leftChars="-50" w:right="-105" w:rightChars="-50"/>
              <w:rPr>
                <w:rFonts w:ascii="方正书宋简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31"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46" w:type="dxa"/>
            <w:vAlign w:val="center"/>
          </w:tcPr>
          <w:p>
            <w:pPr>
              <w:spacing w:line="300" w:lineRule="exact"/>
              <w:ind w:left="-105" w:leftChars="-50" w:right="-105" w:rightChars="-50"/>
              <w:jc w:val="center"/>
              <w:rPr>
                <w:rFonts w:ascii="方正书宋简体" w:eastAsia="方正书宋简体"/>
                <w:sz w:val="18"/>
                <w:szCs w:val="18"/>
              </w:rPr>
            </w:pPr>
          </w:p>
        </w:tc>
        <w:tc>
          <w:tcPr>
            <w:tcW w:w="685" w:type="dxa"/>
            <w:vAlign w:val="center"/>
          </w:tcPr>
          <w:p>
            <w:pPr>
              <w:spacing w:line="300" w:lineRule="exact"/>
              <w:ind w:left="-105" w:leftChars="-50" w:right="-105" w:rightChars="-50"/>
              <w:jc w:val="center"/>
              <w:rPr>
                <w:rFonts w:ascii="方正书宋简体" w:eastAsia="方正书宋简体"/>
                <w:sz w:val="18"/>
                <w:szCs w:val="18"/>
              </w:rPr>
            </w:pPr>
          </w:p>
        </w:tc>
        <w:tc>
          <w:tcPr>
            <w:tcW w:w="725" w:type="dxa"/>
            <w:vAlign w:val="center"/>
          </w:tcPr>
          <w:p>
            <w:pPr>
              <w:spacing w:line="300" w:lineRule="exact"/>
              <w:ind w:left="-105" w:leftChars="-50" w:right="-105" w:rightChars="-50"/>
              <w:jc w:val="center"/>
              <w:rPr>
                <w:rFonts w:ascii="方正书宋简体" w:eastAsia="方正书宋简体"/>
                <w:sz w:val="18"/>
                <w:szCs w:val="18"/>
              </w:rPr>
            </w:pPr>
          </w:p>
        </w:tc>
        <w:tc>
          <w:tcPr>
            <w:tcW w:w="583" w:type="dxa"/>
            <w:vAlign w:val="center"/>
          </w:tcPr>
          <w:p>
            <w:pPr>
              <w:spacing w:line="325" w:lineRule="exact"/>
              <w:jc w:val="center"/>
              <w:rPr>
                <w:rFonts w:ascii="宋体" w:hAnsi="宋体"/>
                <w:color w:val="000000"/>
                <w:sz w:val="18"/>
                <w:szCs w:val="18"/>
              </w:rPr>
            </w:pP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continue"/>
            <w:vAlign w:val="center"/>
          </w:tcPr>
          <w:p>
            <w:pPr>
              <w:spacing w:line="220" w:lineRule="exact"/>
              <w:ind w:left="-105" w:leftChars="-50" w:right="-105" w:rightChars="-50"/>
              <w:rPr>
                <w:rFonts w:ascii="方正书宋简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restart"/>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效益指标30分</w:t>
            </w:r>
          </w:p>
        </w:tc>
        <w:tc>
          <w:tcPr>
            <w:tcW w:w="831" w:type="dxa"/>
            <w:vMerge w:val="restart"/>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经济效益8分</w:t>
            </w:r>
          </w:p>
        </w:tc>
        <w:tc>
          <w:tcPr>
            <w:tcW w:w="1346" w:type="dxa"/>
          </w:tcPr>
          <w:p>
            <w:pPr>
              <w:rPr>
                <w:sz w:val="18"/>
                <w:szCs w:val="18"/>
              </w:rPr>
            </w:pPr>
          </w:p>
        </w:tc>
        <w:tc>
          <w:tcPr>
            <w:tcW w:w="685" w:type="dxa"/>
          </w:tcPr>
          <w:p>
            <w:pPr>
              <w:rPr>
                <w:sz w:val="18"/>
                <w:szCs w:val="18"/>
              </w:rPr>
            </w:pPr>
          </w:p>
        </w:tc>
        <w:tc>
          <w:tcPr>
            <w:tcW w:w="725" w:type="dxa"/>
          </w:tcPr>
          <w:p>
            <w:pPr>
              <w:rPr>
                <w:sz w:val="18"/>
                <w:szCs w:val="18"/>
              </w:rPr>
            </w:pPr>
          </w:p>
        </w:tc>
        <w:tc>
          <w:tcPr>
            <w:tcW w:w="583" w:type="dxa"/>
            <w:vAlign w:val="center"/>
          </w:tcPr>
          <w:p>
            <w:pPr>
              <w:spacing w:line="325" w:lineRule="exact"/>
              <w:jc w:val="center"/>
              <w:rPr>
                <w:rFonts w:ascii="宋体" w:hAnsi="宋体"/>
                <w:color w:val="000000"/>
                <w:sz w:val="18"/>
                <w:szCs w:val="18"/>
              </w:rPr>
            </w:pPr>
            <w:r>
              <w:rPr>
                <w:rFonts w:ascii="宋体" w:hAnsi="宋体"/>
                <w:color w:val="000000"/>
                <w:sz w:val="18"/>
                <w:szCs w:val="18"/>
              </w:rPr>
              <w:t>7</w:t>
            </w: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restart"/>
            <w:vAlign w:val="center"/>
          </w:tcPr>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1、提供三级指标实现经济效益的佐证资料；</w:t>
            </w:r>
          </w:p>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2、三级指标分值按三级指标个数平均确定（8分</w:t>
            </w:r>
            <w:r>
              <w:rPr>
                <w:rFonts w:hint="eastAsia"/>
                <w:color w:val="000000"/>
                <w:sz w:val="18"/>
                <w:szCs w:val="18"/>
              </w:rPr>
              <w:t>÷三级</w:t>
            </w:r>
            <w:r>
              <w:rPr>
                <w:rFonts w:hint="eastAsia" w:ascii="方正书宋简体" w:eastAsia="方正书宋简体"/>
                <w:sz w:val="18"/>
                <w:szCs w:val="18"/>
              </w:rPr>
              <w:t>指标个数），四舍五入保留整数。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31"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46" w:type="dxa"/>
            <w:vAlign w:val="center"/>
          </w:tcPr>
          <w:p>
            <w:pPr>
              <w:spacing w:line="300" w:lineRule="exact"/>
              <w:ind w:left="-105" w:leftChars="-50" w:right="-105" w:rightChars="-50"/>
              <w:jc w:val="center"/>
              <w:rPr>
                <w:rFonts w:ascii="方正书宋简体" w:eastAsia="方正书宋简体"/>
                <w:sz w:val="18"/>
                <w:szCs w:val="18"/>
              </w:rPr>
            </w:pPr>
          </w:p>
        </w:tc>
        <w:tc>
          <w:tcPr>
            <w:tcW w:w="685" w:type="dxa"/>
            <w:vAlign w:val="center"/>
          </w:tcPr>
          <w:p>
            <w:pPr>
              <w:spacing w:line="300" w:lineRule="exact"/>
              <w:ind w:left="-105" w:leftChars="-50" w:right="-105" w:rightChars="-50"/>
              <w:jc w:val="center"/>
              <w:rPr>
                <w:rFonts w:ascii="方正书宋简体" w:eastAsia="方正书宋简体"/>
                <w:sz w:val="18"/>
                <w:szCs w:val="18"/>
              </w:rPr>
            </w:pPr>
          </w:p>
        </w:tc>
        <w:tc>
          <w:tcPr>
            <w:tcW w:w="725" w:type="dxa"/>
            <w:vAlign w:val="center"/>
          </w:tcPr>
          <w:p>
            <w:pPr>
              <w:spacing w:line="300" w:lineRule="exact"/>
              <w:ind w:left="-105" w:leftChars="-50" w:right="-105" w:rightChars="-50"/>
              <w:jc w:val="center"/>
              <w:rPr>
                <w:rFonts w:ascii="方正书宋简体" w:eastAsia="方正书宋简体"/>
                <w:sz w:val="18"/>
                <w:szCs w:val="18"/>
              </w:rPr>
            </w:pPr>
          </w:p>
        </w:tc>
        <w:tc>
          <w:tcPr>
            <w:tcW w:w="583" w:type="dxa"/>
            <w:vAlign w:val="center"/>
          </w:tcPr>
          <w:p>
            <w:pPr>
              <w:spacing w:line="325" w:lineRule="exact"/>
              <w:jc w:val="center"/>
              <w:rPr>
                <w:rFonts w:ascii="宋体" w:hAnsi="宋体"/>
                <w:color w:val="000000"/>
                <w:sz w:val="18"/>
                <w:szCs w:val="18"/>
              </w:rPr>
            </w:pP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continue"/>
            <w:vAlign w:val="center"/>
          </w:tcPr>
          <w:p>
            <w:pPr>
              <w:spacing w:line="220" w:lineRule="exact"/>
              <w:ind w:left="-105" w:leftChars="-50" w:right="-105" w:rightChars="-50"/>
              <w:rPr>
                <w:rFonts w:ascii="方正书宋简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31"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46" w:type="dxa"/>
            <w:vAlign w:val="center"/>
          </w:tcPr>
          <w:p>
            <w:pPr>
              <w:spacing w:line="300" w:lineRule="exact"/>
              <w:ind w:left="-105" w:leftChars="-50" w:right="-105" w:rightChars="-50"/>
              <w:jc w:val="center"/>
              <w:rPr>
                <w:rFonts w:ascii="方正书宋简体" w:eastAsia="方正书宋简体"/>
                <w:sz w:val="18"/>
                <w:szCs w:val="18"/>
              </w:rPr>
            </w:pPr>
          </w:p>
        </w:tc>
        <w:tc>
          <w:tcPr>
            <w:tcW w:w="685" w:type="dxa"/>
            <w:vAlign w:val="center"/>
          </w:tcPr>
          <w:p>
            <w:pPr>
              <w:spacing w:line="300" w:lineRule="exact"/>
              <w:ind w:left="-105" w:leftChars="-50" w:right="-105" w:rightChars="-50"/>
              <w:jc w:val="center"/>
              <w:rPr>
                <w:rFonts w:ascii="方正书宋简体" w:eastAsia="方正书宋简体"/>
                <w:sz w:val="18"/>
                <w:szCs w:val="18"/>
              </w:rPr>
            </w:pPr>
          </w:p>
        </w:tc>
        <w:tc>
          <w:tcPr>
            <w:tcW w:w="725" w:type="dxa"/>
            <w:vAlign w:val="center"/>
          </w:tcPr>
          <w:p>
            <w:pPr>
              <w:spacing w:line="300" w:lineRule="exact"/>
              <w:ind w:left="-105" w:leftChars="-50" w:right="-105" w:rightChars="-50"/>
              <w:jc w:val="center"/>
              <w:rPr>
                <w:rFonts w:ascii="方正书宋简体" w:eastAsia="方正书宋简体"/>
                <w:sz w:val="18"/>
                <w:szCs w:val="18"/>
              </w:rPr>
            </w:pPr>
          </w:p>
        </w:tc>
        <w:tc>
          <w:tcPr>
            <w:tcW w:w="583" w:type="dxa"/>
            <w:vAlign w:val="center"/>
          </w:tcPr>
          <w:p>
            <w:pPr>
              <w:spacing w:line="325" w:lineRule="exact"/>
              <w:jc w:val="center"/>
              <w:rPr>
                <w:rFonts w:ascii="宋体" w:hAnsi="宋体"/>
                <w:color w:val="000000"/>
                <w:sz w:val="18"/>
                <w:szCs w:val="18"/>
              </w:rPr>
            </w:pP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continue"/>
            <w:vAlign w:val="center"/>
          </w:tcPr>
          <w:p>
            <w:pPr>
              <w:spacing w:line="220" w:lineRule="exact"/>
              <w:ind w:left="-105" w:leftChars="-50" w:right="-105" w:rightChars="-50"/>
              <w:rPr>
                <w:rFonts w:ascii="方正书宋简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31" w:type="dxa"/>
            <w:vMerge w:val="restart"/>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社会效益8分</w:t>
            </w:r>
          </w:p>
        </w:tc>
        <w:tc>
          <w:tcPr>
            <w:tcW w:w="1346" w:type="dxa"/>
          </w:tcPr>
          <w:p>
            <w:pPr>
              <w:rPr>
                <w:sz w:val="18"/>
                <w:szCs w:val="18"/>
              </w:rPr>
            </w:pPr>
            <w:r>
              <w:rPr>
                <w:rFonts w:hint="eastAsia"/>
                <w:sz w:val="18"/>
                <w:szCs w:val="18"/>
              </w:rPr>
              <w:t>公共服务</w:t>
            </w:r>
          </w:p>
        </w:tc>
        <w:tc>
          <w:tcPr>
            <w:tcW w:w="685" w:type="dxa"/>
          </w:tcPr>
          <w:p>
            <w:pPr>
              <w:rPr>
                <w:sz w:val="18"/>
                <w:szCs w:val="18"/>
              </w:rPr>
            </w:pPr>
            <w:r>
              <w:rPr>
                <w:rFonts w:hint="eastAsia"/>
                <w:sz w:val="18"/>
                <w:szCs w:val="18"/>
              </w:rPr>
              <w:t>充分发挥</w:t>
            </w:r>
          </w:p>
        </w:tc>
        <w:tc>
          <w:tcPr>
            <w:tcW w:w="725" w:type="dxa"/>
          </w:tcPr>
          <w:p>
            <w:pPr>
              <w:rPr>
                <w:sz w:val="18"/>
                <w:szCs w:val="18"/>
              </w:rPr>
            </w:pPr>
            <w:r>
              <w:rPr>
                <w:rFonts w:hint="eastAsia"/>
                <w:sz w:val="18"/>
                <w:szCs w:val="18"/>
              </w:rPr>
              <w:t>充分发挥</w:t>
            </w:r>
          </w:p>
        </w:tc>
        <w:tc>
          <w:tcPr>
            <w:tcW w:w="583" w:type="dxa"/>
            <w:vAlign w:val="center"/>
          </w:tcPr>
          <w:p>
            <w:pPr>
              <w:spacing w:line="325" w:lineRule="exact"/>
              <w:jc w:val="center"/>
              <w:rPr>
                <w:rFonts w:ascii="宋体" w:hAnsi="宋体"/>
                <w:color w:val="000000"/>
                <w:sz w:val="18"/>
                <w:szCs w:val="18"/>
              </w:rPr>
            </w:pPr>
            <w:r>
              <w:rPr>
                <w:rFonts w:hint="eastAsia" w:ascii="宋体" w:hAnsi="宋体"/>
                <w:color w:val="000000"/>
                <w:sz w:val="18"/>
                <w:szCs w:val="18"/>
              </w:rPr>
              <w:t>4</w:t>
            </w: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restart"/>
            <w:vAlign w:val="center"/>
          </w:tcPr>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1、提供三级指标实现社会效益的佐证资料；</w:t>
            </w:r>
          </w:p>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2、三级指标分值按三级指标个数平均确定（8分</w:t>
            </w:r>
            <w:r>
              <w:rPr>
                <w:rFonts w:hint="eastAsia"/>
                <w:color w:val="000000"/>
                <w:sz w:val="18"/>
                <w:szCs w:val="18"/>
              </w:rPr>
              <w:t>÷三级</w:t>
            </w:r>
            <w:r>
              <w:rPr>
                <w:rFonts w:hint="eastAsia" w:ascii="方正书宋简体" w:eastAsia="方正书宋简体"/>
                <w:sz w:val="18"/>
                <w:szCs w:val="18"/>
              </w:rPr>
              <w:t>指标个数），四舍五入保留整数。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31"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46" w:type="dxa"/>
          </w:tcPr>
          <w:p>
            <w:pPr>
              <w:rPr>
                <w:sz w:val="18"/>
                <w:szCs w:val="18"/>
              </w:rPr>
            </w:pPr>
            <w:r>
              <w:rPr>
                <w:rFonts w:hint="eastAsia"/>
                <w:sz w:val="18"/>
                <w:szCs w:val="18"/>
              </w:rPr>
              <w:t>工作效率</w:t>
            </w:r>
          </w:p>
        </w:tc>
        <w:tc>
          <w:tcPr>
            <w:tcW w:w="685" w:type="dxa"/>
          </w:tcPr>
          <w:p>
            <w:pPr>
              <w:rPr>
                <w:sz w:val="18"/>
                <w:szCs w:val="18"/>
              </w:rPr>
            </w:pPr>
            <w:r>
              <w:rPr>
                <w:rFonts w:hint="eastAsia"/>
                <w:sz w:val="18"/>
                <w:szCs w:val="18"/>
              </w:rPr>
              <w:t>有效提升</w:t>
            </w:r>
          </w:p>
        </w:tc>
        <w:tc>
          <w:tcPr>
            <w:tcW w:w="725" w:type="dxa"/>
          </w:tcPr>
          <w:p>
            <w:pPr>
              <w:rPr>
                <w:sz w:val="18"/>
                <w:szCs w:val="18"/>
              </w:rPr>
            </w:pPr>
            <w:r>
              <w:rPr>
                <w:rFonts w:hint="eastAsia"/>
                <w:sz w:val="18"/>
                <w:szCs w:val="18"/>
              </w:rPr>
              <w:t>有效提升</w:t>
            </w:r>
          </w:p>
        </w:tc>
        <w:tc>
          <w:tcPr>
            <w:tcW w:w="583" w:type="dxa"/>
            <w:vAlign w:val="center"/>
          </w:tcPr>
          <w:p>
            <w:pPr>
              <w:spacing w:line="325" w:lineRule="exact"/>
              <w:jc w:val="center"/>
              <w:rPr>
                <w:rFonts w:ascii="宋体" w:hAnsi="宋体"/>
                <w:color w:val="000000"/>
                <w:sz w:val="18"/>
                <w:szCs w:val="18"/>
              </w:rPr>
            </w:pPr>
            <w:r>
              <w:rPr>
                <w:rFonts w:hint="eastAsia" w:ascii="宋体" w:hAnsi="宋体"/>
                <w:color w:val="000000"/>
                <w:sz w:val="18"/>
                <w:szCs w:val="18"/>
              </w:rPr>
              <w:t>4</w:t>
            </w: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continue"/>
            <w:vAlign w:val="center"/>
          </w:tcPr>
          <w:p>
            <w:pPr>
              <w:spacing w:line="220" w:lineRule="exact"/>
              <w:ind w:left="-105" w:leftChars="-50" w:right="-105" w:rightChars="-50"/>
              <w:rPr>
                <w:rFonts w:ascii="方正书宋简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31"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46" w:type="dxa"/>
            <w:vAlign w:val="center"/>
          </w:tcPr>
          <w:p>
            <w:pPr>
              <w:spacing w:line="300" w:lineRule="exact"/>
              <w:ind w:left="-105" w:leftChars="-50" w:right="-105" w:rightChars="-50"/>
              <w:jc w:val="center"/>
              <w:rPr>
                <w:rFonts w:ascii="方正书宋简体" w:eastAsia="方正书宋简体"/>
                <w:sz w:val="18"/>
                <w:szCs w:val="18"/>
              </w:rPr>
            </w:pPr>
          </w:p>
        </w:tc>
        <w:tc>
          <w:tcPr>
            <w:tcW w:w="685" w:type="dxa"/>
            <w:vAlign w:val="center"/>
          </w:tcPr>
          <w:p>
            <w:pPr>
              <w:spacing w:line="300" w:lineRule="exact"/>
              <w:ind w:left="-105" w:leftChars="-50" w:right="-105" w:rightChars="-50"/>
              <w:jc w:val="center"/>
              <w:rPr>
                <w:rFonts w:ascii="方正书宋简体" w:eastAsia="方正书宋简体"/>
                <w:sz w:val="18"/>
                <w:szCs w:val="18"/>
              </w:rPr>
            </w:pPr>
          </w:p>
        </w:tc>
        <w:tc>
          <w:tcPr>
            <w:tcW w:w="725" w:type="dxa"/>
            <w:vAlign w:val="center"/>
          </w:tcPr>
          <w:p>
            <w:pPr>
              <w:spacing w:line="300" w:lineRule="exact"/>
              <w:ind w:left="-105" w:leftChars="-50" w:right="-105" w:rightChars="-50"/>
              <w:jc w:val="center"/>
              <w:rPr>
                <w:rFonts w:ascii="方正书宋简体" w:eastAsia="方正书宋简体"/>
                <w:sz w:val="18"/>
                <w:szCs w:val="18"/>
              </w:rPr>
            </w:pPr>
          </w:p>
        </w:tc>
        <w:tc>
          <w:tcPr>
            <w:tcW w:w="583" w:type="dxa"/>
            <w:vAlign w:val="center"/>
          </w:tcPr>
          <w:p>
            <w:pPr>
              <w:spacing w:line="325" w:lineRule="exact"/>
              <w:jc w:val="center"/>
              <w:rPr>
                <w:rFonts w:ascii="宋体" w:hAnsi="宋体"/>
                <w:color w:val="000000"/>
                <w:sz w:val="18"/>
                <w:szCs w:val="18"/>
              </w:rPr>
            </w:pP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continue"/>
            <w:vAlign w:val="center"/>
          </w:tcPr>
          <w:p>
            <w:pPr>
              <w:spacing w:line="220" w:lineRule="exact"/>
              <w:ind w:left="-105" w:leftChars="-50" w:right="-105" w:rightChars="-50"/>
              <w:rPr>
                <w:rFonts w:ascii="方正书宋简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31" w:type="dxa"/>
            <w:vMerge w:val="restart"/>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生态效益8分</w:t>
            </w:r>
          </w:p>
        </w:tc>
        <w:tc>
          <w:tcPr>
            <w:tcW w:w="1346" w:type="dxa"/>
            <w:vAlign w:val="center"/>
          </w:tcPr>
          <w:p>
            <w:pPr>
              <w:spacing w:line="240" w:lineRule="exact"/>
              <w:ind w:left="60"/>
              <w:jc w:val="left"/>
              <w:rPr>
                <w:sz w:val="18"/>
                <w:szCs w:val="18"/>
              </w:rPr>
            </w:pPr>
          </w:p>
        </w:tc>
        <w:tc>
          <w:tcPr>
            <w:tcW w:w="685" w:type="dxa"/>
            <w:vAlign w:val="center"/>
          </w:tcPr>
          <w:p>
            <w:pPr>
              <w:spacing w:line="325" w:lineRule="exact"/>
              <w:jc w:val="center"/>
              <w:rPr>
                <w:sz w:val="18"/>
                <w:szCs w:val="18"/>
              </w:rPr>
            </w:pPr>
          </w:p>
        </w:tc>
        <w:tc>
          <w:tcPr>
            <w:tcW w:w="725" w:type="dxa"/>
            <w:vAlign w:val="center"/>
          </w:tcPr>
          <w:p>
            <w:pPr>
              <w:spacing w:line="325" w:lineRule="exact"/>
              <w:jc w:val="center"/>
              <w:rPr>
                <w:sz w:val="18"/>
                <w:szCs w:val="18"/>
              </w:rPr>
            </w:pPr>
          </w:p>
        </w:tc>
        <w:tc>
          <w:tcPr>
            <w:tcW w:w="583" w:type="dxa"/>
            <w:vAlign w:val="center"/>
          </w:tcPr>
          <w:p>
            <w:pPr>
              <w:spacing w:line="325" w:lineRule="exact"/>
              <w:jc w:val="center"/>
              <w:rPr>
                <w:rFonts w:ascii="宋体" w:hAnsi="宋体"/>
                <w:color w:val="000000"/>
                <w:sz w:val="18"/>
                <w:szCs w:val="18"/>
              </w:rPr>
            </w:pPr>
            <w:r>
              <w:rPr>
                <w:rFonts w:ascii="宋体" w:hAnsi="宋体"/>
                <w:color w:val="000000"/>
                <w:sz w:val="18"/>
                <w:szCs w:val="18"/>
              </w:rPr>
              <w:t>7</w:t>
            </w: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restart"/>
            <w:vAlign w:val="center"/>
          </w:tcPr>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1、提供三级指标实现生态效益的佐证资料；</w:t>
            </w:r>
          </w:p>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2、三级指标分值按三级指标个数平均确定（8分</w:t>
            </w:r>
            <w:r>
              <w:rPr>
                <w:rFonts w:hint="eastAsia"/>
                <w:color w:val="000000"/>
                <w:sz w:val="18"/>
                <w:szCs w:val="18"/>
              </w:rPr>
              <w:t>÷三级</w:t>
            </w:r>
            <w:r>
              <w:rPr>
                <w:rFonts w:hint="eastAsia" w:ascii="方正书宋简体" w:eastAsia="方正书宋简体"/>
                <w:sz w:val="18"/>
                <w:szCs w:val="18"/>
              </w:rPr>
              <w:t>指标个数），四舍五入保留整数。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31"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46" w:type="dxa"/>
            <w:vAlign w:val="center"/>
          </w:tcPr>
          <w:p>
            <w:pPr>
              <w:spacing w:line="300" w:lineRule="exact"/>
              <w:ind w:left="-105" w:leftChars="-50" w:right="-105" w:rightChars="-50"/>
              <w:jc w:val="center"/>
              <w:rPr>
                <w:rFonts w:ascii="方正书宋简体" w:eastAsia="方正书宋简体"/>
                <w:sz w:val="18"/>
                <w:szCs w:val="18"/>
              </w:rPr>
            </w:pPr>
          </w:p>
        </w:tc>
        <w:tc>
          <w:tcPr>
            <w:tcW w:w="685" w:type="dxa"/>
            <w:vAlign w:val="center"/>
          </w:tcPr>
          <w:p>
            <w:pPr>
              <w:spacing w:line="300" w:lineRule="exact"/>
              <w:ind w:left="-105" w:leftChars="-50" w:right="-105" w:rightChars="-50"/>
              <w:jc w:val="center"/>
              <w:rPr>
                <w:rFonts w:ascii="方正书宋简体" w:eastAsia="方正书宋简体"/>
                <w:sz w:val="18"/>
                <w:szCs w:val="18"/>
              </w:rPr>
            </w:pPr>
          </w:p>
        </w:tc>
        <w:tc>
          <w:tcPr>
            <w:tcW w:w="725" w:type="dxa"/>
            <w:vAlign w:val="center"/>
          </w:tcPr>
          <w:p>
            <w:pPr>
              <w:spacing w:line="300" w:lineRule="exact"/>
              <w:ind w:left="-105" w:leftChars="-50" w:right="-105" w:rightChars="-50"/>
              <w:jc w:val="center"/>
              <w:rPr>
                <w:rFonts w:ascii="方正书宋简体" w:eastAsia="方正书宋简体"/>
                <w:sz w:val="18"/>
                <w:szCs w:val="18"/>
              </w:rPr>
            </w:pPr>
          </w:p>
        </w:tc>
        <w:tc>
          <w:tcPr>
            <w:tcW w:w="583" w:type="dxa"/>
            <w:vAlign w:val="center"/>
          </w:tcPr>
          <w:p>
            <w:pPr>
              <w:spacing w:line="325" w:lineRule="exact"/>
              <w:jc w:val="center"/>
              <w:rPr>
                <w:rFonts w:ascii="宋体" w:hAnsi="宋体"/>
                <w:color w:val="000000"/>
                <w:sz w:val="18"/>
                <w:szCs w:val="18"/>
              </w:rPr>
            </w:pP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continue"/>
            <w:vAlign w:val="center"/>
          </w:tcPr>
          <w:p>
            <w:pPr>
              <w:spacing w:line="220" w:lineRule="exact"/>
              <w:ind w:left="-105" w:leftChars="-50" w:right="-105" w:rightChars="-50"/>
              <w:rPr>
                <w:rFonts w:ascii="方正书宋简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31"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46" w:type="dxa"/>
            <w:vAlign w:val="center"/>
          </w:tcPr>
          <w:p>
            <w:pPr>
              <w:spacing w:line="300" w:lineRule="exact"/>
              <w:ind w:left="-105" w:leftChars="-50" w:right="-105" w:rightChars="-50"/>
              <w:jc w:val="center"/>
              <w:rPr>
                <w:rFonts w:ascii="方正书宋简体" w:eastAsia="方正书宋简体"/>
                <w:sz w:val="18"/>
                <w:szCs w:val="18"/>
              </w:rPr>
            </w:pPr>
          </w:p>
        </w:tc>
        <w:tc>
          <w:tcPr>
            <w:tcW w:w="685" w:type="dxa"/>
            <w:vAlign w:val="center"/>
          </w:tcPr>
          <w:p>
            <w:pPr>
              <w:spacing w:line="300" w:lineRule="exact"/>
              <w:ind w:left="-105" w:leftChars="-50" w:right="-105" w:rightChars="-50"/>
              <w:jc w:val="center"/>
              <w:rPr>
                <w:rFonts w:ascii="方正书宋简体" w:eastAsia="方正书宋简体"/>
                <w:sz w:val="18"/>
                <w:szCs w:val="18"/>
              </w:rPr>
            </w:pPr>
          </w:p>
        </w:tc>
        <w:tc>
          <w:tcPr>
            <w:tcW w:w="725" w:type="dxa"/>
            <w:vAlign w:val="center"/>
          </w:tcPr>
          <w:p>
            <w:pPr>
              <w:spacing w:line="300" w:lineRule="exact"/>
              <w:ind w:left="-105" w:leftChars="-50" w:right="-105" w:rightChars="-50"/>
              <w:jc w:val="center"/>
              <w:rPr>
                <w:rFonts w:ascii="方正书宋简体" w:eastAsia="方正书宋简体"/>
                <w:sz w:val="18"/>
                <w:szCs w:val="18"/>
              </w:rPr>
            </w:pPr>
          </w:p>
        </w:tc>
        <w:tc>
          <w:tcPr>
            <w:tcW w:w="583" w:type="dxa"/>
            <w:vAlign w:val="center"/>
          </w:tcPr>
          <w:p>
            <w:pPr>
              <w:spacing w:line="325" w:lineRule="exact"/>
              <w:jc w:val="center"/>
              <w:rPr>
                <w:rFonts w:ascii="宋体" w:hAnsi="宋体"/>
                <w:color w:val="000000"/>
                <w:sz w:val="18"/>
                <w:szCs w:val="18"/>
              </w:rPr>
            </w:pP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continue"/>
            <w:vAlign w:val="center"/>
          </w:tcPr>
          <w:p>
            <w:pPr>
              <w:spacing w:line="220" w:lineRule="exact"/>
              <w:ind w:left="-105" w:leftChars="-50" w:right="-105" w:rightChars="-50"/>
              <w:rPr>
                <w:rFonts w:ascii="方正书宋简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31" w:type="dxa"/>
            <w:vMerge w:val="restart"/>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可持续影响6分</w:t>
            </w:r>
          </w:p>
        </w:tc>
        <w:tc>
          <w:tcPr>
            <w:tcW w:w="1346" w:type="dxa"/>
          </w:tcPr>
          <w:p>
            <w:pPr>
              <w:rPr>
                <w:sz w:val="18"/>
                <w:szCs w:val="18"/>
              </w:rPr>
            </w:pPr>
            <w:r>
              <w:rPr>
                <w:rFonts w:hint="eastAsia"/>
                <w:sz w:val="18"/>
                <w:szCs w:val="18"/>
              </w:rPr>
              <w:t>可持续</w:t>
            </w:r>
          </w:p>
        </w:tc>
        <w:tc>
          <w:tcPr>
            <w:tcW w:w="685" w:type="dxa"/>
          </w:tcPr>
          <w:p>
            <w:pPr>
              <w:rPr>
                <w:sz w:val="18"/>
                <w:szCs w:val="18"/>
              </w:rPr>
            </w:pPr>
            <w:r>
              <w:rPr>
                <w:rFonts w:hint="eastAsia"/>
                <w:sz w:val="18"/>
                <w:szCs w:val="18"/>
              </w:rPr>
              <w:t>长期</w:t>
            </w:r>
          </w:p>
        </w:tc>
        <w:tc>
          <w:tcPr>
            <w:tcW w:w="725" w:type="dxa"/>
          </w:tcPr>
          <w:p>
            <w:pPr>
              <w:rPr>
                <w:sz w:val="18"/>
                <w:szCs w:val="18"/>
              </w:rPr>
            </w:pPr>
            <w:r>
              <w:rPr>
                <w:rFonts w:hint="eastAsia"/>
                <w:sz w:val="18"/>
                <w:szCs w:val="18"/>
              </w:rPr>
              <w:t>长期</w:t>
            </w:r>
          </w:p>
        </w:tc>
        <w:tc>
          <w:tcPr>
            <w:tcW w:w="583" w:type="dxa"/>
            <w:vAlign w:val="center"/>
          </w:tcPr>
          <w:p>
            <w:pPr>
              <w:spacing w:line="325" w:lineRule="exact"/>
              <w:jc w:val="center"/>
              <w:rPr>
                <w:rFonts w:ascii="宋体" w:hAnsi="宋体"/>
                <w:color w:val="000000"/>
                <w:sz w:val="18"/>
                <w:szCs w:val="18"/>
              </w:rPr>
            </w:pPr>
            <w:r>
              <w:rPr>
                <w:rFonts w:hint="eastAsia" w:ascii="宋体" w:hAnsi="宋体"/>
                <w:color w:val="000000"/>
                <w:sz w:val="18"/>
                <w:szCs w:val="18"/>
              </w:rPr>
              <w:t>6</w:t>
            </w: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restart"/>
            <w:vAlign w:val="center"/>
          </w:tcPr>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1、提供三级指标可持续影响的佐证资料；</w:t>
            </w:r>
          </w:p>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2、三级指标分值按三级指标个数平均确定（6分</w:t>
            </w:r>
            <w:r>
              <w:rPr>
                <w:rFonts w:hint="eastAsia"/>
                <w:color w:val="000000"/>
                <w:sz w:val="18"/>
                <w:szCs w:val="18"/>
              </w:rPr>
              <w:t>÷三级</w:t>
            </w:r>
            <w:r>
              <w:rPr>
                <w:rFonts w:hint="eastAsia" w:ascii="方正书宋简体" w:eastAsia="方正书宋简体"/>
                <w:sz w:val="18"/>
                <w:szCs w:val="18"/>
              </w:rPr>
              <w:t>指标个数），四舍五入保留整数。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31"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46" w:type="dxa"/>
            <w:vAlign w:val="center"/>
          </w:tcPr>
          <w:p>
            <w:pPr>
              <w:spacing w:line="300" w:lineRule="exact"/>
              <w:ind w:left="-105" w:leftChars="-50" w:right="-105" w:rightChars="-50"/>
              <w:jc w:val="center"/>
              <w:rPr>
                <w:rFonts w:ascii="方正书宋简体" w:eastAsia="方正书宋简体"/>
                <w:sz w:val="18"/>
                <w:szCs w:val="18"/>
              </w:rPr>
            </w:pPr>
          </w:p>
        </w:tc>
        <w:tc>
          <w:tcPr>
            <w:tcW w:w="685" w:type="dxa"/>
            <w:vAlign w:val="center"/>
          </w:tcPr>
          <w:p>
            <w:pPr>
              <w:spacing w:line="300" w:lineRule="exact"/>
              <w:ind w:left="-105" w:leftChars="-50" w:right="-105" w:rightChars="-50"/>
              <w:jc w:val="center"/>
              <w:rPr>
                <w:rFonts w:ascii="方正书宋简体" w:eastAsia="方正书宋简体"/>
                <w:sz w:val="18"/>
                <w:szCs w:val="18"/>
              </w:rPr>
            </w:pPr>
          </w:p>
        </w:tc>
        <w:tc>
          <w:tcPr>
            <w:tcW w:w="725" w:type="dxa"/>
            <w:vAlign w:val="center"/>
          </w:tcPr>
          <w:p>
            <w:pPr>
              <w:spacing w:line="300" w:lineRule="exact"/>
              <w:ind w:left="-105" w:leftChars="-50" w:right="-105" w:rightChars="-50"/>
              <w:jc w:val="center"/>
              <w:rPr>
                <w:rFonts w:ascii="方正书宋简体" w:eastAsia="方正书宋简体"/>
                <w:sz w:val="18"/>
                <w:szCs w:val="18"/>
              </w:rPr>
            </w:pPr>
          </w:p>
        </w:tc>
        <w:tc>
          <w:tcPr>
            <w:tcW w:w="583" w:type="dxa"/>
            <w:vAlign w:val="center"/>
          </w:tcPr>
          <w:p>
            <w:pPr>
              <w:spacing w:line="325" w:lineRule="exact"/>
              <w:jc w:val="center"/>
              <w:rPr>
                <w:rFonts w:ascii="宋体" w:hAnsi="宋体"/>
                <w:color w:val="000000"/>
                <w:sz w:val="18"/>
                <w:szCs w:val="18"/>
              </w:rPr>
            </w:pP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continue"/>
            <w:vAlign w:val="center"/>
          </w:tcPr>
          <w:p>
            <w:pPr>
              <w:spacing w:line="220" w:lineRule="exact"/>
              <w:ind w:left="-105" w:leftChars="-50" w:right="-105" w:rightChars="-50"/>
              <w:rPr>
                <w:rFonts w:ascii="方正书宋简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31"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46" w:type="dxa"/>
            <w:vAlign w:val="center"/>
          </w:tcPr>
          <w:p>
            <w:pPr>
              <w:spacing w:line="300" w:lineRule="exact"/>
              <w:ind w:left="-105" w:leftChars="-50" w:right="-105" w:rightChars="-50"/>
              <w:jc w:val="center"/>
              <w:rPr>
                <w:rFonts w:ascii="方正书宋简体" w:eastAsia="方正书宋简体"/>
                <w:sz w:val="18"/>
                <w:szCs w:val="18"/>
              </w:rPr>
            </w:pPr>
          </w:p>
        </w:tc>
        <w:tc>
          <w:tcPr>
            <w:tcW w:w="685" w:type="dxa"/>
            <w:vAlign w:val="center"/>
          </w:tcPr>
          <w:p>
            <w:pPr>
              <w:spacing w:line="300" w:lineRule="exact"/>
              <w:ind w:left="-105" w:leftChars="-50" w:right="-105" w:rightChars="-50"/>
              <w:jc w:val="center"/>
              <w:rPr>
                <w:rFonts w:ascii="方正书宋简体" w:eastAsia="方正书宋简体"/>
                <w:sz w:val="18"/>
                <w:szCs w:val="18"/>
              </w:rPr>
            </w:pPr>
          </w:p>
        </w:tc>
        <w:tc>
          <w:tcPr>
            <w:tcW w:w="725" w:type="dxa"/>
            <w:vAlign w:val="center"/>
          </w:tcPr>
          <w:p>
            <w:pPr>
              <w:spacing w:line="300" w:lineRule="exact"/>
              <w:ind w:left="-105" w:leftChars="-50" w:right="-105" w:rightChars="-50"/>
              <w:jc w:val="center"/>
              <w:rPr>
                <w:rFonts w:ascii="方正书宋简体" w:eastAsia="方正书宋简体"/>
                <w:sz w:val="18"/>
                <w:szCs w:val="18"/>
              </w:rPr>
            </w:pPr>
          </w:p>
        </w:tc>
        <w:tc>
          <w:tcPr>
            <w:tcW w:w="583" w:type="dxa"/>
            <w:vAlign w:val="center"/>
          </w:tcPr>
          <w:p>
            <w:pPr>
              <w:spacing w:line="325" w:lineRule="exact"/>
              <w:jc w:val="center"/>
              <w:rPr>
                <w:rFonts w:ascii="宋体" w:hAnsi="宋体"/>
                <w:color w:val="000000"/>
                <w:sz w:val="18"/>
                <w:szCs w:val="18"/>
              </w:rPr>
            </w:pP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continue"/>
            <w:vAlign w:val="center"/>
          </w:tcPr>
          <w:p>
            <w:pPr>
              <w:spacing w:line="220" w:lineRule="exact"/>
              <w:ind w:left="-105" w:leftChars="-50" w:right="-105" w:rightChars="-50"/>
              <w:rPr>
                <w:rFonts w:ascii="方正书宋简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restart"/>
            <w:vAlign w:val="center"/>
          </w:tcPr>
          <w:p>
            <w:pPr>
              <w:spacing w:line="26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服务满意度</w:t>
            </w:r>
          </w:p>
          <w:p>
            <w:pPr>
              <w:spacing w:line="26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10分</w:t>
            </w:r>
          </w:p>
        </w:tc>
        <w:tc>
          <w:tcPr>
            <w:tcW w:w="831" w:type="dxa"/>
            <w:vMerge w:val="restart"/>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服务对象满意度10分</w:t>
            </w:r>
          </w:p>
        </w:tc>
        <w:tc>
          <w:tcPr>
            <w:tcW w:w="1346" w:type="dxa"/>
          </w:tcPr>
          <w:p>
            <w:pPr>
              <w:rPr>
                <w:sz w:val="18"/>
                <w:szCs w:val="18"/>
              </w:rPr>
            </w:pPr>
            <w:r>
              <w:rPr>
                <w:rFonts w:hint="eastAsia"/>
                <w:sz w:val="18"/>
                <w:szCs w:val="18"/>
              </w:rPr>
              <w:t>工业园区满意度</w:t>
            </w:r>
          </w:p>
        </w:tc>
        <w:tc>
          <w:tcPr>
            <w:tcW w:w="685" w:type="dxa"/>
          </w:tcPr>
          <w:p>
            <w:pPr>
              <w:rPr>
                <w:sz w:val="18"/>
                <w:szCs w:val="18"/>
              </w:rPr>
            </w:pPr>
            <w:r>
              <w:rPr>
                <w:rFonts w:hint="eastAsia"/>
                <w:sz w:val="18"/>
                <w:szCs w:val="18"/>
              </w:rPr>
              <w:t>100%</w:t>
            </w:r>
          </w:p>
        </w:tc>
        <w:tc>
          <w:tcPr>
            <w:tcW w:w="725" w:type="dxa"/>
          </w:tcPr>
          <w:p>
            <w:pPr>
              <w:rPr>
                <w:sz w:val="18"/>
                <w:szCs w:val="18"/>
              </w:rPr>
            </w:pPr>
            <w:r>
              <w:rPr>
                <w:rFonts w:hint="eastAsia"/>
                <w:sz w:val="18"/>
                <w:szCs w:val="18"/>
              </w:rPr>
              <w:t>100%</w:t>
            </w:r>
          </w:p>
        </w:tc>
        <w:tc>
          <w:tcPr>
            <w:tcW w:w="583" w:type="dxa"/>
            <w:vAlign w:val="center"/>
          </w:tcPr>
          <w:p>
            <w:pPr>
              <w:spacing w:line="325" w:lineRule="exact"/>
              <w:jc w:val="center"/>
              <w:rPr>
                <w:rFonts w:ascii="宋体" w:hAnsi="宋体"/>
                <w:color w:val="000000"/>
                <w:sz w:val="18"/>
                <w:szCs w:val="18"/>
              </w:rPr>
            </w:pPr>
            <w:r>
              <w:rPr>
                <w:rFonts w:hint="eastAsia" w:ascii="宋体" w:hAnsi="宋体"/>
                <w:color w:val="000000"/>
                <w:sz w:val="18"/>
                <w:szCs w:val="18"/>
              </w:rPr>
              <w:t>1</w:t>
            </w:r>
            <w:r>
              <w:rPr>
                <w:rFonts w:ascii="宋体" w:hAnsi="宋体"/>
                <w:color w:val="000000"/>
                <w:sz w:val="18"/>
                <w:szCs w:val="18"/>
              </w:rPr>
              <w:t>0</w:t>
            </w: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restart"/>
            <w:vAlign w:val="center"/>
          </w:tcPr>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1、提供三级指标满意度的佐证资料；</w:t>
            </w:r>
          </w:p>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2、三级指标分值按三级指标个数平均确定（10分</w:t>
            </w:r>
            <w:r>
              <w:rPr>
                <w:rFonts w:hint="eastAsia"/>
                <w:color w:val="000000"/>
                <w:sz w:val="18"/>
                <w:szCs w:val="18"/>
              </w:rPr>
              <w:t>÷三级</w:t>
            </w:r>
            <w:r>
              <w:rPr>
                <w:rFonts w:hint="eastAsia" w:ascii="方正书宋简体" w:eastAsia="方正书宋简体"/>
                <w:sz w:val="18"/>
                <w:szCs w:val="18"/>
              </w:rPr>
              <w:t>指标个数），四舍五入保留整数。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31"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46" w:type="dxa"/>
            <w:vAlign w:val="center"/>
          </w:tcPr>
          <w:p>
            <w:pPr>
              <w:spacing w:line="300" w:lineRule="exact"/>
              <w:ind w:left="-105" w:leftChars="-50" w:right="-105" w:rightChars="-50"/>
              <w:jc w:val="center"/>
              <w:rPr>
                <w:rFonts w:ascii="方正书宋简体" w:eastAsia="方正书宋简体"/>
                <w:sz w:val="18"/>
                <w:szCs w:val="18"/>
              </w:rPr>
            </w:pPr>
          </w:p>
        </w:tc>
        <w:tc>
          <w:tcPr>
            <w:tcW w:w="685" w:type="dxa"/>
            <w:vAlign w:val="center"/>
          </w:tcPr>
          <w:p>
            <w:pPr>
              <w:spacing w:line="300" w:lineRule="exact"/>
              <w:ind w:left="-105" w:leftChars="-50" w:right="-105" w:rightChars="-50"/>
              <w:jc w:val="center"/>
              <w:rPr>
                <w:rFonts w:ascii="方正书宋简体" w:eastAsia="方正书宋简体"/>
                <w:sz w:val="18"/>
                <w:szCs w:val="18"/>
              </w:rPr>
            </w:pPr>
          </w:p>
        </w:tc>
        <w:tc>
          <w:tcPr>
            <w:tcW w:w="725" w:type="dxa"/>
            <w:vAlign w:val="center"/>
          </w:tcPr>
          <w:p>
            <w:pPr>
              <w:spacing w:line="300" w:lineRule="exact"/>
              <w:ind w:left="-105" w:leftChars="-50" w:right="-105" w:rightChars="-50"/>
              <w:rPr>
                <w:rFonts w:ascii="方正书宋简体" w:eastAsia="方正书宋简体"/>
                <w:sz w:val="22"/>
                <w:szCs w:val="22"/>
              </w:rPr>
            </w:pPr>
          </w:p>
        </w:tc>
        <w:tc>
          <w:tcPr>
            <w:tcW w:w="583" w:type="dxa"/>
            <w:vAlign w:val="center"/>
          </w:tcPr>
          <w:p>
            <w:pPr>
              <w:spacing w:line="300" w:lineRule="exact"/>
              <w:ind w:left="-105" w:leftChars="-50" w:right="-105" w:rightChars="-50"/>
              <w:rPr>
                <w:rFonts w:ascii="方正书宋简体" w:eastAsia="方正书宋简体"/>
                <w:sz w:val="22"/>
                <w:szCs w:val="22"/>
              </w:rPr>
            </w:pP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continue"/>
            <w:vAlign w:val="center"/>
          </w:tcPr>
          <w:p>
            <w:pPr>
              <w:spacing w:line="300" w:lineRule="exact"/>
              <w:ind w:left="-105" w:leftChars="-50" w:right="-105" w:rightChars="-50"/>
              <w:rPr>
                <w:rFonts w:ascii="方正书宋简体" w:eastAsia="方正书宋简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29"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31"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46" w:type="dxa"/>
            <w:vAlign w:val="center"/>
          </w:tcPr>
          <w:p>
            <w:pPr>
              <w:spacing w:line="300" w:lineRule="exact"/>
              <w:ind w:left="-105" w:leftChars="-50" w:right="-105" w:rightChars="-50"/>
              <w:jc w:val="center"/>
              <w:rPr>
                <w:rFonts w:ascii="方正书宋简体" w:eastAsia="方正书宋简体"/>
                <w:sz w:val="22"/>
                <w:szCs w:val="22"/>
              </w:rPr>
            </w:pPr>
          </w:p>
        </w:tc>
        <w:tc>
          <w:tcPr>
            <w:tcW w:w="685" w:type="dxa"/>
            <w:vAlign w:val="center"/>
          </w:tcPr>
          <w:p>
            <w:pPr>
              <w:spacing w:line="300" w:lineRule="exact"/>
              <w:ind w:left="-105" w:leftChars="-50" w:right="-105" w:rightChars="-50"/>
              <w:jc w:val="center"/>
              <w:rPr>
                <w:rFonts w:ascii="方正书宋简体" w:eastAsia="方正书宋简体"/>
                <w:sz w:val="22"/>
                <w:szCs w:val="22"/>
              </w:rPr>
            </w:pPr>
          </w:p>
        </w:tc>
        <w:tc>
          <w:tcPr>
            <w:tcW w:w="725" w:type="dxa"/>
            <w:vAlign w:val="center"/>
          </w:tcPr>
          <w:p>
            <w:pPr>
              <w:spacing w:line="300" w:lineRule="exact"/>
              <w:ind w:left="-105" w:leftChars="-50" w:right="-105" w:rightChars="-50"/>
              <w:rPr>
                <w:rFonts w:ascii="方正书宋简体" w:eastAsia="方正书宋简体"/>
                <w:sz w:val="22"/>
                <w:szCs w:val="22"/>
              </w:rPr>
            </w:pPr>
          </w:p>
        </w:tc>
        <w:tc>
          <w:tcPr>
            <w:tcW w:w="583" w:type="dxa"/>
            <w:vAlign w:val="center"/>
          </w:tcPr>
          <w:p>
            <w:pPr>
              <w:spacing w:line="300" w:lineRule="exact"/>
              <w:ind w:left="-105" w:leftChars="-50" w:right="-105" w:rightChars="-50"/>
              <w:rPr>
                <w:rFonts w:ascii="方正书宋简体" w:eastAsia="方正书宋简体"/>
                <w:sz w:val="22"/>
                <w:szCs w:val="22"/>
              </w:rPr>
            </w:pPr>
          </w:p>
        </w:tc>
        <w:tc>
          <w:tcPr>
            <w:tcW w:w="519" w:type="dxa"/>
            <w:vAlign w:val="center"/>
          </w:tcPr>
          <w:p>
            <w:pPr>
              <w:spacing w:line="300" w:lineRule="exact"/>
              <w:ind w:left="-105" w:leftChars="-50" w:right="-105" w:rightChars="-50"/>
              <w:rPr>
                <w:rFonts w:ascii="方正书宋简体" w:eastAsia="方正书宋简体"/>
                <w:sz w:val="22"/>
                <w:szCs w:val="22"/>
              </w:rPr>
            </w:pPr>
          </w:p>
        </w:tc>
        <w:tc>
          <w:tcPr>
            <w:tcW w:w="3429" w:type="dxa"/>
            <w:gridSpan w:val="2"/>
            <w:vMerge w:val="continue"/>
            <w:vAlign w:val="center"/>
          </w:tcPr>
          <w:p>
            <w:pPr>
              <w:spacing w:line="300" w:lineRule="exact"/>
              <w:ind w:left="-105" w:leftChars="-50" w:right="-105" w:rightChars="-50"/>
              <w:rPr>
                <w:rFonts w:ascii="方正书宋简体" w:eastAsia="方正书宋简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29" w:type="dxa"/>
          </w:tcPr>
          <w:p>
            <w:pPr>
              <w:spacing w:line="300" w:lineRule="exact"/>
              <w:ind w:left="108"/>
              <w:rPr>
                <w:rFonts w:ascii="方正书宋简体" w:eastAsia="方正书宋简体"/>
                <w:sz w:val="22"/>
                <w:szCs w:val="22"/>
              </w:rPr>
            </w:pPr>
            <w:r>
              <w:rPr>
                <w:rFonts w:hint="eastAsia" w:ascii="方正书宋简体" w:eastAsia="方正书宋简体"/>
                <w:sz w:val="22"/>
                <w:szCs w:val="22"/>
              </w:rPr>
              <w:t>合计</w:t>
            </w:r>
          </w:p>
        </w:tc>
        <w:tc>
          <w:tcPr>
            <w:tcW w:w="623" w:type="dxa"/>
          </w:tcPr>
          <w:p>
            <w:pPr>
              <w:spacing w:line="300" w:lineRule="exact"/>
              <w:ind w:left="108"/>
              <w:rPr>
                <w:rFonts w:ascii="方正书宋简体" w:eastAsia="方正书宋简体"/>
                <w:sz w:val="22"/>
                <w:szCs w:val="22"/>
              </w:rPr>
            </w:pPr>
            <w:r>
              <w:rPr>
                <w:rFonts w:hint="eastAsia" w:ascii="方正书宋简体" w:eastAsia="方正书宋简体"/>
                <w:sz w:val="22"/>
                <w:szCs w:val="22"/>
              </w:rPr>
              <w:t>70</w:t>
            </w:r>
          </w:p>
        </w:tc>
        <w:tc>
          <w:tcPr>
            <w:tcW w:w="831" w:type="dxa"/>
          </w:tcPr>
          <w:p>
            <w:pPr>
              <w:spacing w:line="300" w:lineRule="exact"/>
              <w:ind w:left="108"/>
              <w:rPr>
                <w:rFonts w:ascii="方正书宋简体" w:eastAsia="方正书宋简体"/>
                <w:sz w:val="22"/>
                <w:szCs w:val="22"/>
              </w:rPr>
            </w:pPr>
            <w:r>
              <w:rPr>
                <w:rFonts w:hint="eastAsia" w:ascii="方正书宋简体" w:eastAsia="方正书宋简体"/>
                <w:sz w:val="22"/>
                <w:szCs w:val="22"/>
              </w:rPr>
              <w:t>70</w:t>
            </w:r>
          </w:p>
        </w:tc>
        <w:tc>
          <w:tcPr>
            <w:tcW w:w="1346" w:type="dxa"/>
          </w:tcPr>
          <w:p>
            <w:pPr>
              <w:spacing w:line="300" w:lineRule="exact"/>
              <w:ind w:left="108"/>
              <w:rPr>
                <w:rFonts w:ascii="方正书宋简体" w:eastAsia="方正书宋简体"/>
                <w:sz w:val="22"/>
                <w:szCs w:val="22"/>
              </w:rPr>
            </w:pPr>
          </w:p>
        </w:tc>
        <w:tc>
          <w:tcPr>
            <w:tcW w:w="685" w:type="dxa"/>
          </w:tcPr>
          <w:p>
            <w:pPr>
              <w:spacing w:line="300" w:lineRule="exact"/>
              <w:ind w:left="108"/>
              <w:rPr>
                <w:rFonts w:ascii="方正书宋简体" w:eastAsia="方正书宋简体"/>
                <w:sz w:val="22"/>
                <w:szCs w:val="22"/>
              </w:rPr>
            </w:pPr>
          </w:p>
        </w:tc>
        <w:tc>
          <w:tcPr>
            <w:tcW w:w="725" w:type="dxa"/>
          </w:tcPr>
          <w:p>
            <w:pPr>
              <w:spacing w:line="300" w:lineRule="exact"/>
              <w:ind w:left="108"/>
              <w:rPr>
                <w:rFonts w:ascii="方正书宋简体" w:eastAsia="方正书宋简体"/>
                <w:sz w:val="22"/>
                <w:szCs w:val="22"/>
              </w:rPr>
            </w:pPr>
          </w:p>
        </w:tc>
        <w:tc>
          <w:tcPr>
            <w:tcW w:w="583" w:type="dxa"/>
          </w:tcPr>
          <w:p>
            <w:pPr>
              <w:spacing w:line="300" w:lineRule="exact"/>
              <w:ind w:left="108"/>
              <w:rPr>
                <w:rFonts w:ascii="方正书宋简体" w:eastAsia="方正书宋简体"/>
                <w:sz w:val="22"/>
                <w:szCs w:val="22"/>
              </w:rPr>
            </w:pPr>
            <w:r>
              <w:rPr>
                <w:rFonts w:hint="eastAsia" w:ascii="方正书宋简体" w:eastAsia="方正书宋简体"/>
                <w:sz w:val="22"/>
                <w:szCs w:val="22"/>
              </w:rPr>
              <w:t>6</w:t>
            </w:r>
            <w:r>
              <w:rPr>
                <w:rFonts w:ascii="方正书宋简体" w:eastAsia="方正书宋简体"/>
                <w:sz w:val="22"/>
                <w:szCs w:val="22"/>
              </w:rPr>
              <w:t>7</w:t>
            </w:r>
          </w:p>
        </w:tc>
        <w:tc>
          <w:tcPr>
            <w:tcW w:w="519" w:type="dxa"/>
          </w:tcPr>
          <w:p>
            <w:pPr>
              <w:spacing w:line="300" w:lineRule="exact"/>
              <w:ind w:left="108"/>
              <w:rPr>
                <w:rFonts w:ascii="方正书宋简体" w:eastAsia="方正书宋简体"/>
                <w:sz w:val="22"/>
                <w:szCs w:val="22"/>
              </w:rPr>
            </w:pPr>
          </w:p>
        </w:tc>
        <w:tc>
          <w:tcPr>
            <w:tcW w:w="3429" w:type="dxa"/>
            <w:gridSpan w:val="2"/>
          </w:tcPr>
          <w:p>
            <w:pPr>
              <w:spacing w:line="300" w:lineRule="exact"/>
              <w:ind w:left="108"/>
              <w:rPr>
                <w:rFonts w:ascii="方正书宋简体" w:eastAsia="方正书宋简体"/>
                <w:sz w:val="22"/>
                <w:szCs w:val="22"/>
              </w:rPr>
            </w:pPr>
          </w:p>
        </w:tc>
      </w:tr>
    </w:tbl>
    <w:p>
      <w:pPr>
        <w:spacing w:line="320" w:lineRule="exact"/>
        <w:rPr>
          <w:rFonts w:ascii="方正书宋简体" w:eastAsia="方正书宋简体"/>
          <w:sz w:val="18"/>
          <w:szCs w:val="18"/>
        </w:rPr>
      </w:pPr>
      <w:r>
        <w:rPr>
          <w:rFonts w:ascii="方正书宋简体" w:eastAsia="方正书宋简体"/>
          <w:sz w:val="18"/>
          <w:szCs w:val="18"/>
        </w:rPr>
        <w:br w:type="page"/>
      </w:r>
    </w:p>
    <w:tbl>
      <w:tblPr>
        <w:tblStyle w:val="4"/>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622"/>
        <w:gridCol w:w="823"/>
        <w:gridCol w:w="1315"/>
        <w:gridCol w:w="797"/>
        <w:gridCol w:w="756"/>
        <w:gridCol w:w="583"/>
        <w:gridCol w:w="512"/>
        <w:gridCol w:w="3329"/>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15" w:hRule="atLeast"/>
          <w:jc w:val="center"/>
        </w:trPr>
        <w:tc>
          <w:tcPr>
            <w:tcW w:w="9558" w:type="dxa"/>
            <w:gridSpan w:val="9"/>
          </w:tcPr>
          <w:p>
            <w:pPr>
              <w:ind w:left="108"/>
            </w:pPr>
            <w:r>
              <w:rPr>
                <w:rFonts w:hint="eastAsia"/>
              </w:rPr>
              <w:t>年度目标</w:t>
            </w:r>
            <w:r>
              <w:t>3</w:t>
            </w:r>
            <w:r>
              <w:rPr>
                <w:rFonts w:hint="eastAsia"/>
              </w:rPr>
              <w:t>：税收返还奖励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vMerge w:val="restart"/>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项目</w:t>
            </w:r>
          </w:p>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绩效</w:t>
            </w:r>
          </w:p>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70分</w:t>
            </w:r>
          </w:p>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 xml:space="preserve">                                </w:t>
            </w:r>
          </w:p>
        </w:tc>
        <w:tc>
          <w:tcPr>
            <w:tcW w:w="623" w:type="dxa"/>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一级</w:t>
            </w:r>
          </w:p>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指标</w:t>
            </w:r>
          </w:p>
        </w:tc>
        <w:tc>
          <w:tcPr>
            <w:tcW w:w="828" w:type="dxa"/>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二级</w:t>
            </w:r>
          </w:p>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指标</w:t>
            </w:r>
          </w:p>
        </w:tc>
        <w:tc>
          <w:tcPr>
            <w:tcW w:w="1335" w:type="dxa"/>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指标名称</w:t>
            </w:r>
          </w:p>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(三级指标)</w:t>
            </w:r>
          </w:p>
        </w:tc>
        <w:tc>
          <w:tcPr>
            <w:tcW w:w="802" w:type="dxa"/>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年初指标值</w:t>
            </w:r>
          </w:p>
        </w:tc>
        <w:tc>
          <w:tcPr>
            <w:tcW w:w="716" w:type="dxa"/>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年终完成值</w:t>
            </w:r>
          </w:p>
        </w:tc>
        <w:tc>
          <w:tcPr>
            <w:tcW w:w="518" w:type="dxa"/>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自评分</w:t>
            </w:r>
          </w:p>
        </w:tc>
        <w:tc>
          <w:tcPr>
            <w:tcW w:w="518" w:type="dxa"/>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复核分</w:t>
            </w:r>
          </w:p>
        </w:tc>
        <w:tc>
          <w:tcPr>
            <w:tcW w:w="3403" w:type="dxa"/>
            <w:gridSpan w:val="2"/>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827"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restart"/>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产出指标30分</w:t>
            </w:r>
          </w:p>
        </w:tc>
        <w:tc>
          <w:tcPr>
            <w:tcW w:w="828" w:type="dxa"/>
            <w:vMerge w:val="restart"/>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数量指标10分</w:t>
            </w:r>
          </w:p>
        </w:tc>
        <w:tc>
          <w:tcPr>
            <w:tcW w:w="1335" w:type="dxa"/>
          </w:tcPr>
          <w:p>
            <w:pPr>
              <w:spacing w:line="325" w:lineRule="exact"/>
              <w:jc w:val="center"/>
              <w:rPr>
                <w:rFonts w:ascii="宋体" w:hAnsi="宋体"/>
                <w:color w:val="000000"/>
                <w:sz w:val="18"/>
                <w:szCs w:val="18"/>
              </w:rPr>
            </w:pPr>
            <w:r>
              <w:rPr>
                <w:rFonts w:hint="eastAsia" w:ascii="宋体" w:hAnsi="宋体"/>
                <w:color w:val="000000"/>
                <w:sz w:val="18"/>
                <w:szCs w:val="18"/>
              </w:rPr>
              <w:t>办公设备购置</w:t>
            </w:r>
          </w:p>
        </w:tc>
        <w:tc>
          <w:tcPr>
            <w:tcW w:w="802" w:type="dxa"/>
          </w:tcPr>
          <w:p>
            <w:pPr>
              <w:spacing w:line="325" w:lineRule="exact"/>
              <w:jc w:val="center"/>
              <w:rPr>
                <w:rFonts w:ascii="宋体" w:hAnsi="宋体"/>
                <w:color w:val="000000"/>
                <w:sz w:val="18"/>
                <w:szCs w:val="18"/>
              </w:rPr>
            </w:pPr>
            <w:r>
              <w:rPr>
                <w:rFonts w:hint="eastAsia" w:ascii="宋体" w:hAnsi="宋体"/>
                <w:color w:val="000000"/>
                <w:sz w:val="18"/>
                <w:szCs w:val="18"/>
              </w:rPr>
              <w:t>431件</w:t>
            </w:r>
          </w:p>
        </w:tc>
        <w:tc>
          <w:tcPr>
            <w:tcW w:w="716" w:type="dxa"/>
          </w:tcPr>
          <w:p>
            <w:pPr>
              <w:spacing w:line="325" w:lineRule="exact"/>
              <w:jc w:val="center"/>
              <w:rPr>
                <w:rFonts w:ascii="宋体" w:hAnsi="宋体"/>
                <w:color w:val="000000"/>
                <w:sz w:val="18"/>
                <w:szCs w:val="18"/>
              </w:rPr>
            </w:pPr>
            <w:r>
              <w:rPr>
                <w:rFonts w:ascii="宋体" w:hAnsi="宋体"/>
                <w:color w:val="000000"/>
                <w:sz w:val="18"/>
                <w:szCs w:val="18"/>
              </w:rPr>
              <w:t>52</w:t>
            </w:r>
            <w:r>
              <w:rPr>
                <w:rFonts w:hint="eastAsia" w:ascii="宋体" w:hAnsi="宋体"/>
                <w:color w:val="000000"/>
                <w:sz w:val="18"/>
                <w:szCs w:val="18"/>
              </w:rPr>
              <w:t>件</w:t>
            </w:r>
          </w:p>
        </w:tc>
        <w:tc>
          <w:tcPr>
            <w:tcW w:w="518" w:type="dxa"/>
            <w:vAlign w:val="center"/>
          </w:tcPr>
          <w:p>
            <w:pPr>
              <w:spacing w:line="325" w:lineRule="exact"/>
              <w:jc w:val="center"/>
              <w:rPr>
                <w:rFonts w:ascii="宋体" w:hAnsi="宋体"/>
                <w:color w:val="000000"/>
                <w:sz w:val="18"/>
                <w:szCs w:val="18"/>
              </w:rPr>
            </w:pPr>
            <w:r>
              <w:rPr>
                <w:rFonts w:hint="eastAsia" w:ascii="宋体" w:hAnsi="宋体"/>
                <w:color w:val="000000"/>
                <w:sz w:val="18"/>
                <w:szCs w:val="18"/>
              </w:rPr>
              <w:t>8</w:t>
            </w:r>
          </w:p>
        </w:tc>
        <w:tc>
          <w:tcPr>
            <w:tcW w:w="518" w:type="dxa"/>
            <w:vAlign w:val="center"/>
          </w:tcPr>
          <w:p>
            <w:pPr>
              <w:spacing w:line="300" w:lineRule="exact"/>
              <w:ind w:left="-105" w:leftChars="-50" w:right="-105" w:rightChars="-50"/>
              <w:rPr>
                <w:rFonts w:ascii="方正书宋简体" w:eastAsia="方正书宋简体"/>
                <w:sz w:val="22"/>
                <w:szCs w:val="22"/>
              </w:rPr>
            </w:pPr>
          </w:p>
        </w:tc>
        <w:tc>
          <w:tcPr>
            <w:tcW w:w="3403" w:type="dxa"/>
            <w:gridSpan w:val="2"/>
            <w:vMerge w:val="restart"/>
            <w:vAlign w:val="center"/>
          </w:tcPr>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1、提供三级指标完成程度的佐证资料；</w:t>
            </w:r>
          </w:p>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2、三级指标分值按三级指标个数平均确定（10分</w:t>
            </w:r>
            <w:r>
              <w:rPr>
                <w:rFonts w:hint="eastAsia"/>
                <w:color w:val="000000"/>
                <w:sz w:val="18"/>
                <w:szCs w:val="18"/>
              </w:rPr>
              <w:t>÷三级</w:t>
            </w:r>
            <w:r>
              <w:rPr>
                <w:rFonts w:hint="eastAsia" w:ascii="方正书宋简体" w:eastAsia="方正书宋简体"/>
                <w:sz w:val="18"/>
                <w:szCs w:val="18"/>
              </w:rPr>
              <w:t>指标个数），四舍五入保留整数。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827"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28"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35" w:type="dxa"/>
            <w:vAlign w:val="center"/>
          </w:tcPr>
          <w:p>
            <w:pPr>
              <w:spacing w:line="325" w:lineRule="exact"/>
              <w:jc w:val="center"/>
              <w:rPr>
                <w:rFonts w:ascii="宋体" w:hAnsi="宋体"/>
                <w:color w:val="000000"/>
                <w:sz w:val="18"/>
                <w:szCs w:val="18"/>
              </w:rPr>
            </w:pPr>
          </w:p>
        </w:tc>
        <w:tc>
          <w:tcPr>
            <w:tcW w:w="802" w:type="dxa"/>
            <w:vAlign w:val="center"/>
          </w:tcPr>
          <w:p>
            <w:pPr>
              <w:spacing w:line="325" w:lineRule="exact"/>
              <w:ind w:left="-105" w:leftChars="-50" w:right="-105" w:rightChars="-50"/>
              <w:jc w:val="center"/>
              <w:rPr>
                <w:rFonts w:ascii="宋体" w:hAnsi="宋体"/>
                <w:color w:val="000000"/>
                <w:sz w:val="18"/>
                <w:szCs w:val="18"/>
              </w:rPr>
            </w:pPr>
          </w:p>
        </w:tc>
        <w:tc>
          <w:tcPr>
            <w:tcW w:w="716" w:type="dxa"/>
            <w:vAlign w:val="center"/>
          </w:tcPr>
          <w:p>
            <w:pPr>
              <w:spacing w:line="325" w:lineRule="exact"/>
              <w:ind w:left="-105" w:leftChars="-50" w:right="-105" w:rightChars="-50"/>
              <w:jc w:val="center"/>
              <w:rPr>
                <w:rFonts w:ascii="宋体" w:hAnsi="宋体"/>
                <w:color w:val="000000"/>
                <w:sz w:val="18"/>
                <w:szCs w:val="18"/>
              </w:rPr>
            </w:pPr>
          </w:p>
        </w:tc>
        <w:tc>
          <w:tcPr>
            <w:tcW w:w="518" w:type="dxa"/>
            <w:vAlign w:val="center"/>
          </w:tcPr>
          <w:p>
            <w:pPr>
              <w:spacing w:line="325" w:lineRule="exact"/>
              <w:jc w:val="center"/>
              <w:rPr>
                <w:rFonts w:ascii="宋体" w:hAnsi="宋体"/>
                <w:color w:val="000000"/>
                <w:sz w:val="18"/>
                <w:szCs w:val="18"/>
              </w:rPr>
            </w:pPr>
          </w:p>
        </w:tc>
        <w:tc>
          <w:tcPr>
            <w:tcW w:w="518" w:type="dxa"/>
            <w:vAlign w:val="center"/>
          </w:tcPr>
          <w:p>
            <w:pPr>
              <w:spacing w:line="300" w:lineRule="exact"/>
              <w:ind w:left="-105" w:leftChars="-50" w:right="-105" w:rightChars="-50"/>
              <w:rPr>
                <w:rFonts w:ascii="方正书宋简体" w:eastAsia="方正书宋简体"/>
                <w:sz w:val="22"/>
                <w:szCs w:val="22"/>
              </w:rPr>
            </w:pPr>
          </w:p>
        </w:tc>
        <w:tc>
          <w:tcPr>
            <w:tcW w:w="3403" w:type="dxa"/>
            <w:gridSpan w:val="2"/>
            <w:vMerge w:val="continue"/>
            <w:vAlign w:val="center"/>
          </w:tcPr>
          <w:p>
            <w:pPr>
              <w:spacing w:line="220" w:lineRule="exact"/>
              <w:ind w:left="-105" w:leftChars="-50" w:right="-105" w:rightChars="-50"/>
              <w:rPr>
                <w:rFonts w:ascii="方正书宋简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7"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28"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35" w:type="dxa"/>
            <w:vAlign w:val="center"/>
          </w:tcPr>
          <w:p>
            <w:pPr>
              <w:spacing w:line="325" w:lineRule="exact"/>
              <w:jc w:val="center"/>
              <w:rPr>
                <w:rFonts w:ascii="宋体" w:hAnsi="宋体"/>
                <w:color w:val="000000"/>
                <w:sz w:val="18"/>
                <w:szCs w:val="18"/>
              </w:rPr>
            </w:pPr>
          </w:p>
        </w:tc>
        <w:tc>
          <w:tcPr>
            <w:tcW w:w="802" w:type="dxa"/>
            <w:vAlign w:val="center"/>
          </w:tcPr>
          <w:p>
            <w:pPr>
              <w:spacing w:line="325" w:lineRule="exact"/>
              <w:jc w:val="center"/>
              <w:rPr>
                <w:rFonts w:ascii="宋体" w:hAnsi="宋体"/>
                <w:color w:val="000000"/>
                <w:sz w:val="18"/>
                <w:szCs w:val="18"/>
              </w:rPr>
            </w:pPr>
          </w:p>
        </w:tc>
        <w:tc>
          <w:tcPr>
            <w:tcW w:w="716" w:type="dxa"/>
            <w:vAlign w:val="center"/>
          </w:tcPr>
          <w:p>
            <w:pPr>
              <w:spacing w:line="325" w:lineRule="exact"/>
              <w:jc w:val="center"/>
              <w:rPr>
                <w:rFonts w:ascii="宋体" w:hAnsi="宋体"/>
                <w:color w:val="000000"/>
                <w:sz w:val="18"/>
                <w:szCs w:val="18"/>
              </w:rPr>
            </w:pPr>
          </w:p>
        </w:tc>
        <w:tc>
          <w:tcPr>
            <w:tcW w:w="518" w:type="dxa"/>
            <w:vAlign w:val="center"/>
          </w:tcPr>
          <w:p>
            <w:pPr>
              <w:spacing w:line="325" w:lineRule="exact"/>
              <w:jc w:val="center"/>
              <w:rPr>
                <w:rFonts w:ascii="宋体" w:hAnsi="宋体"/>
                <w:color w:val="000000"/>
                <w:sz w:val="18"/>
                <w:szCs w:val="18"/>
              </w:rPr>
            </w:pPr>
          </w:p>
        </w:tc>
        <w:tc>
          <w:tcPr>
            <w:tcW w:w="518" w:type="dxa"/>
            <w:vAlign w:val="center"/>
          </w:tcPr>
          <w:p>
            <w:pPr>
              <w:spacing w:line="300" w:lineRule="exact"/>
              <w:ind w:left="-105" w:leftChars="-50" w:right="-105" w:rightChars="-50"/>
              <w:rPr>
                <w:rFonts w:ascii="方正书宋简体" w:eastAsia="方正书宋简体"/>
                <w:sz w:val="22"/>
                <w:szCs w:val="22"/>
              </w:rPr>
            </w:pPr>
          </w:p>
        </w:tc>
        <w:tc>
          <w:tcPr>
            <w:tcW w:w="3403" w:type="dxa"/>
            <w:gridSpan w:val="2"/>
            <w:vMerge w:val="continue"/>
            <w:vAlign w:val="center"/>
          </w:tcPr>
          <w:p>
            <w:pPr>
              <w:spacing w:line="220" w:lineRule="exact"/>
              <w:ind w:left="-105" w:leftChars="-50" w:right="-105" w:rightChars="-50"/>
              <w:rPr>
                <w:rFonts w:ascii="方正书宋简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27"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28"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35" w:type="dxa"/>
            <w:vAlign w:val="center"/>
          </w:tcPr>
          <w:p>
            <w:pPr>
              <w:spacing w:line="325" w:lineRule="exact"/>
              <w:jc w:val="center"/>
              <w:rPr>
                <w:rFonts w:ascii="宋体" w:hAnsi="宋体"/>
                <w:color w:val="000000"/>
                <w:sz w:val="18"/>
                <w:szCs w:val="18"/>
              </w:rPr>
            </w:pPr>
          </w:p>
        </w:tc>
        <w:tc>
          <w:tcPr>
            <w:tcW w:w="802" w:type="dxa"/>
            <w:vAlign w:val="center"/>
          </w:tcPr>
          <w:p>
            <w:pPr>
              <w:spacing w:line="325" w:lineRule="exact"/>
              <w:jc w:val="center"/>
              <w:rPr>
                <w:rFonts w:ascii="宋体" w:hAnsi="宋体"/>
                <w:color w:val="000000"/>
                <w:sz w:val="18"/>
                <w:szCs w:val="18"/>
              </w:rPr>
            </w:pPr>
          </w:p>
        </w:tc>
        <w:tc>
          <w:tcPr>
            <w:tcW w:w="716" w:type="dxa"/>
            <w:vAlign w:val="center"/>
          </w:tcPr>
          <w:p>
            <w:pPr>
              <w:spacing w:line="325" w:lineRule="exact"/>
              <w:jc w:val="center"/>
              <w:rPr>
                <w:rFonts w:ascii="宋体" w:hAnsi="宋体"/>
                <w:color w:val="000000"/>
                <w:sz w:val="18"/>
                <w:szCs w:val="18"/>
              </w:rPr>
            </w:pPr>
          </w:p>
        </w:tc>
        <w:tc>
          <w:tcPr>
            <w:tcW w:w="518" w:type="dxa"/>
            <w:vAlign w:val="center"/>
          </w:tcPr>
          <w:p>
            <w:pPr>
              <w:spacing w:line="325" w:lineRule="exact"/>
              <w:jc w:val="center"/>
              <w:rPr>
                <w:rFonts w:ascii="宋体" w:hAnsi="宋体"/>
                <w:color w:val="000000"/>
                <w:sz w:val="18"/>
                <w:szCs w:val="18"/>
              </w:rPr>
            </w:pPr>
          </w:p>
        </w:tc>
        <w:tc>
          <w:tcPr>
            <w:tcW w:w="518" w:type="dxa"/>
            <w:vAlign w:val="center"/>
          </w:tcPr>
          <w:p>
            <w:pPr>
              <w:spacing w:line="300" w:lineRule="exact"/>
              <w:ind w:left="-105" w:leftChars="-50" w:right="-105" w:rightChars="-50"/>
              <w:rPr>
                <w:rFonts w:ascii="方正书宋简体" w:eastAsia="方正书宋简体"/>
                <w:sz w:val="22"/>
                <w:szCs w:val="22"/>
              </w:rPr>
            </w:pPr>
          </w:p>
        </w:tc>
        <w:tc>
          <w:tcPr>
            <w:tcW w:w="3403" w:type="dxa"/>
            <w:gridSpan w:val="2"/>
            <w:vMerge w:val="continue"/>
            <w:vAlign w:val="center"/>
          </w:tcPr>
          <w:p>
            <w:pPr>
              <w:spacing w:line="220" w:lineRule="exact"/>
              <w:ind w:left="-105" w:leftChars="-50" w:right="-105" w:rightChars="-50"/>
              <w:rPr>
                <w:rFonts w:ascii="方正书宋简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827"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28" w:type="dxa"/>
            <w:vMerge w:val="restart"/>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质量指标7分</w:t>
            </w:r>
          </w:p>
        </w:tc>
        <w:tc>
          <w:tcPr>
            <w:tcW w:w="1335" w:type="dxa"/>
          </w:tcPr>
          <w:p>
            <w:pPr>
              <w:spacing w:line="325" w:lineRule="exact"/>
              <w:jc w:val="center"/>
              <w:rPr>
                <w:rFonts w:ascii="宋体" w:hAnsi="宋体"/>
                <w:color w:val="000000"/>
                <w:sz w:val="18"/>
                <w:szCs w:val="18"/>
              </w:rPr>
            </w:pPr>
            <w:r>
              <w:rPr>
                <w:rFonts w:hint="eastAsia" w:ascii="宋体" w:hAnsi="宋体"/>
                <w:color w:val="000000"/>
                <w:sz w:val="18"/>
                <w:szCs w:val="18"/>
              </w:rPr>
              <w:t>达到合同标准</w:t>
            </w:r>
          </w:p>
        </w:tc>
        <w:tc>
          <w:tcPr>
            <w:tcW w:w="802" w:type="dxa"/>
          </w:tcPr>
          <w:p>
            <w:pPr>
              <w:spacing w:line="325" w:lineRule="exact"/>
              <w:jc w:val="center"/>
              <w:rPr>
                <w:rFonts w:ascii="宋体" w:hAnsi="宋体"/>
                <w:color w:val="000000"/>
                <w:sz w:val="18"/>
                <w:szCs w:val="18"/>
              </w:rPr>
            </w:pPr>
            <w:r>
              <w:rPr>
                <w:rFonts w:hint="eastAsia" w:ascii="宋体" w:hAnsi="宋体"/>
                <w:color w:val="000000"/>
                <w:sz w:val="18"/>
                <w:szCs w:val="18"/>
              </w:rPr>
              <w:t>100%</w:t>
            </w:r>
          </w:p>
        </w:tc>
        <w:tc>
          <w:tcPr>
            <w:tcW w:w="716" w:type="dxa"/>
          </w:tcPr>
          <w:p>
            <w:pPr>
              <w:spacing w:line="325" w:lineRule="exact"/>
              <w:jc w:val="center"/>
              <w:rPr>
                <w:rFonts w:ascii="宋体" w:hAnsi="宋体"/>
                <w:color w:val="000000"/>
                <w:sz w:val="18"/>
                <w:szCs w:val="18"/>
              </w:rPr>
            </w:pPr>
            <w:r>
              <w:rPr>
                <w:rFonts w:hint="eastAsia" w:ascii="宋体" w:hAnsi="宋体"/>
                <w:color w:val="000000"/>
                <w:sz w:val="18"/>
                <w:szCs w:val="18"/>
              </w:rPr>
              <w:t>100%</w:t>
            </w:r>
          </w:p>
        </w:tc>
        <w:tc>
          <w:tcPr>
            <w:tcW w:w="518" w:type="dxa"/>
            <w:vAlign w:val="center"/>
          </w:tcPr>
          <w:p>
            <w:pPr>
              <w:spacing w:line="325" w:lineRule="exact"/>
              <w:jc w:val="center"/>
              <w:rPr>
                <w:rFonts w:ascii="宋体" w:hAnsi="宋体"/>
                <w:color w:val="000000"/>
                <w:sz w:val="18"/>
                <w:szCs w:val="18"/>
              </w:rPr>
            </w:pPr>
            <w:r>
              <w:rPr>
                <w:rFonts w:hint="eastAsia" w:ascii="宋体" w:hAnsi="宋体"/>
                <w:color w:val="000000"/>
                <w:sz w:val="18"/>
                <w:szCs w:val="18"/>
              </w:rPr>
              <w:t>7</w:t>
            </w:r>
          </w:p>
        </w:tc>
        <w:tc>
          <w:tcPr>
            <w:tcW w:w="518" w:type="dxa"/>
            <w:vAlign w:val="center"/>
          </w:tcPr>
          <w:p>
            <w:pPr>
              <w:spacing w:line="300" w:lineRule="exact"/>
              <w:ind w:left="-105" w:leftChars="-50" w:right="-105" w:rightChars="-50"/>
              <w:rPr>
                <w:rFonts w:ascii="方正书宋简体" w:eastAsia="方正书宋简体"/>
                <w:sz w:val="22"/>
                <w:szCs w:val="22"/>
              </w:rPr>
            </w:pPr>
          </w:p>
        </w:tc>
        <w:tc>
          <w:tcPr>
            <w:tcW w:w="3403" w:type="dxa"/>
            <w:gridSpan w:val="2"/>
            <w:vMerge w:val="restart"/>
            <w:vAlign w:val="center"/>
          </w:tcPr>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1、提供三级指标完成质量的佐证资料；</w:t>
            </w:r>
          </w:p>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2、三级指标分值按三级指标个数平均确定（7分</w:t>
            </w:r>
            <w:r>
              <w:rPr>
                <w:rFonts w:hint="eastAsia"/>
                <w:color w:val="000000"/>
                <w:sz w:val="18"/>
                <w:szCs w:val="18"/>
              </w:rPr>
              <w:t>÷三级</w:t>
            </w:r>
            <w:r>
              <w:rPr>
                <w:rFonts w:hint="eastAsia" w:ascii="方正书宋简体" w:eastAsia="方正书宋简体"/>
                <w:sz w:val="18"/>
                <w:szCs w:val="18"/>
              </w:rPr>
              <w:t>指标个数），四舍五入保留整数。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7"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28"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35" w:type="dxa"/>
          </w:tcPr>
          <w:p>
            <w:pPr>
              <w:spacing w:line="325" w:lineRule="exact"/>
              <w:jc w:val="center"/>
              <w:rPr>
                <w:rFonts w:ascii="宋体" w:hAnsi="宋体"/>
                <w:color w:val="000000"/>
                <w:sz w:val="18"/>
                <w:szCs w:val="18"/>
              </w:rPr>
            </w:pPr>
          </w:p>
        </w:tc>
        <w:tc>
          <w:tcPr>
            <w:tcW w:w="802" w:type="dxa"/>
          </w:tcPr>
          <w:p>
            <w:pPr>
              <w:spacing w:line="325" w:lineRule="exact"/>
              <w:jc w:val="center"/>
              <w:rPr>
                <w:rFonts w:ascii="宋体" w:hAnsi="宋体"/>
                <w:color w:val="000000"/>
                <w:sz w:val="18"/>
                <w:szCs w:val="18"/>
              </w:rPr>
            </w:pPr>
          </w:p>
        </w:tc>
        <w:tc>
          <w:tcPr>
            <w:tcW w:w="716" w:type="dxa"/>
          </w:tcPr>
          <w:p>
            <w:pPr>
              <w:spacing w:line="325" w:lineRule="exact"/>
              <w:jc w:val="center"/>
              <w:rPr>
                <w:rFonts w:ascii="宋体" w:hAnsi="宋体"/>
                <w:color w:val="000000"/>
                <w:sz w:val="18"/>
                <w:szCs w:val="18"/>
              </w:rPr>
            </w:pPr>
          </w:p>
        </w:tc>
        <w:tc>
          <w:tcPr>
            <w:tcW w:w="518" w:type="dxa"/>
            <w:vAlign w:val="center"/>
          </w:tcPr>
          <w:p>
            <w:pPr>
              <w:spacing w:line="325" w:lineRule="exact"/>
              <w:jc w:val="center"/>
              <w:rPr>
                <w:rFonts w:ascii="宋体" w:hAnsi="宋体"/>
                <w:color w:val="000000"/>
                <w:sz w:val="18"/>
                <w:szCs w:val="18"/>
              </w:rPr>
            </w:pPr>
          </w:p>
        </w:tc>
        <w:tc>
          <w:tcPr>
            <w:tcW w:w="518" w:type="dxa"/>
            <w:vAlign w:val="center"/>
          </w:tcPr>
          <w:p>
            <w:pPr>
              <w:spacing w:line="300" w:lineRule="exact"/>
              <w:ind w:left="-105" w:leftChars="-50" w:right="-105" w:rightChars="-50"/>
              <w:rPr>
                <w:rFonts w:ascii="方正书宋简体" w:eastAsia="方正书宋简体"/>
                <w:sz w:val="22"/>
                <w:szCs w:val="22"/>
              </w:rPr>
            </w:pPr>
          </w:p>
        </w:tc>
        <w:tc>
          <w:tcPr>
            <w:tcW w:w="3403" w:type="dxa"/>
            <w:gridSpan w:val="2"/>
            <w:vMerge w:val="continue"/>
            <w:vAlign w:val="center"/>
          </w:tcPr>
          <w:p>
            <w:pPr>
              <w:spacing w:line="220" w:lineRule="exact"/>
              <w:ind w:left="-105" w:leftChars="-50" w:right="-105" w:rightChars="-50"/>
              <w:rPr>
                <w:rFonts w:ascii="方正书宋简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827"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28"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35" w:type="dxa"/>
            <w:vAlign w:val="center"/>
          </w:tcPr>
          <w:p>
            <w:pPr>
              <w:spacing w:line="325" w:lineRule="exact"/>
              <w:jc w:val="center"/>
              <w:rPr>
                <w:rFonts w:ascii="宋体" w:hAnsi="宋体"/>
                <w:color w:val="000000"/>
                <w:sz w:val="18"/>
                <w:szCs w:val="18"/>
              </w:rPr>
            </w:pPr>
          </w:p>
        </w:tc>
        <w:tc>
          <w:tcPr>
            <w:tcW w:w="802" w:type="dxa"/>
            <w:vAlign w:val="center"/>
          </w:tcPr>
          <w:p>
            <w:pPr>
              <w:spacing w:line="325" w:lineRule="exact"/>
              <w:jc w:val="center"/>
              <w:rPr>
                <w:rFonts w:ascii="宋体" w:hAnsi="宋体"/>
                <w:color w:val="000000"/>
                <w:sz w:val="18"/>
                <w:szCs w:val="18"/>
              </w:rPr>
            </w:pPr>
          </w:p>
        </w:tc>
        <w:tc>
          <w:tcPr>
            <w:tcW w:w="716" w:type="dxa"/>
            <w:vAlign w:val="center"/>
          </w:tcPr>
          <w:p>
            <w:pPr>
              <w:spacing w:line="325" w:lineRule="exact"/>
              <w:jc w:val="center"/>
              <w:rPr>
                <w:rFonts w:ascii="宋体" w:hAnsi="宋体"/>
                <w:color w:val="000000"/>
                <w:sz w:val="18"/>
                <w:szCs w:val="18"/>
              </w:rPr>
            </w:pPr>
          </w:p>
        </w:tc>
        <w:tc>
          <w:tcPr>
            <w:tcW w:w="518" w:type="dxa"/>
            <w:vAlign w:val="center"/>
          </w:tcPr>
          <w:p>
            <w:pPr>
              <w:spacing w:line="325" w:lineRule="exact"/>
              <w:jc w:val="center"/>
              <w:rPr>
                <w:rFonts w:ascii="宋体" w:hAnsi="宋体"/>
                <w:color w:val="000000"/>
                <w:sz w:val="18"/>
                <w:szCs w:val="18"/>
              </w:rPr>
            </w:pPr>
          </w:p>
        </w:tc>
        <w:tc>
          <w:tcPr>
            <w:tcW w:w="518" w:type="dxa"/>
            <w:vAlign w:val="center"/>
          </w:tcPr>
          <w:p>
            <w:pPr>
              <w:spacing w:line="300" w:lineRule="exact"/>
              <w:ind w:left="-105" w:leftChars="-50" w:right="-105" w:rightChars="-50"/>
              <w:rPr>
                <w:rFonts w:ascii="方正书宋简体" w:eastAsia="方正书宋简体"/>
                <w:sz w:val="22"/>
                <w:szCs w:val="22"/>
              </w:rPr>
            </w:pPr>
          </w:p>
        </w:tc>
        <w:tc>
          <w:tcPr>
            <w:tcW w:w="3403" w:type="dxa"/>
            <w:gridSpan w:val="2"/>
            <w:vMerge w:val="continue"/>
            <w:vAlign w:val="center"/>
          </w:tcPr>
          <w:p>
            <w:pPr>
              <w:spacing w:line="220" w:lineRule="exact"/>
              <w:ind w:left="-105" w:leftChars="-50" w:right="-105" w:rightChars="-50"/>
              <w:rPr>
                <w:rFonts w:ascii="方正书宋简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7"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28" w:type="dxa"/>
            <w:vMerge w:val="restart"/>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时效指标6分</w:t>
            </w:r>
          </w:p>
        </w:tc>
        <w:tc>
          <w:tcPr>
            <w:tcW w:w="1335" w:type="dxa"/>
          </w:tcPr>
          <w:p>
            <w:pPr>
              <w:spacing w:line="325" w:lineRule="exact"/>
              <w:jc w:val="center"/>
              <w:rPr>
                <w:rFonts w:ascii="宋体" w:hAnsi="宋体"/>
                <w:color w:val="000000"/>
                <w:sz w:val="18"/>
                <w:szCs w:val="18"/>
              </w:rPr>
            </w:pPr>
            <w:r>
              <w:rPr>
                <w:rFonts w:hint="eastAsia" w:ascii="宋体" w:hAnsi="宋体"/>
                <w:color w:val="000000"/>
                <w:sz w:val="18"/>
                <w:szCs w:val="18"/>
              </w:rPr>
              <w:t>合同要求内</w:t>
            </w:r>
          </w:p>
        </w:tc>
        <w:tc>
          <w:tcPr>
            <w:tcW w:w="802" w:type="dxa"/>
          </w:tcPr>
          <w:p>
            <w:pPr>
              <w:spacing w:line="325" w:lineRule="exact"/>
              <w:jc w:val="center"/>
              <w:rPr>
                <w:rFonts w:ascii="宋体" w:hAnsi="宋体"/>
                <w:color w:val="000000"/>
                <w:sz w:val="18"/>
                <w:szCs w:val="18"/>
              </w:rPr>
            </w:pPr>
            <w:r>
              <w:rPr>
                <w:rFonts w:hint="eastAsia" w:ascii="宋体" w:hAnsi="宋体"/>
                <w:color w:val="000000"/>
                <w:sz w:val="18"/>
                <w:szCs w:val="18"/>
              </w:rPr>
              <w:t>100%</w:t>
            </w:r>
          </w:p>
        </w:tc>
        <w:tc>
          <w:tcPr>
            <w:tcW w:w="716" w:type="dxa"/>
          </w:tcPr>
          <w:p>
            <w:pPr>
              <w:spacing w:line="325" w:lineRule="exact"/>
              <w:jc w:val="center"/>
              <w:rPr>
                <w:rFonts w:ascii="宋体" w:hAnsi="宋体"/>
                <w:color w:val="000000"/>
                <w:sz w:val="18"/>
                <w:szCs w:val="18"/>
              </w:rPr>
            </w:pPr>
            <w:r>
              <w:rPr>
                <w:rFonts w:hint="eastAsia" w:ascii="宋体" w:hAnsi="宋体"/>
                <w:color w:val="000000"/>
                <w:sz w:val="18"/>
                <w:szCs w:val="18"/>
              </w:rPr>
              <w:t>100%</w:t>
            </w:r>
          </w:p>
        </w:tc>
        <w:tc>
          <w:tcPr>
            <w:tcW w:w="518" w:type="dxa"/>
            <w:vAlign w:val="center"/>
          </w:tcPr>
          <w:p>
            <w:pPr>
              <w:spacing w:line="325" w:lineRule="exact"/>
              <w:jc w:val="center"/>
              <w:rPr>
                <w:rFonts w:ascii="宋体" w:hAnsi="宋体"/>
                <w:color w:val="000000"/>
                <w:sz w:val="18"/>
                <w:szCs w:val="18"/>
              </w:rPr>
            </w:pPr>
            <w:r>
              <w:rPr>
                <w:rFonts w:hint="eastAsia" w:ascii="宋体" w:hAnsi="宋体"/>
                <w:color w:val="000000"/>
                <w:sz w:val="18"/>
                <w:szCs w:val="18"/>
              </w:rPr>
              <w:t>6</w:t>
            </w:r>
          </w:p>
        </w:tc>
        <w:tc>
          <w:tcPr>
            <w:tcW w:w="518" w:type="dxa"/>
            <w:vAlign w:val="center"/>
          </w:tcPr>
          <w:p>
            <w:pPr>
              <w:spacing w:line="300" w:lineRule="exact"/>
              <w:ind w:left="-105" w:leftChars="-50" w:right="-105" w:rightChars="-50"/>
              <w:rPr>
                <w:rFonts w:ascii="方正书宋简体" w:eastAsia="方正书宋简体"/>
                <w:sz w:val="22"/>
                <w:szCs w:val="22"/>
              </w:rPr>
            </w:pPr>
          </w:p>
        </w:tc>
        <w:tc>
          <w:tcPr>
            <w:tcW w:w="3403" w:type="dxa"/>
            <w:gridSpan w:val="2"/>
            <w:vMerge w:val="restart"/>
            <w:vAlign w:val="center"/>
          </w:tcPr>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1、提供三级指标完成时效的佐证资料；</w:t>
            </w:r>
          </w:p>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2、三级指标分值按三级指标个数平均确定（6分</w:t>
            </w:r>
            <w:r>
              <w:rPr>
                <w:rFonts w:hint="eastAsia"/>
                <w:color w:val="000000"/>
                <w:sz w:val="18"/>
                <w:szCs w:val="18"/>
              </w:rPr>
              <w:t>÷三级</w:t>
            </w:r>
            <w:r>
              <w:rPr>
                <w:rFonts w:hint="eastAsia" w:ascii="方正书宋简体" w:eastAsia="方正书宋简体"/>
                <w:sz w:val="18"/>
                <w:szCs w:val="18"/>
              </w:rPr>
              <w:t>指标个数），四舍五入保留整数。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827"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28"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35" w:type="dxa"/>
            <w:vAlign w:val="center"/>
          </w:tcPr>
          <w:p>
            <w:pPr>
              <w:spacing w:line="325" w:lineRule="exact"/>
              <w:jc w:val="center"/>
              <w:rPr>
                <w:rFonts w:ascii="宋体" w:hAnsi="宋体"/>
                <w:color w:val="000000"/>
                <w:sz w:val="18"/>
                <w:szCs w:val="18"/>
              </w:rPr>
            </w:pPr>
          </w:p>
        </w:tc>
        <w:tc>
          <w:tcPr>
            <w:tcW w:w="802" w:type="dxa"/>
            <w:vAlign w:val="center"/>
          </w:tcPr>
          <w:p>
            <w:pPr>
              <w:spacing w:line="325" w:lineRule="exact"/>
              <w:jc w:val="center"/>
              <w:rPr>
                <w:rFonts w:ascii="宋体" w:hAnsi="宋体"/>
                <w:color w:val="000000"/>
                <w:sz w:val="18"/>
                <w:szCs w:val="18"/>
              </w:rPr>
            </w:pPr>
          </w:p>
        </w:tc>
        <w:tc>
          <w:tcPr>
            <w:tcW w:w="716" w:type="dxa"/>
            <w:vAlign w:val="center"/>
          </w:tcPr>
          <w:p>
            <w:pPr>
              <w:spacing w:line="325" w:lineRule="exact"/>
              <w:jc w:val="center"/>
              <w:rPr>
                <w:rFonts w:ascii="宋体" w:hAnsi="宋体"/>
                <w:color w:val="000000"/>
                <w:sz w:val="18"/>
                <w:szCs w:val="18"/>
              </w:rPr>
            </w:pPr>
          </w:p>
        </w:tc>
        <w:tc>
          <w:tcPr>
            <w:tcW w:w="518" w:type="dxa"/>
            <w:vAlign w:val="center"/>
          </w:tcPr>
          <w:p>
            <w:pPr>
              <w:spacing w:line="325" w:lineRule="exact"/>
              <w:jc w:val="center"/>
              <w:rPr>
                <w:rFonts w:ascii="宋体" w:hAnsi="宋体"/>
                <w:color w:val="000000"/>
                <w:sz w:val="18"/>
                <w:szCs w:val="18"/>
              </w:rPr>
            </w:pPr>
          </w:p>
        </w:tc>
        <w:tc>
          <w:tcPr>
            <w:tcW w:w="518" w:type="dxa"/>
            <w:vAlign w:val="center"/>
          </w:tcPr>
          <w:p>
            <w:pPr>
              <w:spacing w:line="300" w:lineRule="exact"/>
              <w:ind w:left="-105" w:leftChars="-50" w:right="-105" w:rightChars="-50"/>
              <w:rPr>
                <w:rFonts w:ascii="方正书宋简体" w:eastAsia="方正书宋简体"/>
                <w:sz w:val="22"/>
                <w:szCs w:val="22"/>
              </w:rPr>
            </w:pPr>
          </w:p>
        </w:tc>
        <w:tc>
          <w:tcPr>
            <w:tcW w:w="3403" w:type="dxa"/>
            <w:gridSpan w:val="2"/>
            <w:vMerge w:val="continue"/>
            <w:vAlign w:val="center"/>
          </w:tcPr>
          <w:p>
            <w:pPr>
              <w:spacing w:line="220" w:lineRule="exact"/>
              <w:ind w:left="-105" w:leftChars="-50" w:right="-105" w:rightChars="-50"/>
              <w:rPr>
                <w:rFonts w:ascii="方正书宋简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7"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28"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35" w:type="dxa"/>
            <w:vAlign w:val="center"/>
          </w:tcPr>
          <w:p>
            <w:pPr>
              <w:spacing w:line="325" w:lineRule="exact"/>
              <w:jc w:val="center"/>
              <w:rPr>
                <w:rFonts w:ascii="宋体" w:hAnsi="宋体"/>
                <w:color w:val="000000"/>
                <w:sz w:val="18"/>
                <w:szCs w:val="18"/>
              </w:rPr>
            </w:pPr>
          </w:p>
        </w:tc>
        <w:tc>
          <w:tcPr>
            <w:tcW w:w="802" w:type="dxa"/>
            <w:vAlign w:val="center"/>
          </w:tcPr>
          <w:p>
            <w:pPr>
              <w:spacing w:line="325" w:lineRule="exact"/>
              <w:jc w:val="center"/>
              <w:rPr>
                <w:rFonts w:ascii="宋体" w:hAnsi="宋体"/>
                <w:color w:val="000000"/>
                <w:sz w:val="18"/>
                <w:szCs w:val="18"/>
              </w:rPr>
            </w:pPr>
          </w:p>
        </w:tc>
        <w:tc>
          <w:tcPr>
            <w:tcW w:w="716" w:type="dxa"/>
            <w:vAlign w:val="center"/>
          </w:tcPr>
          <w:p>
            <w:pPr>
              <w:spacing w:line="325" w:lineRule="exact"/>
              <w:jc w:val="center"/>
              <w:rPr>
                <w:rFonts w:ascii="宋体" w:hAnsi="宋体"/>
                <w:color w:val="000000"/>
                <w:sz w:val="18"/>
                <w:szCs w:val="18"/>
              </w:rPr>
            </w:pPr>
          </w:p>
        </w:tc>
        <w:tc>
          <w:tcPr>
            <w:tcW w:w="518" w:type="dxa"/>
            <w:vAlign w:val="center"/>
          </w:tcPr>
          <w:p>
            <w:pPr>
              <w:spacing w:line="325" w:lineRule="exact"/>
              <w:jc w:val="center"/>
              <w:rPr>
                <w:rFonts w:ascii="宋体" w:hAnsi="宋体"/>
                <w:color w:val="000000"/>
                <w:sz w:val="18"/>
                <w:szCs w:val="18"/>
              </w:rPr>
            </w:pPr>
          </w:p>
        </w:tc>
        <w:tc>
          <w:tcPr>
            <w:tcW w:w="518" w:type="dxa"/>
            <w:vAlign w:val="center"/>
          </w:tcPr>
          <w:p>
            <w:pPr>
              <w:spacing w:line="300" w:lineRule="exact"/>
              <w:ind w:left="-105" w:leftChars="-50" w:right="-105" w:rightChars="-50"/>
              <w:rPr>
                <w:rFonts w:ascii="方正书宋简体" w:eastAsia="方正书宋简体"/>
                <w:sz w:val="22"/>
                <w:szCs w:val="22"/>
              </w:rPr>
            </w:pPr>
          </w:p>
        </w:tc>
        <w:tc>
          <w:tcPr>
            <w:tcW w:w="3403" w:type="dxa"/>
            <w:gridSpan w:val="2"/>
            <w:vMerge w:val="continue"/>
            <w:vAlign w:val="center"/>
          </w:tcPr>
          <w:p>
            <w:pPr>
              <w:spacing w:line="220" w:lineRule="exact"/>
              <w:ind w:left="-105" w:leftChars="-50" w:right="-105" w:rightChars="-50"/>
              <w:rPr>
                <w:rFonts w:ascii="方正书宋简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27"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28" w:type="dxa"/>
            <w:vMerge w:val="restart"/>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成本指标7分</w:t>
            </w:r>
          </w:p>
        </w:tc>
        <w:tc>
          <w:tcPr>
            <w:tcW w:w="1335" w:type="dxa"/>
          </w:tcPr>
          <w:p>
            <w:pPr>
              <w:spacing w:line="325" w:lineRule="exact"/>
              <w:jc w:val="center"/>
              <w:rPr>
                <w:rFonts w:ascii="宋体" w:hAnsi="宋体"/>
                <w:color w:val="000000"/>
                <w:sz w:val="18"/>
                <w:szCs w:val="18"/>
              </w:rPr>
            </w:pPr>
            <w:r>
              <w:rPr>
                <w:rFonts w:hint="eastAsia" w:ascii="宋体" w:hAnsi="宋体"/>
                <w:color w:val="000000"/>
                <w:sz w:val="18"/>
                <w:szCs w:val="18"/>
              </w:rPr>
              <w:t>计划成本</w:t>
            </w:r>
          </w:p>
        </w:tc>
        <w:tc>
          <w:tcPr>
            <w:tcW w:w="802" w:type="dxa"/>
          </w:tcPr>
          <w:p>
            <w:pPr>
              <w:spacing w:line="325" w:lineRule="exact"/>
              <w:jc w:val="center"/>
              <w:rPr>
                <w:rFonts w:ascii="宋体" w:hAnsi="宋体"/>
                <w:color w:val="000000"/>
                <w:sz w:val="18"/>
                <w:szCs w:val="18"/>
              </w:rPr>
            </w:pPr>
            <w:r>
              <w:rPr>
                <w:rFonts w:ascii="宋体" w:hAnsi="宋体"/>
                <w:color w:val="000000"/>
                <w:sz w:val="18"/>
                <w:szCs w:val="18"/>
              </w:rPr>
              <w:t>690</w:t>
            </w:r>
          </w:p>
        </w:tc>
        <w:tc>
          <w:tcPr>
            <w:tcW w:w="716" w:type="dxa"/>
          </w:tcPr>
          <w:p>
            <w:pPr>
              <w:spacing w:line="325" w:lineRule="exact"/>
              <w:jc w:val="center"/>
              <w:rPr>
                <w:rFonts w:ascii="宋体" w:hAnsi="宋体"/>
                <w:color w:val="000000"/>
                <w:sz w:val="18"/>
                <w:szCs w:val="18"/>
              </w:rPr>
            </w:pPr>
            <w:r>
              <w:rPr>
                <w:rFonts w:ascii="宋体" w:hAnsi="宋体"/>
                <w:color w:val="000000"/>
                <w:sz w:val="18"/>
                <w:szCs w:val="18"/>
              </w:rPr>
              <w:t>689.95</w:t>
            </w:r>
          </w:p>
        </w:tc>
        <w:tc>
          <w:tcPr>
            <w:tcW w:w="518" w:type="dxa"/>
            <w:vAlign w:val="center"/>
          </w:tcPr>
          <w:p>
            <w:pPr>
              <w:spacing w:line="325" w:lineRule="exact"/>
              <w:jc w:val="center"/>
              <w:rPr>
                <w:rFonts w:ascii="宋体" w:hAnsi="宋体"/>
                <w:color w:val="000000"/>
                <w:sz w:val="18"/>
                <w:szCs w:val="18"/>
              </w:rPr>
            </w:pPr>
            <w:r>
              <w:rPr>
                <w:rFonts w:hint="eastAsia" w:ascii="宋体" w:hAnsi="宋体"/>
                <w:color w:val="000000"/>
                <w:sz w:val="18"/>
                <w:szCs w:val="18"/>
              </w:rPr>
              <w:t>6</w:t>
            </w:r>
          </w:p>
        </w:tc>
        <w:tc>
          <w:tcPr>
            <w:tcW w:w="518" w:type="dxa"/>
            <w:vAlign w:val="center"/>
          </w:tcPr>
          <w:p>
            <w:pPr>
              <w:spacing w:line="300" w:lineRule="exact"/>
              <w:ind w:left="-105" w:leftChars="-50" w:right="-105" w:rightChars="-50"/>
              <w:rPr>
                <w:rFonts w:ascii="方正书宋简体" w:eastAsia="方正书宋简体"/>
                <w:sz w:val="22"/>
                <w:szCs w:val="22"/>
              </w:rPr>
            </w:pPr>
          </w:p>
        </w:tc>
        <w:tc>
          <w:tcPr>
            <w:tcW w:w="3403" w:type="dxa"/>
            <w:gridSpan w:val="2"/>
            <w:vMerge w:val="restart"/>
            <w:vAlign w:val="center"/>
          </w:tcPr>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1、提供三级指标完成成本的佐证资料；</w:t>
            </w:r>
          </w:p>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2、三级指标分值按三级指标个数平均确定（7分</w:t>
            </w:r>
            <w:r>
              <w:rPr>
                <w:rFonts w:hint="eastAsia"/>
                <w:color w:val="000000"/>
                <w:sz w:val="18"/>
                <w:szCs w:val="18"/>
              </w:rPr>
              <w:t>÷三级</w:t>
            </w:r>
            <w:r>
              <w:rPr>
                <w:rFonts w:hint="eastAsia" w:ascii="方正书宋简体" w:eastAsia="方正书宋简体"/>
                <w:sz w:val="18"/>
                <w:szCs w:val="18"/>
              </w:rPr>
              <w:t>指标个数），四舍五入保留整数。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827"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28"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35" w:type="dxa"/>
            <w:vAlign w:val="center"/>
          </w:tcPr>
          <w:p>
            <w:pPr>
              <w:spacing w:line="325" w:lineRule="exact"/>
              <w:jc w:val="center"/>
              <w:rPr>
                <w:rFonts w:ascii="宋体" w:hAnsi="宋体"/>
                <w:color w:val="000000"/>
                <w:sz w:val="18"/>
                <w:szCs w:val="18"/>
              </w:rPr>
            </w:pPr>
          </w:p>
        </w:tc>
        <w:tc>
          <w:tcPr>
            <w:tcW w:w="802" w:type="dxa"/>
            <w:vAlign w:val="center"/>
          </w:tcPr>
          <w:p>
            <w:pPr>
              <w:spacing w:line="325" w:lineRule="exact"/>
              <w:jc w:val="center"/>
              <w:rPr>
                <w:rFonts w:ascii="宋体" w:hAnsi="宋体"/>
                <w:color w:val="000000"/>
                <w:sz w:val="18"/>
                <w:szCs w:val="18"/>
              </w:rPr>
            </w:pPr>
          </w:p>
        </w:tc>
        <w:tc>
          <w:tcPr>
            <w:tcW w:w="716" w:type="dxa"/>
            <w:vAlign w:val="center"/>
          </w:tcPr>
          <w:p>
            <w:pPr>
              <w:spacing w:line="325" w:lineRule="exact"/>
              <w:jc w:val="center"/>
              <w:rPr>
                <w:rFonts w:ascii="宋体" w:hAnsi="宋体"/>
                <w:color w:val="000000"/>
                <w:sz w:val="18"/>
                <w:szCs w:val="18"/>
              </w:rPr>
            </w:pPr>
          </w:p>
        </w:tc>
        <w:tc>
          <w:tcPr>
            <w:tcW w:w="518" w:type="dxa"/>
            <w:vAlign w:val="center"/>
          </w:tcPr>
          <w:p>
            <w:pPr>
              <w:spacing w:line="325" w:lineRule="exact"/>
              <w:jc w:val="center"/>
              <w:rPr>
                <w:rFonts w:ascii="宋体" w:hAnsi="宋体"/>
                <w:color w:val="000000"/>
                <w:sz w:val="18"/>
                <w:szCs w:val="18"/>
              </w:rPr>
            </w:pPr>
          </w:p>
        </w:tc>
        <w:tc>
          <w:tcPr>
            <w:tcW w:w="518" w:type="dxa"/>
            <w:vAlign w:val="center"/>
          </w:tcPr>
          <w:p>
            <w:pPr>
              <w:spacing w:line="300" w:lineRule="exact"/>
              <w:ind w:left="-105" w:leftChars="-50" w:right="-105" w:rightChars="-50"/>
              <w:rPr>
                <w:rFonts w:ascii="方正书宋简体" w:eastAsia="方正书宋简体"/>
                <w:sz w:val="22"/>
                <w:szCs w:val="22"/>
              </w:rPr>
            </w:pPr>
          </w:p>
        </w:tc>
        <w:tc>
          <w:tcPr>
            <w:tcW w:w="3403" w:type="dxa"/>
            <w:gridSpan w:val="2"/>
            <w:vMerge w:val="continue"/>
            <w:vAlign w:val="center"/>
          </w:tcPr>
          <w:p>
            <w:pPr>
              <w:spacing w:line="220" w:lineRule="exact"/>
              <w:ind w:left="-105" w:leftChars="-50" w:right="-105" w:rightChars="-50"/>
              <w:rPr>
                <w:rFonts w:ascii="方正书宋简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7"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28"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35" w:type="dxa"/>
            <w:vAlign w:val="center"/>
          </w:tcPr>
          <w:p>
            <w:pPr>
              <w:spacing w:line="325" w:lineRule="exact"/>
              <w:jc w:val="center"/>
              <w:rPr>
                <w:rFonts w:ascii="宋体" w:hAnsi="宋体"/>
                <w:color w:val="000000"/>
                <w:sz w:val="18"/>
                <w:szCs w:val="18"/>
              </w:rPr>
            </w:pPr>
          </w:p>
        </w:tc>
        <w:tc>
          <w:tcPr>
            <w:tcW w:w="802" w:type="dxa"/>
            <w:vAlign w:val="center"/>
          </w:tcPr>
          <w:p>
            <w:pPr>
              <w:spacing w:line="325" w:lineRule="exact"/>
              <w:jc w:val="center"/>
              <w:rPr>
                <w:rFonts w:ascii="宋体" w:hAnsi="宋体"/>
                <w:color w:val="000000"/>
                <w:sz w:val="18"/>
                <w:szCs w:val="18"/>
              </w:rPr>
            </w:pPr>
          </w:p>
        </w:tc>
        <w:tc>
          <w:tcPr>
            <w:tcW w:w="716" w:type="dxa"/>
            <w:vAlign w:val="center"/>
          </w:tcPr>
          <w:p>
            <w:pPr>
              <w:spacing w:line="325" w:lineRule="exact"/>
              <w:jc w:val="center"/>
              <w:rPr>
                <w:rFonts w:ascii="宋体" w:hAnsi="宋体"/>
                <w:color w:val="000000"/>
                <w:sz w:val="18"/>
                <w:szCs w:val="18"/>
              </w:rPr>
            </w:pPr>
          </w:p>
        </w:tc>
        <w:tc>
          <w:tcPr>
            <w:tcW w:w="518" w:type="dxa"/>
            <w:vAlign w:val="center"/>
          </w:tcPr>
          <w:p>
            <w:pPr>
              <w:spacing w:line="325" w:lineRule="exact"/>
              <w:jc w:val="center"/>
              <w:rPr>
                <w:rFonts w:ascii="宋体" w:hAnsi="宋体"/>
                <w:color w:val="000000"/>
                <w:sz w:val="18"/>
                <w:szCs w:val="18"/>
              </w:rPr>
            </w:pPr>
          </w:p>
        </w:tc>
        <w:tc>
          <w:tcPr>
            <w:tcW w:w="518" w:type="dxa"/>
            <w:vAlign w:val="center"/>
          </w:tcPr>
          <w:p>
            <w:pPr>
              <w:spacing w:line="300" w:lineRule="exact"/>
              <w:ind w:left="-105" w:leftChars="-50" w:right="-105" w:rightChars="-50"/>
              <w:rPr>
                <w:rFonts w:ascii="方正书宋简体" w:eastAsia="方正书宋简体"/>
                <w:sz w:val="22"/>
                <w:szCs w:val="22"/>
              </w:rPr>
            </w:pPr>
          </w:p>
        </w:tc>
        <w:tc>
          <w:tcPr>
            <w:tcW w:w="3403" w:type="dxa"/>
            <w:gridSpan w:val="2"/>
            <w:vMerge w:val="continue"/>
            <w:vAlign w:val="center"/>
          </w:tcPr>
          <w:p>
            <w:pPr>
              <w:spacing w:line="220" w:lineRule="exact"/>
              <w:ind w:left="-105" w:leftChars="-50" w:right="-105" w:rightChars="-50"/>
              <w:rPr>
                <w:rFonts w:ascii="方正书宋简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827"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restart"/>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效益指标30分</w:t>
            </w:r>
          </w:p>
        </w:tc>
        <w:tc>
          <w:tcPr>
            <w:tcW w:w="828" w:type="dxa"/>
            <w:vMerge w:val="restart"/>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经济效益8分</w:t>
            </w:r>
          </w:p>
        </w:tc>
        <w:tc>
          <w:tcPr>
            <w:tcW w:w="1335" w:type="dxa"/>
          </w:tcPr>
          <w:p>
            <w:pPr>
              <w:spacing w:line="325" w:lineRule="exact"/>
              <w:jc w:val="center"/>
              <w:rPr>
                <w:rFonts w:ascii="宋体" w:hAnsi="宋体"/>
                <w:color w:val="000000"/>
                <w:sz w:val="18"/>
                <w:szCs w:val="18"/>
              </w:rPr>
            </w:pPr>
          </w:p>
        </w:tc>
        <w:tc>
          <w:tcPr>
            <w:tcW w:w="802" w:type="dxa"/>
          </w:tcPr>
          <w:p>
            <w:pPr>
              <w:spacing w:line="325" w:lineRule="exact"/>
              <w:jc w:val="center"/>
              <w:rPr>
                <w:rFonts w:ascii="宋体" w:hAnsi="宋体"/>
                <w:color w:val="000000"/>
                <w:sz w:val="18"/>
                <w:szCs w:val="18"/>
              </w:rPr>
            </w:pPr>
          </w:p>
        </w:tc>
        <w:tc>
          <w:tcPr>
            <w:tcW w:w="716" w:type="dxa"/>
          </w:tcPr>
          <w:p>
            <w:pPr>
              <w:spacing w:line="325" w:lineRule="exact"/>
              <w:jc w:val="center"/>
              <w:rPr>
                <w:rFonts w:ascii="宋体" w:hAnsi="宋体"/>
                <w:color w:val="000000"/>
                <w:sz w:val="18"/>
                <w:szCs w:val="18"/>
              </w:rPr>
            </w:pPr>
          </w:p>
        </w:tc>
        <w:tc>
          <w:tcPr>
            <w:tcW w:w="518" w:type="dxa"/>
            <w:vAlign w:val="center"/>
          </w:tcPr>
          <w:p>
            <w:pPr>
              <w:spacing w:line="325" w:lineRule="exact"/>
              <w:jc w:val="center"/>
              <w:rPr>
                <w:rFonts w:ascii="宋体" w:hAnsi="宋体"/>
                <w:color w:val="000000"/>
                <w:sz w:val="18"/>
                <w:szCs w:val="18"/>
              </w:rPr>
            </w:pPr>
            <w:r>
              <w:rPr>
                <w:rFonts w:hint="eastAsia" w:ascii="宋体" w:hAnsi="宋体"/>
                <w:color w:val="000000"/>
                <w:sz w:val="18"/>
                <w:szCs w:val="18"/>
              </w:rPr>
              <w:t>8</w:t>
            </w:r>
          </w:p>
        </w:tc>
        <w:tc>
          <w:tcPr>
            <w:tcW w:w="518" w:type="dxa"/>
            <w:vAlign w:val="center"/>
          </w:tcPr>
          <w:p>
            <w:pPr>
              <w:spacing w:line="300" w:lineRule="exact"/>
              <w:ind w:left="-105" w:leftChars="-50" w:right="-105" w:rightChars="-50"/>
              <w:rPr>
                <w:rFonts w:ascii="方正书宋简体" w:eastAsia="方正书宋简体"/>
                <w:sz w:val="22"/>
                <w:szCs w:val="22"/>
              </w:rPr>
            </w:pPr>
          </w:p>
        </w:tc>
        <w:tc>
          <w:tcPr>
            <w:tcW w:w="3403" w:type="dxa"/>
            <w:gridSpan w:val="2"/>
            <w:vMerge w:val="restart"/>
            <w:vAlign w:val="center"/>
          </w:tcPr>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1、提供三级指标实现经济效益的佐证资料；</w:t>
            </w:r>
          </w:p>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2、三级指标分值按三级指标个数平均确定（8分</w:t>
            </w:r>
            <w:r>
              <w:rPr>
                <w:rFonts w:hint="eastAsia"/>
                <w:color w:val="000000"/>
                <w:sz w:val="18"/>
                <w:szCs w:val="18"/>
              </w:rPr>
              <w:t>÷三级</w:t>
            </w:r>
            <w:r>
              <w:rPr>
                <w:rFonts w:hint="eastAsia" w:ascii="方正书宋简体" w:eastAsia="方正书宋简体"/>
                <w:sz w:val="18"/>
                <w:szCs w:val="18"/>
              </w:rPr>
              <w:t>指标个数），四舍五入保留整数。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27"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28"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35" w:type="dxa"/>
            <w:vAlign w:val="center"/>
          </w:tcPr>
          <w:p>
            <w:pPr>
              <w:spacing w:line="325" w:lineRule="exact"/>
              <w:jc w:val="center"/>
              <w:rPr>
                <w:rFonts w:ascii="宋体" w:hAnsi="宋体"/>
                <w:color w:val="000000"/>
                <w:sz w:val="18"/>
                <w:szCs w:val="18"/>
              </w:rPr>
            </w:pPr>
          </w:p>
        </w:tc>
        <w:tc>
          <w:tcPr>
            <w:tcW w:w="802" w:type="dxa"/>
            <w:vAlign w:val="center"/>
          </w:tcPr>
          <w:p>
            <w:pPr>
              <w:spacing w:line="325" w:lineRule="exact"/>
              <w:jc w:val="center"/>
              <w:rPr>
                <w:rFonts w:ascii="宋体" w:hAnsi="宋体"/>
                <w:color w:val="000000"/>
                <w:sz w:val="18"/>
                <w:szCs w:val="18"/>
              </w:rPr>
            </w:pPr>
          </w:p>
        </w:tc>
        <w:tc>
          <w:tcPr>
            <w:tcW w:w="716" w:type="dxa"/>
            <w:vAlign w:val="center"/>
          </w:tcPr>
          <w:p>
            <w:pPr>
              <w:spacing w:line="325" w:lineRule="exact"/>
              <w:jc w:val="center"/>
              <w:rPr>
                <w:rFonts w:ascii="宋体" w:hAnsi="宋体"/>
                <w:color w:val="000000"/>
                <w:sz w:val="18"/>
                <w:szCs w:val="18"/>
              </w:rPr>
            </w:pPr>
          </w:p>
        </w:tc>
        <w:tc>
          <w:tcPr>
            <w:tcW w:w="518" w:type="dxa"/>
            <w:vAlign w:val="center"/>
          </w:tcPr>
          <w:p>
            <w:pPr>
              <w:spacing w:line="325" w:lineRule="exact"/>
              <w:jc w:val="center"/>
              <w:rPr>
                <w:rFonts w:ascii="宋体" w:hAnsi="宋体"/>
                <w:color w:val="000000"/>
                <w:sz w:val="18"/>
                <w:szCs w:val="18"/>
              </w:rPr>
            </w:pPr>
          </w:p>
        </w:tc>
        <w:tc>
          <w:tcPr>
            <w:tcW w:w="518" w:type="dxa"/>
            <w:vAlign w:val="center"/>
          </w:tcPr>
          <w:p>
            <w:pPr>
              <w:spacing w:line="300" w:lineRule="exact"/>
              <w:ind w:left="-105" w:leftChars="-50" w:right="-105" w:rightChars="-50"/>
              <w:rPr>
                <w:rFonts w:ascii="方正书宋简体" w:eastAsia="方正书宋简体"/>
                <w:sz w:val="22"/>
                <w:szCs w:val="22"/>
              </w:rPr>
            </w:pPr>
          </w:p>
        </w:tc>
        <w:tc>
          <w:tcPr>
            <w:tcW w:w="3403" w:type="dxa"/>
            <w:gridSpan w:val="2"/>
            <w:vMerge w:val="continue"/>
            <w:vAlign w:val="center"/>
          </w:tcPr>
          <w:p>
            <w:pPr>
              <w:spacing w:line="220" w:lineRule="exact"/>
              <w:ind w:left="-105" w:leftChars="-50" w:right="-105" w:rightChars="-50"/>
              <w:rPr>
                <w:rFonts w:ascii="方正书宋简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827"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28"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35" w:type="dxa"/>
            <w:vAlign w:val="center"/>
          </w:tcPr>
          <w:p>
            <w:pPr>
              <w:spacing w:line="325" w:lineRule="exact"/>
              <w:jc w:val="center"/>
              <w:rPr>
                <w:rFonts w:ascii="宋体" w:hAnsi="宋体"/>
                <w:color w:val="000000"/>
                <w:sz w:val="18"/>
                <w:szCs w:val="18"/>
              </w:rPr>
            </w:pPr>
          </w:p>
        </w:tc>
        <w:tc>
          <w:tcPr>
            <w:tcW w:w="802" w:type="dxa"/>
            <w:vAlign w:val="center"/>
          </w:tcPr>
          <w:p>
            <w:pPr>
              <w:spacing w:line="325" w:lineRule="exact"/>
              <w:jc w:val="center"/>
              <w:rPr>
                <w:rFonts w:ascii="宋体" w:hAnsi="宋体"/>
                <w:color w:val="000000"/>
                <w:sz w:val="18"/>
                <w:szCs w:val="18"/>
              </w:rPr>
            </w:pPr>
          </w:p>
        </w:tc>
        <w:tc>
          <w:tcPr>
            <w:tcW w:w="716" w:type="dxa"/>
            <w:vAlign w:val="center"/>
          </w:tcPr>
          <w:p>
            <w:pPr>
              <w:spacing w:line="325" w:lineRule="exact"/>
              <w:jc w:val="center"/>
              <w:rPr>
                <w:rFonts w:ascii="宋体" w:hAnsi="宋体"/>
                <w:color w:val="000000"/>
                <w:sz w:val="18"/>
                <w:szCs w:val="18"/>
              </w:rPr>
            </w:pPr>
          </w:p>
        </w:tc>
        <w:tc>
          <w:tcPr>
            <w:tcW w:w="518" w:type="dxa"/>
            <w:vAlign w:val="center"/>
          </w:tcPr>
          <w:p>
            <w:pPr>
              <w:spacing w:line="325" w:lineRule="exact"/>
              <w:jc w:val="center"/>
              <w:rPr>
                <w:rFonts w:ascii="宋体" w:hAnsi="宋体"/>
                <w:color w:val="000000"/>
                <w:sz w:val="18"/>
                <w:szCs w:val="18"/>
              </w:rPr>
            </w:pPr>
          </w:p>
        </w:tc>
        <w:tc>
          <w:tcPr>
            <w:tcW w:w="518" w:type="dxa"/>
            <w:vAlign w:val="center"/>
          </w:tcPr>
          <w:p>
            <w:pPr>
              <w:spacing w:line="300" w:lineRule="exact"/>
              <w:ind w:left="-105" w:leftChars="-50" w:right="-105" w:rightChars="-50"/>
              <w:rPr>
                <w:rFonts w:ascii="方正书宋简体" w:eastAsia="方正书宋简体"/>
                <w:sz w:val="22"/>
                <w:szCs w:val="22"/>
              </w:rPr>
            </w:pPr>
          </w:p>
        </w:tc>
        <w:tc>
          <w:tcPr>
            <w:tcW w:w="3403" w:type="dxa"/>
            <w:gridSpan w:val="2"/>
            <w:vMerge w:val="continue"/>
            <w:vAlign w:val="center"/>
          </w:tcPr>
          <w:p>
            <w:pPr>
              <w:spacing w:line="220" w:lineRule="exact"/>
              <w:ind w:left="-105" w:leftChars="-50" w:right="-105" w:rightChars="-50"/>
              <w:rPr>
                <w:rFonts w:ascii="方正书宋简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27"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28" w:type="dxa"/>
            <w:vMerge w:val="restart"/>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社会效益8分</w:t>
            </w:r>
          </w:p>
        </w:tc>
        <w:tc>
          <w:tcPr>
            <w:tcW w:w="1335" w:type="dxa"/>
          </w:tcPr>
          <w:p>
            <w:pPr>
              <w:spacing w:line="325" w:lineRule="exact"/>
              <w:jc w:val="center"/>
              <w:rPr>
                <w:rFonts w:ascii="宋体" w:hAnsi="宋体"/>
                <w:color w:val="000000"/>
                <w:sz w:val="18"/>
                <w:szCs w:val="18"/>
              </w:rPr>
            </w:pPr>
            <w:r>
              <w:rPr>
                <w:rFonts w:hint="eastAsia" w:ascii="宋体" w:hAnsi="宋体"/>
                <w:color w:val="000000"/>
                <w:sz w:val="18"/>
                <w:szCs w:val="18"/>
              </w:rPr>
              <w:t>设备利用率</w:t>
            </w:r>
          </w:p>
        </w:tc>
        <w:tc>
          <w:tcPr>
            <w:tcW w:w="802" w:type="dxa"/>
          </w:tcPr>
          <w:p>
            <w:pPr>
              <w:spacing w:line="325" w:lineRule="exact"/>
              <w:jc w:val="center"/>
              <w:rPr>
                <w:rFonts w:ascii="宋体" w:hAnsi="宋体"/>
                <w:color w:val="000000"/>
                <w:sz w:val="18"/>
                <w:szCs w:val="18"/>
              </w:rPr>
            </w:pPr>
            <w:r>
              <w:rPr>
                <w:rFonts w:hint="eastAsia" w:ascii="宋体" w:hAnsi="宋体"/>
                <w:color w:val="000000"/>
                <w:sz w:val="18"/>
                <w:szCs w:val="18"/>
              </w:rPr>
              <w:t>100%</w:t>
            </w:r>
          </w:p>
        </w:tc>
        <w:tc>
          <w:tcPr>
            <w:tcW w:w="716" w:type="dxa"/>
          </w:tcPr>
          <w:p>
            <w:pPr>
              <w:spacing w:line="325" w:lineRule="exact"/>
              <w:jc w:val="center"/>
              <w:rPr>
                <w:rFonts w:ascii="宋体" w:hAnsi="宋体"/>
                <w:color w:val="000000"/>
                <w:sz w:val="18"/>
                <w:szCs w:val="18"/>
              </w:rPr>
            </w:pPr>
            <w:r>
              <w:rPr>
                <w:rFonts w:hint="eastAsia" w:ascii="宋体" w:hAnsi="宋体"/>
                <w:color w:val="000000"/>
                <w:sz w:val="18"/>
                <w:szCs w:val="18"/>
              </w:rPr>
              <w:t>100%</w:t>
            </w:r>
          </w:p>
        </w:tc>
        <w:tc>
          <w:tcPr>
            <w:tcW w:w="518" w:type="dxa"/>
            <w:vAlign w:val="center"/>
          </w:tcPr>
          <w:p>
            <w:pPr>
              <w:spacing w:line="325" w:lineRule="exact"/>
              <w:jc w:val="center"/>
              <w:rPr>
                <w:rFonts w:ascii="宋体" w:hAnsi="宋体"/>
                <w:color w:val="000000"/>
                <w:sz w:val="18"/>
                <w:szCs w:val="18"/>
              </w:rPr>
            </w:pPr>
            <w:r>
              <w:rPr>
                <w:rFonts w:hint="eastAsia" w:ascii="宋体" w:hAnsi="宋体"/>
                <w:color w:val="000000"/>
                <w:sz w:val="18"/>
                <w:szCs w:val="18"/>
              </w:rPr>
              <w:t>8</w:t>
            </w:r>
          </w:p>
        </w:tc>
        <w:tc>
          <w:tcPr>
            <w:tcW w:w="518" w:type="dxa"/>
            <w:vAlign w:val="center"/>
          </w:tcPr>
          <w:p>
            <w:pPr>
              <w:spacing w:line="300" w:lineRule="exact"/>
              <w:ind w:left="-105" w:leftChars="-50" w:right="-105" w:rightChars="-50"/>
              <w:rPr>
                <w:rFonts w:ascii="方正书宋简体" w:eastAsia="方正书宋简体"/>
                <w:sz w:val="22"/>
                <w:szCs w:val="22"/>
              </w:rPr>
            </w:pPr>
          </w:p>
        </w:tc>
        <w:tc>
          <w:tcPr>
            <w:tcW w:w="3403" w:type="dxa"/>
            <w:gridSpan w:val="2"/>
            <w:vMerge w:val="restart"/>
            <w:vAlign w:val="center"/>
          </w:tcPr>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1、提供三级指标实现社会效益的佐证资料；</w:t>
            </w:r>
          </w:p>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2、三级指标分值按三级指标个数平均确定（8分</w:t>
            </w:r>
            <w:r>
              <w:rPr>
                <w:rFonts w:hint="eastAsia"/>
                <w:color w:val="000000"/>
                <w:sz w:val="18"/>
                <w:szCs w:val="18"/>
              </w:rPr>
              <w:t>÷三级</w:t>
            </w:r>
            <w:r>
              <w:rPr>
                <w:rFonts w:hint="eastAsia" w:ascii="方正书宋简体" w:eastAsia="方正书宋简体"/>
                <w:sz w:val="18"/>
                <w:szCs w:val="18"/>
              </w:rPr>
              <w:t>指标个数），四舍五入保留整数。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27"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28"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35" w:type="dxa"/>
          </w:tcPr>
          <w:p>
            <w:pPr>
              <w:spacing w:line="325" w:lineRule="exact"/>
              <w:jc w:val="center"/>
              <w:rPr>
                <w:rFonts w:ascii="宋体" w:hAnsi="宋体"/>
                <w:color w:val="000000"/>
                <w:sz w:val="18"/>
                <w:szCs w:val="18"/>
              </w:rPr>
            </w:pPr>
          </w:p>
        </w:tc>
        <w:tc>
          <w:tcPr>
            <w:tcW w:w="802" w:type="dxa"/>
          </w:tcPr>
          <w:p>
            <w:pPr>
              <w:spacing w:line="325" w:lineRule="exact"/>
              <w:jc w:val="center"/>
              <w:rPr>
                <w:rFonts w:ascii="宋体" w:hAnsi="宋体"/>
                <w:color w:val="000000"/>
                <w:sz w:val="18"/>
                <w:szCs w:val="18"/>
              </w:rPr>
            </w:pPr>
          </w:p>
        </w:tc>
        <w:tc>
          <w:tcPr>
            <w:tcW w:w="716" w:type="dxa"/>
          </w:tcPr>
          <w:p>
            <w:pPr>
              <w:spacing w:line="325" w:lineRule="exact"/>
              <w:jc w:val="center"/>
              <w:rPr>
                <w:rFonts w:ascii="宋体" w:hAnsi="宋体"/>
                <w:color w:val="000000"/>
                <w:sz w:val="18"/>
                <w:szCs w:val="18"/>
              </w:rPr>
            </w:pPr>
          </w:p>
        </w:tc>
        <w:tc>
          <w:tcPr>
            <w:tcW w:w="518" w:type="dxa"/>
            <w:vAlign w:val="center"/>
          </w:tcPr>
          <w:p>
            <w:pPr>
              <w:spacing w:line="325" w:lineRule="exact"/>
              <w:jc w:val="center"/>
              <w:rPr>
                <w:rFonts w:ascii="宋体" w:hAnsi="宋体"/>
                <w:color w:val="000000"/>
                <w:sz w:val="18"/>
                <w:szCs w:val="18"/>
              </w:rPr>
            </w:pPr>
          </w:p>
        </w:tc>
        <w:tc>
          <w:tcPr>
            <w:tcW w:w="518" w:type="dxa"/>
            <w:vAlign w:val="center"/>
          </w:tcPr>
          <w:p>
            <w:pPr>
              <w:spacing w:line="300" w:lineRule="exact"/>
              <w:ind w:left="-105" w:leftChars="-50" w:right="-105" w:rightChars="-50"/>
              <w:rPr>
                <w:rFonts w:ascii="方正书宋简体" w:eastAsia="方正书宋简体"/>
                <w:sz w:val="22"/>
                <w:szCs w:val="22"/>
              </w:rPr>
            </w:pPr>
          </w:p>
        </w:tc>
        <w:tc>
          <w:tcPr>
            <w:tcW w:w="3403" w:type="dxa"/>
            <w:gridSpan w:val="2"/>
            <w:vMerge w:val="continue"/>
            <w:vAlign w:val="center"/>
          </w:tcPr>
          <w:p>
            <w:pPr>
              <w:spacing w:line="220" w:lineRule="exact"/>
              <w:ind w:left="-105" w:leftChars="-50" w:right="-105" w:rightChars="-50"/>
              <w:rPr>
                <w:rFonts w:ascii="方正书宋简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827"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28"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35" w:type="dxa"/>
            <w:vAlign w:val="center"/>
          </w:tcPr>
          <w:p>
            <w:pPr>
              <w:spacing w:line="325" w:lineRule="exact"/>
              <w:jc w:val="center"/>
              <w:rPr>
                <w:rFonts w:ascii="宋体" w:hAnsi="宋体"/>
                <w:color w:val="000000"/>
                <w:sz w:val="18"/>
                <w:szCs w:val="18"/>
              </w:rPr>
            </w:pPr>
          </w:p>
        </w:tc>
        <w:tc>
          <w:tcPr>
            <w:tcW w:w="802" w:type="dxa"/>
            <w:vAlign w:val="center"/>
          </w:tcPr>
          <w:p>
            <w:pPr>
              <w:spacing w:line="325" w:lineRule="exact"/>
              <w:jc w:val="center"/>
              <w:rPr>
                <w:rFonts w:ascii="宋体" w:hAnsi="宋体"/>
                <w:color w:val="000000"/>
                <w:sz w:val="18"/>
                <w:szCs w:val="18"/>
              </w:rPr>
            </w:pPr>
          </w:p>
        </w:tc>
        <w:tc>
          <w:tcPr>
            <w:tcW w:w="716" w:type="dxa"/>
            <w:vAlign w:val="center"/>
          </w:tcPr>
          <w:p>
            <w:pPr>
              <w:spacing w:line="325" w:lineRule="exact"/>
              <w:jc w:val="center"/>
              <w:rPr>
                <w:rFonts w:ascii="宋体" w:hAnsi="宋体"/>
                <w:color w:val="000000"/>
                <w:sz w:val="18"/>
                <w:szCs w:val="18"/>
              </w:rPr>
            </w:pPr>
          </w:p>
        </w:tc>
        <w:tc>
          <w:tcPr>
            <w:tcW w:w="518" w:type="dxa"/>
            <w:vAlign w:val="center"/>
          </w:tcPr>
          <w:p>
            <w:pPr>
              <w:spacing w:line="325" w:lineRule="exact"/>
              <w:jc w:val="center"/>
              <w:rPr>
                <w:rFonts w:ascii="宋体" w:hAnsi="宋体"/>
                <w:color w:val="000000"/>
                <w:sz w:val="18"/>
                <w:szCs w:val="18"/>
              </w:rPr>
            </w:pPr>
          </w:p>
        </w:tc>
        <w:tc>
          <w:tcPr>
            <w:tcW w:w="518" w:type="dxa"/>
            <w:vAlign w:val="center"/>
          </w:tcPr>
          <w:p>
            <w:pPr>
              <w:spacing w:line="300" w:lineRule="exact"/>
              <w:ind w:left="-105" w:leftChars="-50" w:right="-105" w:rightChars="-50"/>
              <w:rPr>
                <w:rFonts w:ascii="方正书宋简体" w:eastAsia="方正书宋简体"/>
                <w:sz w:val="22"/>
                <w:szCs w:val="22"/>
              </w:rPr>
            </w:pPr>
          </w:p>
        </w:tc>
        <w:tc>
          <w:tcPr>
            <w:tcW w:w="3403" w:type="dxa"/>
            <w:gridSpan w:val="2"/>
            <w:vMerge w:val="continue"/>
            <w:vAlign w:val="center"/>
          </w:tcPr>
          <w:p>
            <w:pPr>
              <w:spacing w:line="220" w:lineRule="exact"/>
              <w:ind w:left="-105" w:leftChars="-50" w:right="-105" w:rightChars="-50"/>
              <w:rPr>
                <w:rFonts w:ascii="方正书宋简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27"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28" w:type="dxa"/>
            <w:vMerge w:val="restart"/>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生态效益8分</w:t>
            </w:r>
          </w:p>
        </w:tc>
        <w:tc>
          <w:tcPr>
            <w:tcW w:w="1335" w:type="dxa"/>
            <w:vAlign w:val="center"/>
          </w:tcPr>
          <w:p>
            <w:pPr>
              <w:spacing w:line="325" w:lineRule="exact"/>
              <w:jc w:val="center"/>
              <w:rPr>
                <w:rFonts w:ascii="宋体" w:hAnsi="宋体"/>
                <w:color w:val="000000"/>
                <w:sz w:val="18"/>
                <w:szCs w:val="18"/>
              </w:rPr>
            </w:pPr>
          </w:p>
        </w:tc>
        <w:tc>
          <w:tcPr>
            <w:tcW w:w="802" w:type="dxa"/>
            <w:vAlign w:val="center"/>
          </w:tcPr>
          <w:p>
            <w:pPr>
              <w:spacing w:line="325" w:lineRule="exact"/>
              <w:jc w:val="center"/>
              <w:rPr>
                <w:rFonts w:ascii="宋体" w:hAnsi="宋体"/>
                <w:color w:val="000000"/>
                <w:sz w:val="18"/>
                <w:szCs w:val="18"/>
              </w:rPr>
            </w:pPr>
          </w:p>
        </w:tc>
        <w:tc>
          <w:tcPr>
            <w:tcW w:w="716" w:type="dxa"/>
            <w:vAlign w:val="center"/>
          </w:tcPr>
          <w:p>
            <w:pPr>
              <w:spacing w:line="325" w:lineRule="exact"/>
              <w:jc w:val="center"/>
              <w:rPr>
                <w:rFonts w:ascii="宋体" w:hAnsi="宋体"/>
                <w:color w:val="000000"/>
                <w:sz w:val="18"/>
                <w:szCs w:val="18"/>
              </w:rPr>
            </w:pPr>
          </w:p>
        </w:tc>
        <w:tc>
          <w:tcPr>
            <w:tcW w:w="518" w:type="dxa"/>
            <w:vAlign w:val="center"/>
          </w:tcPr>
          <w:p>
            <w:pPr>
              <w:spacing w:line="325" w:lineRule="exact"/>
              <w:jc w:val="center"/>
              <w:rPr>
                <w:rFonts w:ascii="宋体" w:hAnsi="宋体"/>
                <w:color w:val="000000"/>
                <w:sz w:val="18"/>
                <w:szCs w:val="18"/>
              </w:rPr>
            </w:pPr>
            <w:r>
              <w:rPr>
                <w:rFonts w:hint="eastAsia" w:ascii="宋体" w:hAnsi="宋体"/>
                <w:color w:val="000000"/>
                <w:sz w:val="18"/>
                <w:szCs w:val="18"/>
              </w:rPr>
              <w:t>8</w:t>
            </w:r>
          </w:p>
        </w:tc>
        <w:tc>
          <w:tcPr>
            <w:tcW w:w="518" w:type="dxa"/>
            <w:vAlign w:val="center"/>
          </w:tcPr>
          <w:p>
            <w:pPr>
              <w:spacing w:line="300" w:lineRule="exact"/>
              <w:ind w:left="-105" w:leftChars="-50" w:right="-105" w:rightChars="-50"/>
              <w:rPr>
                <w:rFonts w:ascii="方正书宋简体" w:eastAsia="方正书宋简体"/>
                <w:sz w:val="22"/>
                <w:szCs w:val="22"/>
              </w:rPr>
            </w:pPr>
          </w:p>
        </w:tc>
        <w:tc>
          <w:tcPr>
            <w:tcW w:w="3403" w:type="dxa"/>
            <w:gridSpan w:val="2"/>
            <w:vMerge w:val="restart"/>
            <w:vAlign w:val="center"/>
          </w:tcPr>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1、提供三级指标实现生态效益的佐证资料；</w:t>
            </w:r>
          </w:p>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2、三级指标分值按三级指标个数平均确定（8分</w:t>
            </w:r>
            <w:r>
              <w:rPr>
                <w:rFonts w:hint="eastAsia"/>
                <w:color w:val="000000"/>
                <w:sz w:val="18"/>
                <w:szCs w:val="18"/>
              </w:rPr>
              <w:t>÷三级</w:t>
            </w:r>
            <w:r>
              <w:rPr>
                <w:rFonts w:hint="eastAsia" w:ascii="方正书宋简体" w:eastAsia="方正书宋简体"/>
                <w:sz w:val="18"/>
                <w:szCs w:val="18"/>
              </w:rPr>
              <w:t>指标个数），四舍五入保留整数。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827"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28"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35" w:type="dxa"/>
            <w:vAlign w:val="center"/>
          </w:tcPr>
          <w:p>
            <w:pPr>
              <w:spacing w:line="325" w:lineRule="exact"/>
              <w:jc w:val="center"/>
              <w:rPr>
                <w:rFonts w:ascii="宋体" w:hAnsi="宋体"/>
                <w:color w:val="000000"/>
                <w:sz w:val="18"/>
                <w:szCs w:val="18"/>
              </w:rPr>
            </w:pPr>
          </w:p>
        </w:tc>
        <w:tc>
          <w:tcPr>
            <w:tcW w:w="802" w:type="dxa"/>
            <w:vAlign w:val="center"/>
          </w:tcPr>
          <w:p>
            <w:pPr>
              <w:spacing w:line="325" w:lineRule="exact"/>
              <w:jc w:val="center"/>
              <w:rPr>
                <w:rFonts w:ascii="宋体" w:hAnsi="宋体"/>
                <w:color w:val="000000"/>
                <w:sz w:val="18"/>
                <w:szCs w:val="18"/>
              </w:rPr>
            </w:pPr>
          </w:p>
        </w:tc>
        <w:tc>
          <w:tcPr>
            <w:tcW w:w="716" w:type="dxa"/>
            <w:vAlign w:val="center"/>
          </w:tcPr>
          <w:p>
            <w:pPr>
              <w:spacing w:line="325" w:lineRule="exact"/>
              <w:jc w:val="center"/>
              <w:rPr>
                <w:rFonts w:ascii="宋体" w:hAnsi="宋体"/>
                <w:color w:val="000000"/>
                <w:sz w:val="18"/>
                <w:szCs w:val="18"/>
              </w:rPr>
            </w:pPr>
          </w:p>
        </w:tc>
        <w:tc>
          <w:tcPr>
            <w:tcW w:w="518" w:type="dxa"/>
            <w:vAlign w:val="center"/>
          </w:tcPr>
          <w:p>
            <w:pPr>
              <w:spacing w:line="325" w:lineRule="exact"/>
              <w:jc w:val="center"/>
              <w:rPr>
                <w:rFonts w:ascii="宋体" w:hAnsi="宋体"/>
                <w:color w:val="000000"/>
                <w:sz w:val="18"/>
                <w:szCs w:val="18"/>
              </w:rPr>
            </w:pPr>
          </w:p>
        </w:tc>
        <w:tc>
          <w:tcPr>
            <w:tcW w:w="518" w:type="dxa"/>
            <w:vAlign w:val="center"/>
          </w:tcPr>
          <w:p>
            <w:pPr>
              <w:spacing w:line="300" w:lineRule="exact"/>
              <w:ind w:left="-105" w:leftChars="-50" w:right="-105" w:rightChars="-50"/>
              <w:rPr>
                <w:rFonts w:ascii="方正书宋简体" w:eastAsia="方正书宋简体"/>
                <w:sz w:val="22"/>
                <w:szCs w:val="22"/>
              </w:rPr>
            </w:pPr>
          </w:p>
        </w:tc>
        <w:tc>
          <w:tcPr>
            <w:tcW w:w="3403" w:type="dxa"/>
            <w:gridSpan w:val="2"/>
            <w:vMerge w:val="continue"/>
            <w:vAlign w:val="center"/>
          </w:tcPr>
          <w:p>
            <w:pPr>
              <w:spacing w:line="220" w:lineRule="exact"/>
              <w:ind w:left="-105" w:leftChars="-50" w:right="-105" w:rightChars="-50"/>
              <w:rPr>
                <w:rFonts w:ascii="方正书宋简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7"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28" w:type="dxa"/>
            <w:vMerge w:val="restart"/>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可持续影响6分</w:t>
            </w:r>
          </w:p>
        </w:tc>
        <w:tc>
          <w:tcPr>
            <w:tcW w:w="1335" w:type="dxa"/>
          </w:tcPr>
          <w:p>
            <w:pPr>
              <w:spacing w:line="325" w:lineRule="exact"/>
              <w:jc w:val="center"/>
              <w:rPr>
                <w:rFonts w:ascii="宋体" w:hAnsi="宋体"/>
                <w:color w:val="000000"/>
                <w:sz w:val="18"/>
                <w:szCs w:val="18"/>
              </w:rPr>
            </w:pPr>
            <w:r>
              <w:rPr>
                <w:rFonts w:hint="eastAsia" w:ascii="宋体" w:hAnsi="宋体"/>
                <w:color w:val="000000"/>
                <w:sz w:val="18"/>
                <w:szCs w:val="18"/>
              </w:rPr>
              <w:t>设备使用年限</w:t>
            </w:r>
          </w:p>
        </w:tc>
        <w:tc>
          <w:tcPr>
            <w:tcW w:w="802" w:type="dxa"/>
          </w:tcPr>
          <w:p>
            <w:pPr>
              <w:spacing w:line="325" w:lineRule="exact"/>
              <w:jc w:val="center"/>
              <w:rPr>
                <w:rFonts w:ascii="宋体" w:hAnsi="宋体"/>
                <w:color w:val="000000"/>
                <w:sz w:val="18"/>
                <w:szCs w:val="18"/>
              </w:rPr>
            </w:pPr>
            <w:r>
              <w:rPr>
                <w:rFonts w:hint="eastAsia" w:ascii="宋体" w:hAnsi="宋体"/>
                <w:color w:val="000000"/>
                <w:sz w:val="18"/>
                <w:szCs w:val="18"/>
              </w:rPr>
              <w:t>≥6年</w:t>
            </w:r>
          </w:p>
        </w:tc>
        <w:tc>
          <w:tcPr>
            <w:tcW w:w="716" w:type="dxa"/>
          </w:tcPr>
          <w:p>
            <w:pPr>
              <w:spacing w:line="325" w:lineRule="exact"/>
              <w:jc w:val="center"/>
              <w:rPr>
                <w:rFonts w:ascii="宋体" w:hAnsi="宋体"/>
                <w:color w:val="000000"/>
                <w:sz w:val="18"/>
                <w:szCs w:val="18"/>
              </w:rPr>
            </w:pPr>
            <w:r>
              <w:rPr>
                <w:rFonts w:hint="eastAsia" w:ascii="宋体" w:hAnsi="宋体"/>
                <w:color w:val="000000"/>
                <w:sz w:val="18"/>
                <w:szCs w:val="18"/>
              </w:rPr>
              <w:t>≥6年</w:t>
            </w:r>
          </w:p>
        </w:tc>
        <w:tc>
          <w:tcPr>
            <w:tcW w:w="518" w:type="dxa"/>
            <w:vAlign w:val="center"/>
          </w:tcPr>
          <w:p>
            <w:pPr>
              <w:spacing w:line="325" w:lineRule="exact"/>
              <w:jc w:val="center"/>
              <w:rPr>
                <w:rFonts w:ascii="宋体" w:hAnsi="宋体"/>
                <w:color w:val="000000"/>
                <w:sz w:val="18"/>
                <w:szCs w:val="18"/>
              </w:rPr>
            </w:pPr>
            <w:r>
              <w:rPr>
                <w:rFonts w:hint="eastAsia" w:ascii="宋体" w:hAnsi="宋体"/>
                <w:color w:val="000000"/>
                <w:sz w:val="18"/>
                <w:szCs w:val="18"/>
              </w:rPr>
              <w:t>6</w:t>
            </w:r>
          </w:p>
        </w:tc>
        <w:tc>
          <w:tcPr>
            <w:tcW w:w="518" w:type="dxa"/>
            <w:vAlign w:val="center"/>
          </w:tcPr>
          <w:p>
            <w:pPr>
              <w:spacing w:line="300" w:lineRule="exact"/>
              <w:ind w:left="-105" w:leftChars="-50" w:right="-105" w:rightChars="-50"/>
              <w:rPr>
                <w:rFonts w:ascii="方正书宋简体" w:eastAsia="方正书宋简体"/>
                <w:sz w:val="22"/>
                <w:szCs w:val="22"/>
              </w:rPr>
            </w:pPr>
          </w:p>
        </w:tc>
        <w:tc>
          <w:tcPr>
            <w:tcW w:w="3403" w:type="dxa"/>
            <w:gridSpan w:val="2"/>
            <w:vMerge w:val="restart"/>
            <w:vAlign w:val="center"/>
          </w:tcPr>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1、提供三级指标可持续影响的佐证资料；</w:t>
            </w:r>
          </w:p>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2、三级指标分值按三级指标个数平均确定（6分</w:t>
            </w:r>
            <w:r>
              <w:rPr>
                <w:rFonts w:hint="eastAsia"/>
                <w:color w:val="000000"/>
                <w:sz w:val="18"/>
                <w:szCs w:val="18"/>
              </w:rPr>
              <w:t>÷三级</w:t>
            </w:r>
            <w:r>
              <w:rPr>
                <w:rFonts w:hint="eastAsia" w:ascii="方正书宋简体" w:eastAsia="方正书宋简体"/>
                <w:sz w:val="18"/>
                <w:szCs w:val="18"/>
              </w:rPr>
              <w:t>指标个数），四舍五入保留整数。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7"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28"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35" w:type="dxa"/>
            <w:vAlign w:val="center"/>
          </w:tcPr>
          <w:p>
            <w:pPr>
              <w:spacing w:line="325" w:lineRule="exact"/>
              <w:jc w:val="center"/>
              <w:rPr>
                <w:rFonts w:ascii="宋体" w:hAnsi="宋体"/>
                <w:color w:val="000000"/>
                <w:sz w:val="18"/>
                <w:szCs w:val="18"/>
              </w:rPr>
            </w:pPr>
          </w:p>
        </w:tc>
        <w:tc>
          <w:tcPr>
            <w:tcW w:w="802" w:type="dxa"/>
            <w:vAlign w:val="center"/>
          </w:tcPr>
          <w:p>
            <w:pPr>
              <w:spacing w:line="325" w:lineRule="exact"/>
              <w:jc w:val="center"/>
              <w:rPr>
                <w:rFonts w:ascii="宋体" w:hAnsi="宋体"/>
                <w:color w:val="000000"/>
                <w:sz w:val="18"/>
                <w:szCs w:val="18"/>
              </w:rPr>
            </w:pPr>
          </w:p>
        </w:tc>
        <w:tc>
          <w:tcPr>
            <w:tcW w:w="716" w:type="dxa"/>
            <w:vAlign w:val="center"/>
          </w:tcPr>
          <w:p>
            <w:pPr>
              <w:spacing w:line="325" w:lineRule="exact"/>
              <w:jc w:val="center"/>
              <w:rPr>
                <w:rFonts w:ascii="宋体" w:hAnsi="宋体"/>
                <w:color w:val="000000"/>
                <w:sz w:val="18"/>
                <w:szCs w:val="18"/>
              </w:rPr>
            </w:pPr>
          </w:p>
        </w:tc>
        <w:tc>
          <w:tcPr>
            <w:tcW w:w="518" w:type="dxa"/>
            <w:vAlign w:val="center"/>
          </w:tcPr>
          <w:p>
            <w:pPr>
              <w:spacing w:line="325" w:lineRule="exact"/>
              <w:jc w:val="center"/>
              <w:rPr>
                <w:rFonts w:ascii="宋体" w:hAnsi="宋体"/>
                <w:color w:val="000000"/>
                <w:sz w:val="18"/>
                <w:szCs w:val="18"/>
              </w:rPr>
            </w:pPr>
          </w:p>
        </w:tc>
        <w:tc>
          <w:tcPr>
            <w:tcW w:w="518" w:type="dxa"/>
            <w:vAlign w:val="center"/>
          </w:tcPr>
          <w:p>
            <w:pPr>
              <w:spacing w:line="300" w:lineRule="exact"/>
              <w:ind w:left="-105" w:leftChars="-50" w:right="-105" w:rightChars="-50"/>
              <w:rPr>
                <w:rFonts w:ascii="方正书宋简体" w:eastAsia="方正书宋简体"/>
                <w:sz w:val="22"/>
                <w:szCs w:val="22"/>
              </w:rPr>
            </w:pPr>
          </w:p>
        </w:tc>
        <w:tc>
          <w:tcPr>
            <w:tcW w:w="3403" w:type="dxa"/>
            <w:gridSpan w:val="2"/>
            <w:vMerge w:val="continue"/>
            <w:vAlign w:val="center"/>
          </w:tcPr>
          <w:p>
            <w:pPr>
              <w:spacing w:line="220" w:lineRule="exact"/>
              <w:ind w:left="-105" w:leftChars="-50" w:right="-105" w:rightChars="-50"/>
              <w:rPr>
                <w:rFonts w:ascii="方正书宋简体" w:eastAsia="方正书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7"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restart"/>
            <w:vAlign w:val="center"/>
          </w:tcPr>
          <w:p>
            <w:pPr>
              <w:spacing w:line="26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服务满意度</w:t>
            </w:r>
          </w:p>
          <w:p>
            <w:pPr>
              <w:spacing w:line="26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10分</w:t>
            </w:r>
          </w:p>
        </w:tc>
        <w:tc>
          <w:tcPr>
            <w:tcW w:w="828" w:type="dxa"/>
            <w:vMerge w:val="restart"/>
            <w:vAlign w:val="center"/>
          </w:tcPr>
          <w:p>
            <w:pPr>
              <w:spacing w:line="300" w:lineRule="exact"/>
              <w:ind w:left="-105" w:leftChars="-50" w:right="-105" w:rightChars="-50"/>
              <w:jc w:val="center"/>
              <w:rPr>
                <w:rFonts w:ascii="方正书宋简体" w:eastAsia="方正书宋简体"/>
                <w:sz w:val="22"/>
                <w:szCs w:val="22"/>
              </w:rPr>
            </w:pPr>
            <w:r>
              <w:rPr>
                <w:rFonts w:hint="eastAsia" w:ascii="方正书宋简体" w:eastAsia="方正书宋简体"/>
                <w:sz w:val="22"/>
                <w:szCs w:val="22"/>
              </w:rPr>
              <w:t>服务对象满意度10分</w:t>
            </w:r>
          </w:p>
        </w:tc>
        <w:tc>
          <w:tcPr>
            <w:tcW w:w="1335" w:type="dxa"/>
          </w:tcPr>
          <w:p>
            <w:pPr>
              <w:spacing w:line="325" w:lineRule="exact"/>
              <w:jc w:val="center"/>
              <w:rPr>
                <w:rFonts w:ascii="宋体" w:hAnsi="宋体"/>
                <w:color w:val="000000"/>
                <w:sz w:val="18"/>
                <w:szCs w:val="18"/>
              </w:rPr>
            </w:pPr>
            <w:r>
              <w:rPr>
                <w:rFonts w:hint="eastAsia" w:ascii="宋体" w:hAnsi="宋体"/>
                <w:color w:val="000000"/>
                <w:sz w:val="18"/>
                <w:szCs w:val="18"/>
              </w:rPr>
              <w:t>工业园区满意度</w:t>
            </w:r>
          </w:p>
        </w:tc>
        <w:tc>
          <w:tcPr>
            <w:tcW w:w="802" w:type="dxa"/>
          </w:tcPr>
          <w:p>
            <w:pPr>
              <w:spacing w:line="325" w:lineRule="exact"/>
              <w:jc w:val="center"/>
              <w:rPr>
                <w:rFonts w:ascii="宋体" w:hAnsi="宋体"/>
                <w:color w:val="000000"/>
                <w:sz w:val="18"/>
                <w:szCs w:val="18"/>
              </w:rPr>
            </w:pPr>
            <w:r>
              <w:rPr>
                <w:rFonts w:hint="eastAsia" w:ascii="宋体" w:hAnsi="宋体"/>
                <w:color w:val="000000"/>
                <w:sz w:val="18"/>
                <w:szCs w:val="18"/>
              </w:rPr>
              <w:t>100%</w:t>
            </w:r>
          </w:p>
        </w:tc>
        <w:tc>
          <w:tcPr>
            <w:tcW w:w="716" w:type="dxa"/>
          </w:tcPr>
          <w:p>
            <w:pPr>
              <w:spacing w:line="325" w:lineRule="exact"/>
              <w:jc w:val="center"/>
              <w:rPr>
                <w:rFonts w:ascii="宋体" w:hAnsi="宋体"/>
                <w:color w:val="000000"/>
                <w:sz w:val="18"/>
                <w:szCs w:val="18"/>
              </w:rPr>
            </w:pPr>
            <w:r>
              <w:rPr>
                <w:rFonts w:hint="eastAsia" w:ascii="宋体" w:hAnsi="宋体"/>
                <w:color w:val="000000"/>
                <w:sz w:val="18"/>
                <w:szCs w:val="18"/>
              </w:rPr>
              <w:t>100%</w:t>
            </w:r>
          </w:p>
        </w:tc>
        <w:tc>
          <w:tcPr>
            <w:tcW w:w="518" w:type="dxa"/>
            <w:vAlign w:val="center"/>
          </w:tcPr>
          <w:p>
            <w:pPr>
              <w:spacing w:line="325" w:lineRule="exact"/>
              <w:jc w:val="center"/>
              <w:rPr>
                <w:rFonts w:ascii="宋体" w:hAnsi="宋体"/>
                <w:color w:val="000000"/>
                <w:sz w:val="18"/>
                <w:szCs w:val="18"/>
              </w:rPr>
            </w:pPr>
            <w:r>
              <w:rPr>
                <w:rFonts w:hint="eastAsia" w:ascii="宋体" w:hAnsi="宋体"/>
                <w:color w:val="000000"/>
                <w:sz w:val="18"/>
                <w:szCs w:val="18"/>
              </w:rPr>
              <w:t>1</w:t>
            </w:r>
            <w:r>
              <w:rPr>
                <w:rFonts w:ascii="宋体" w:hAnsi="宋体"/>
                <w:color w:val="000000"/>
                <w:sz w:val="18"/>
                <w:szCs w:val="18"/>
              </w:rPr>
              <w:t>0</w:t>
            </w:r>
          </w:p>
        </w:tc>
        <w:tc>
          <w:tcPr>
            <w:tcW w:w="518" w:type="dxa"/>
            <w:vAlign w:val="center"/>
          </w:tcPr>
          <w:p>
            <w:pPr>
              <w:spacing w:line="300" w:lineRule="exact"/>
              <w:ind w:left="-105" w:leftChars="-50" w:right="-105" w:rightChars="-50"/>
              <w:rPr>
                <w:rFonts w:ascii="方正书宋简体" w:eastAsia="方正书宋简体"/>
                <w:sz w:val="22"/>
                <w:szCs w:val="22"/>
              </w:rPr>
            </w:pPr>
          </w:p>
        </w:tc>
        <w:tc>
          <w:tcPr>
            <w:tcW w:w="3403" w:type="dxa"/>
            <w:gridSpan w:val="2"/>
            <w:vMerge w:val="restart"/>
            <w:vAlign w:val="center"/>
          </w:tcPr>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1、提供三级指标满意度的佐证资料；</w:t>
            </w:r>
          </w:p>
          <w:p>
            <w:pPr>
              <w:spacing w:line="220" w:lineRule="exact"/>
              <w:ind w:left="-105" w:leftChars="-50" w:right="-105" w:rightChars="-50"/>
              <w:rPr>
                <w:rFonts w:ascii="方正书宋简体" w:eastAsia="方正书宋简体"/>
                <w:sz w:val="18"/>
                <w:szCs w:val="18"/>
              </w:rPr>
            </w:pPr>
            <w:r>
              <w:rPr>
                <w:rFonts w:hint="eastAsia" w:ascii="方正书宋简体" w:eastAsia="方正书宋简体"/>
                <w:sz w:val="18"/>
                <w:szCs w:val="18"/>
              </w:rPr>
              <w:t>2、三级指标分值按三级指标个数平均确定（10分</w:t>
            </w:r>
            <w:r>
              <w:rPr>
                <w:rFonts w:hint="eastAsia"/>
                <w:color w:val="000000"/>
                <w:sz w:val="18"/>
                <w:szCs w:val="18"/>
              </w:rPr>
              <w:t>÷三级</w:t>
            </w:r>
            <w:r>
              <w:rPr>
                <w:rFonts w:hint="eastAsia" w:ascii="方正书宋简体" w:eastAsia="方正书宋简体"/>
                <w:sz w:val="18"/>
                <w:szCs w:val="18"/>
              </w:rPr>
              <w:t>指标个数），四舍五入保留整数。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7"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28"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35" w:type="dxa"/>
            <w:vAlign w:val="center"/>
          </w:tcPr>
          <w:p>
            <w:pPr>
              <w:spacing w:line="325" w:lineRule="exact"/>
              <w:jc w:val="center"/>
              <w:rPr>
                <w:rFonts w:ascii="宋体" w:hAnsi="宋体"/>
                <w:color w:val="000000"/>
                <w:sz w:val="18"/>
                <w:szCs w:val="18"/>
              </w:rPr>
            </w:pPr>
          </w:p>
        </w:tc>
        <w:tc>
          <w:tcPr>
            <w:tcW w:w="802" w:type="dxa"/>
            <w:vAlign w:val="center"/>
          </w:tcPr>
          <w:p>
            <w:pPr>
              <w:spacing w:line="325" w:lineRule="exact"/>
              <w:jc w:val="center"/>
              <w:rPr>
                <w:rFonts w:ascii="宋体" w:hAnsi="宋体"/>
                <w:color w:val="000000"/>
                <w:sz w:val="18"/>
                <w:szCs w:val="18"/>
              </w:rPr>
            </w:pPr>
          </w:p>
        </w:tc>
        <w:tc>
          <w:tcPr>
            <w:tcW w:w="716" w:type="dxa"/>
            <w:vAlign w:val="center"/>
          </w:tcPr>
          <w:p>
            <w:pPr>
              <w:spacing w:line="325" w:lineRule="exact"/>
              <w:rPr>
                <w:rFonts w:ascii="宋体" w:hAnsi="宋体"/>
                <w:color w:val="000000"/>
                <w:sz w:val="18"/>
                <w:szCs w:val="18"/>
              </w:rPr>
            </w:pPr>
          </w:p>
        </w:tc>
        <w:tc>
          <w:tcPr>
            <w:tcW w:w="518" w:type="dxa"/>
            <w:vAlign w:val="center"/>
          </w:tcPr>
          <w:p>
            <w:pPr>
              <w:spacing w:line="325" w:lineRule="exact"/>
              <w:jc w:val="center"/>
              <w:rPr>
                <w:rFonts w:ascii="宋体" w:hAnsi="宋体"/>
                <w:color w:val="000000"/>
                <w:sz w:val="18"/>
                <w:szCs w:val="18"/>
              </w:rPr>
            </w:pPr>
          </w:p>
        </w:tc>
        <w:tc>
          <w:tcPr>
            <w:tcW w:w="518" w:type="dxa"/>
            <w:vAlign w:val="center"/>
          </w:tcPr>
          <w:p>
            <w:pPr>
              <w:spacing w:line="300" w:lineRule="exact"/>
              <w:ind w:left="-105" w:leftChars="-50" w:right="-105" w:rightChars="-50"/>
              <w:rPr>
                <w:rFonts w:ascii="方正书宋简体" w:eastAsia="方正书宋简体"/>
                <w:sz w:val="22"/>
                <w:szCs w:val="22"/>
              </w:rPr>
            </w:pPr>
          </w:p>
        </w:tc>
        <w:tc>
          <w:tcPr>
            <w:tcW w:w="3403" w:type="dxa"/>
            <w:gridSpan w:val="2"/>
            <w:vMerge w:val="continue"/>
            <w:vAlign w:val="center"/>
          </w:tcPr>
          <w:p>
            <w:pPr>
              <w:spacing w:line="300" w:lineRule="exact"/>
              <w:ind w:left="-105" w:leftChars="-50" w:right="-105" w:rightChars="-50"/>
              <w:rPr>
                <w:rFonts w:ascii="方正书宋简体" w:eastAsia="方正书宋简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27"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623"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828" w:type="dxa"/>
            <w:vMerge w:val="continue"/>
            <w:vAlign w:val="center"/>
          </w:tcPr>
          <w:p>
            <w:pPr>
              <w:spacing w:line="300" w:lineRule="exact"/>
              <w:ind w:left="-105" w:leftChars="-50" w:right="-105" w:rightChars="-50"/>
              <w:jc w:val="center"/>
              <w:rPr>
                <w:rFonts w:ascii="方正书宋简体" w:eastAsia="方正书宋简体"/>
                <w:sz w:val="22"/>
                <w:szCs w:val="22"/>
              </w:rPr>
            </w:pPr>
          </w:p>
        </w:tc>
        <w:tc>
          <w:tcPr>
            <w:tcW w:w="1335" w:type="dxa"/>
            <w:vAlign w:val="center"/>
          </w:tcPr>
          <w:p>
            <w:pPr>
              <w:spacing w:line="300" w:lineRule="exact"/>
              <w:ind w:left="-105" w:leftChars="-50" w:right="-105" w:rightChars="-50"/>
              <w:jc w:val="center"/>
              <w:rPr>
                <w:rFonts w:ascii="方正书宋简体" w:eastAsia="方正书宋简体"/>
                <w:sz w:val="22"/>
                <w:szCs w:val="22"/>
              </w:rPr>
            </w:pPr>
          </w:p>
        </w:tc>
        <w:tc>
          <w:tcPr>
            <w:tcW w:w="802" w:type="dxa"/>
            <w:vAlign w:val="center"/>
          </w:tcPr>
          <w:p>
            <w:pPr>
              <w:spacing w:line="300" w:lineRule="exact"/>
              <w:ind w:left="-105" w:leftChars="-50" w:right="-105" w:rightChars="-50"/>
              <w:jc w:val="center"/>
              <w:rPr>
                <w:rFonts w:ascii="方正书宋简体" w:eastAsia="方正书宋简体"/>
                <w:sz w:val="22"/>
                <w:szCs w:val="22"/>
              </w:rPr>
            </w:pPr>
          </w:p>
        </w:tc>
        <w:tc>
          <w:tcPr>
            <w:tcW w:w="716" w:type="dxa"/>
            <w:vAlign w:val="center"/>
          </w:tcPr>
          <w:p>
            <w:pPr>
              <w:spacing w:line="300" w:lineRule="exact"/>
              <w:ind w:left="-105" w:leftChars="-50" w:right="-105" w:rightChars="-50"/>
              <w:rPr>
                <w:rFonts w:ascii="方正书宋简体" w:eastAsia="方正书宋简体"/>
                <w:sz w:val="22"/>
                <w:szCs w:val="22"/>
              </w:rPr>
            </w:pPr>
          </w:p>
        </w:tc>
        <w:tc>
          <w:tcPr>
            <w:tcW w:w="518" w:type="dxa"/>
            <w:vAlign w:val="center"/>
          </w:tcPr>
          <w:p>
            <w:pPr>
              <w:spacing w:line="325" w:lineRule="exact"/>
              <w:jc w:val="center"/>
              <w:rPr>
                <w:rFonts w:ascii="宋体" w:hAnsi="宋体"/>
                <w:color w:val="000000"/>
                <w:sz w:val="18"/>
                <w:szCs w:val="18"/>
              </w:rPr>
            </w:pPr>
          </w:p>
        </w:tc>
        <w:tc>
          <w:tcPr>
            <w:tcW w:w="518" w:type="dxa"/>
            <w:vAlign w:val="center"/>
          </w:tcPr>
          <w:p>
            <w:pPr>
              <w:spacing w:line="300" w:lineRule="exact"/>
              <w:ind w:left="-105" w:leftChars="-50" w:right="-105" w:rightChars="-50"/>
              <w:rPr>
                <w:rFonts w:ascii="方正书宋简体" w:eastAsia="方正书宋简体"/>
                <w:sz w:val="22"/>
                <w:szCs w:val="22"/>
              </w:rPr>
            </w:pPr>
          </w:p>
        </w:tc>
        <w:tc>
          <w:tcPr>
            <w:tcW w:w="3403" w:type="dxa"/>
            <w:gridSpan w:val="2"/>
            <w:vMerge w:val="continue"/>
            <w:vAlign w:val="center"/>
          </w:tcPr>
          <w:p>
            <w:pPr>
              <w:spacing w:line="300" w:lineRule="exact"/>
              <w:ind w:left="-105" w:leftChars="-50" w:right="-105" w:rightChars="-50"/>
              <w:rPr>
                <w:rFonts w:ascii="方正书宋简体" w:eastAsia="方正书宋简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27" w:type="dxa"/>
          </w:tcPr>
          <w:p>
            <w:pPr>
              <w:spacing w:line="300" w:lineRule="exact"/>
              <w:ind w:left="108"/>
              <w:rPr>
                <w:rFonts w:ascii="方正书宋简体" w:eastAsia="方正书宋简体"/>
                <w:sz w:val="22"/>
                <w:szCs w:val="22"/>
              </w:rPr>
            </w:pPr>
            <w:r>
              <w:rPr>
                <w:rFonts w:hint="eastAsia" w:ascii="方正书宋简体" w:eastAsia="方正书宋简体"/>
                <w:sz w:val="22"/>
                <w:szCs w:val="22"/>
              </w:rPr>
              <w:t>合计</w:t>
            </w:r>
          </w:p>
        </w:tc>
        <w:tc>
          <w:tcPr>
            <w:tcW w:w="623" w:type="dxa"/>
          </w:tcPr>
          <w:p>
            <w:pPr>
              <w:spacing w:line="300" w:lineRule="exact"/>
              <w:ind w:left="108"/>
              <w:rPr>
                <w:rFonts w:ascii="方正书宋简体" w:eastAsia="方正书宋简体"/>
                <w:sz w:val="22"/>
                <w:szCs w:val="22"/>
              </w:rPr>
            </w:pPr>
            <w:r>
              <w:rPr>
                <w:rFonts w:hint="eastAsia" w:ascii="方正书宋简体" w:eastAsia="方正书宋简体"/>
                <w:sz w:val="22"/>
                <w:szCs w:val="22"/>
              </w:rPr>
              <w:t>70</w:t>
            </w:r>
          </w:p>
        </w:tc>
        <w:tc>
          <w:tcPr>
            <w:tcW w:w="828" w:type="dxa"/>
          </w:tcPr>
          <w:p>
            <w:pPr>
              <w:spacing w:line="300" w:lineRule="exact"/>
              <w:ind w:left="108"/>
              <w:rPr>
                <w:rFonts w:ascii="方正书宋简体" w:eastAsia="方正书宋简体"/>
                <w:sz w:val="22"/>
                <w:szCs w:val="22"/>
              </w:rPr>
            </w:pPr>
            <w:r>
              <w:rPr>
                <w:rFonts w:hint="eastAsia" w:ascii="方正书宋简体" w:eastAsia="方正书宋简体"/>
                <w:sz w:val="22"/>
                <w:szCs w:val="22"/>
              </w:rPr>
              <w:t>70</w:t>
            </w:r>
          </w:p>
        </w:tc>
        <w:tc>
          <w:tcPr>
            <w:tcW w:w="1335" w:type="dxa"/>
          </w:tcPr>
          <w:p>
            <w:pPr>
              <w:spacing w:line="300" w:lineRule="exact"/>
              <w:ind w:left="108"/>
              <w:rPr>
                <w:rFonts w:ascii="方正书宋简体" w:eastAsia="方正书宋简体"/>
                <w:sz w:val="22"/>
                <w:szCs w:val="22"/>
              </w:rPr>
            </w:pPr>
          </w:p>
        </w:tc>
        <w:tc>
          <w:tcPr>
            <w:tcW w:w="802" w:type="dxa"/>
          </w:tcPr>
          <w:p>
            <w:pPr>
              <w:spacing w:line="300" w:lineRule="exact"/>
              <w:ind w:left="108"/>
              <w:rPr>
                <w:rFonts w:ascii="方正书宋简体" w:eastAsia="方正书宋简体"/>
                <w:sz w:val="22"/>
                <w:szCs w:val="22"/>
              </w:rPr>
            </w:pPr>
          </w:p>
        </w:tc>
        <w:tc>
          <w:tcPr>
            <w:tcW w:w="716" w:type="dxa"/>
          </w:tcPr>
          <w:p>
            <w:pPr>
              <w:spacing w:line="300" w:lineRule="exact"/>
              <w:ind w:left="108"/>
              <w:rPr>
                <w:rFonts w:ascii="方正书宋简体" w:eastAsia="方正书宋简体"/>
                <w:sz w:val="22"/>
                <w:szCs w:val="22"/>
              </w:rPr>
            </w:pPr>
          </w:p>
        </w:tc>
        <w:tc>
          <w:tcPr>
            <w:tcW w:w="518" w:type="dxa"/>
          </w:tcPr>
          <w:p>
            <w:pPr>
              <w:spacing w:line="300" w:lineRule="exact"/>
              <w:ind w:left="108"/>
              <w:rPr>
                <w:rFonts w:ascii="方正书宋简体" w:eastAsia="方正书宋简体"/>
                <w:sz w:val="22"/>
                <w:szCs w:val="22"/>
              </w:rPr>
            </w:pPr>
            <w:r>
              <w:rPr>
                <w:rFonts w:hint="eastAsia" w:ascii="方正书宋简体" w:eastAsia="方正书宋简体"/>
                <w:sz w:val="22"/>
                <w:szCs w:val="22"/>
              </w:rPr>
              <w:t>6</w:t>
            </w:r>
            <w:r>
              <w:rPr>
                <w:rFonts w:ascii="方正书宋简体" w:eastAsia="方正书宋简体"/>
                <w:sz w:val="22"/>
                <w:szCs w:val="22"/>
              </w:rPr>
              <w:t>7</w:t>
            </w:r>
          </w:p>
        </w:tc>
        <w:tc>
          <w:tcPr>
            <w:tcW w:w="518" w:type="dxa"/>
          </w:tcPr>
          <w:p>
            <w:pPr>
              <w:spacing w:line="300" w:lineRule="exact"/>
              <w:ind w:left="108"/>
              <w:rPr>
                <w:rFonts w:ascii="方正书宋简体" w:eastAsia="方正书宋简体"/>
                <w:sz w:val="22"/>
                <w:szCs w:val="22"/>
              </w:rPr>
            </w:pPr>
          </w:p>
        </w:tc>
        <w:tc>
          <w:tcPr>
            <w:tcW w:w="3403" w:type="dxa"/>
            <w:gridSpan w:val="2"/>
          </w:tcPr>
          <w:p>
            <w:pPr>
              <w:spacing w:line="300" w:lineRule="exact"/>
              <w:ind w:left="108"/>
              <w:rPr>
                <w:rFonts w:ascii="方正书宋简体" w:eastAsia="方正书宋简体"/>
                <w:sz w:val="22"/>
                <w:szCs w:val="22"/>
              </w:rPr>
            </w:pPr>
          </w:p>
        </w:tc>
      </w:tr>
    </w:tbl>
    <w:p>
      <w:pPr>
        <w:spacing w:line="320" w:lineRule="exact"/>
        <w:rPr>
          <w:rFonts w:ascii="方正书宋简体" w:eastAsia="方正书宋简体"/>
          <w:sz w:val="18"/>
          <w:szCs w:val="18"/>
        </w:rPr>
      </w:pPr>
    </w:p>
    <w:p>
      <w:pPr>
        <w:spacing w:line="320" w:lineRule="exact"/>
        <w:rPr>
          <w:rFonts w:ascii="方正书宋简体" w:eastAsia="方正书宋简体"/>
          <w:sz w:val="18"/>
          <w:szCs w:val="18"/>
        </w:rPr>
      </w:pPr>
      <w:r>
        <w:rPr>
          <w:rFonts w:hint="eastAsia" w:ascii="方正书宋简体" w:eastAsia="方正书宋简体"/>
          <w:sz w:val="18"/>
          <w:szCs w:val="18"/>
        </w:rPr>
        <w:t>说明：1、指标名称、年初指标值按照绩效目标申报表填写，不得漏项；</w:t>
      </w:r>
    </w:p>
    <w:p>
      <w:pPr>
        <w:spacing w:line="220" w:lineRule="exact"/>
        <w:ind w:left="812" w:leftChars="258" w:hanging="270" w:hangingChars="150"/>
        <w:rPr>
          <w:rFonts w:ascii="方正书宋简体" w:eastAsia="方正书宋简体"/>
          <w:sz w:val="18"/>
          <w:szCs w:val="18"/>
        </w:rPr>
      </w:pPr>
      <w:r>
        <w:rPr>
          <w:rFonts w:hint="eastAsia" w:ascii="方正书宋简体" w:eastAsia="方正书宋简体"/>
          <w:sz w:val="18"/>
          <w:szCs w:val="18"/>
        </w:rPr>
        <w:t>2、指标名称分值确定，按指标名称个数平均保留整数，不能保留整数的可自行调整为整数，但各指标名称合计分值不得大于所属二级指标分；</w:t>
      </w:r>
    </w:p>
    <w:p>
      <w:pPr>
        <w:spacing w:line="220" w:lineRule="exact"/>
        <w:ind w:firstLine="540" w:firstLineChars="300"/>
        <w:rPr>
          <w:rFonts w:ascii="方正书宋简体" w:eastAsia="方正书宋简体"/>
          <w:sz w:val="18"/>
          <w:szCs w:val="18"/>
        </w:rPr>
      </w:pPr>
      <w:r>
        <w:rPr>
          <w:rFonts w:hint="eastAsia" w:ascii="方正书宋简体" w:eastAsia="方正书宋简体"/>
          <w:sz w:val="18"/>
          <w:szCs w:val="18"/>
        </w:rPr>
        <w:t>3、对定量指标值按实际完成的比例计分值（该项指标名称分值</w:t>
      </w:r>
      <w:r>
        <w:rPr>
          <w:rFonts w:ascii="Arial" w:hAnsi="Arial" w:cs="Arial"/>
          <w:color w:val="333333"/>
          <w:sz w:val="20"/>
          <w:szCs w:val="20"/>
          <w:shd w:val="clear" w:color="auto" w:fill="FFFFFF"/>
        </w:rPr>
        <w:t>×</w:t>
      </w:r>
      <w:r>
        <w:rPr>
          <w:rFonts w:hint="eastAsia" w:ascii="方正书宋简体" w:eastAsia="方正书宋简体"/>
          <w:sz w:val="18"/>
          <w:szCs w:val="18"/>
        </w:rPr>
        <w:t>实际完成的百分比）；</w:t>
      </w:r>
    </w:p>
    <w:p>
      <w:pPr>
        <w:spacing w:line="220" w:lineRule="exact"/>
        <w:ind w:left="808" w:leftChars="256" w:hanging="270" w:hangingChars="150"/>
        <w:rPr>
          <w:rFonts w:ascii="方正书宋简体" w:eastAsia="方正书宋简体"/>
          <w:sz w:val="18"/>
          <w:szCs w:val="18"/>
        </w:rPr>
      </w:pPr>
      <w:r>
        <w:rPr>
          <w:rFonts w:hint="eastAsia" w:ascii="方正书宋简体" w:eastAsia="方正书宋简体"/>
          <w:sz w:val="18"/>
          <w:szCs w:val="18"/>
        </w:rPr>
        <w:t>4、对定性指标值计分原则，分为三档：达到预期，部分达到预期有一定效果，未达预期效益差；对应分值区间：100%—81%、80%—51%、50%—0%。</w:t>
      </w:r>
    </w:p>
    <w:p>
      <w:pPr>
        <w:spacing w:line="220" w:lineRule="exact"/>
        <w:ind w:left="808" w:leftChars="256" w:hanging="270" w:hangingChars="150"/>
        <w:rPr>
          <w:rFonts w:ascii="方正书宋简体" w:eastAsia="方正书宋简体"/>
          <w:sz w:val="18"/>
          <w:szCs w:val="18"/>
        </w:rPr>
      </w:pPr>
      <w:r>
        <w:rPr>
          <w:rFonts w:hint="eastAsia" w:ascii="方正书宋简体" w:eastAsia="方正书宋简体"/>
          <w:sz w:val="18"/>
          <w:szCs w:val="18"/>
        </w:rPr>
        <w:t>5、年度目标取值：分别对每个“年度目标”进行评价计分，然后再平均计算。例：某部门有三个“年度目标”，目标1自评68分，目标2自评63分，目标3自评59分，该部门年度目标得分为：（68+63+59）÷3＝63.3分，四舍五入计63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2" w:usb3="00000000" w:csb0="00040001" w:csb1="00000000"/>
  </w:font>
  <w:font w:name="方正书宋简体">
    <w:altName w:val="微软雅黑"/>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02D"/>
    <w:rsid w:val="000307D8"/>
    <w:rsid w:val="000613A6"/>
    <w:rsid w:val="00076F0F"/>
    <w:rsid w:val="000B3FC9"/>
    <w:rsid w:val="000C1981"/>
    <w:rsid w:val="00185E88"/>
    <w:rsid w:val="002278EB"/>
    <w:rsid w:val="003E13FE"/>
    <w:rsid w:val="003F6E06"/>
    <w:rsid w:val="0059449D"/>
    <w:rsid w:val="00610672"/>
    <w:rsid w:val="0067772B"/>
    <w:rsid w:val="006D50B6"/>
    <w:rsid w:val="007273B8"/>
    <w:rsid w:val="008107AC"/>
    <w:rsid w:val="00850912"/>
    <w:rsid w:val="008E19A7"/>
    <w:rsid w:val="00A40A7F"/>
    <w:rsid w:val="00B00F33"/>
    <w:rsid w:val="00B23DEF"/>
    <w:rsid w:val="00B71B2B"/>
    <w:rsid w:val="00DF502D"/>
    <w:rsid w:val="00E22972"/>
    <w:rsid w:val="00E52068"/>
    <w:rsid w:val="00EA4501"/>
    <w:rsid w:val="798E0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14:ligatures w14:val="none"/>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Calibri" w:hAnsi="Calibri" w:eastAsia="宋体" w:cs="Times New Roman"/>
      <w:sz w:val="18"/>
      <w:szCs w:val="18"/>
      <w14:ligatures w14:val="none"/>
    </w:rPr>
  </w:style>
  <w:style w:type="character" w:customStyle="1" w:styleId="7">
    <w:name w:val="页脚 字符"/>
    <w:basedOn w:val="5"/>
    <w:link w:val="2"/>
    <w:uiPriority w:val="99"/>
    <w:rPr>
      <w:rFonts w:ascii="Calibri" w:hAnsi="Calibri" w:eastAsia="宋体" w:cs="Times New Roman"/>
      <w:sz w:val="18"/>
      <w:szCs w:val="18"/>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904</Words>
  <Characters>5159</Characters>
  <Lines>42</Lines>
  <Paragraphs>12</Paragraphs>
  <TotalTime>158</TotalTime>
  <ScaleCrop>false</ScaleCrop>
  <LinksUpToDate>false</LinksUpToDate>
  <CharactersWithSpaces>6051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2023-05-15T02:09:00Z</dcterms:created>
  <dc:creator>l naphid</dc:creator>
  <cp:lastModifiedBy>安静</cp:lastModifiedBy>
  <dcterms:modified xsi:type="dcterms:W3CDTF">2023-11-07T02:41:45Z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C616C35CE2884B3480CB07DD08D8D1D2_13</vt:lpwstr>
  </property>
</Properties>
</file>