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0E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line="60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32"/>
          <w:szCs w:val="32"/>
          <w:lang w:val="en-US" w:eastAsia="zh-CN"/>
        </w:rPr>
        <w:t>广水市2023</w:t>
      </w:r>
      <w:r>
        <w:rPr>
          <w:rFonts w:hint="eastAsia" w:ascii="方正小标宋简体" w:hAnsi="宋体" w:eastAsia="方正小标宋简体" w:cs="方正小标宋简体"/>
          <w:sz w:val="32"/>
          <w:szCs w:val="32"/>
        </w:rPr>
        <w:t>年度部门整体绩效自评表</w:t>
      </w:r>
    </w:p>
    <w:p w14:paraId="7F598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26427318">
      <w:pPr>
        <w:widowControl/>
        <w:jc w:val="left"/>
        <w:rPr>
          <w:rFonts w:ascii="楷体_GB2312" w:hAnsi="黑体" w:eastAsia="楷体_GB2312"/>
          <w:kern w:val="0"/>
          <w:sz w:val="48"/>
          <w:szCs w:val="48"/>
        </w:rPr>
      </w:pPr>
      <w:r>
        <w:rPr>
          <w:rFonts w:hint="eastAsia" w:ascii="楷体_GB2312" w:eastAsia="楷体_GB2312"/>
          <w:sz w:val="26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</w:t>
      </w:r>
      <w:r>
        <w:rPr>
          <w:rFonts w:hint="eastAsia" w:ascii="楷体_GB2312" w:eastAsia="楷体_GB2312"/>
          <w:sz w:val="26"/>
          <w:szCs w:val="28"/>
        </w:rPr>
        <w:t>年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6"/>
          <w:szCs w:val="28"/>
        </w:rPr>
        <w:t>月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>25</w:t>
      </w:r>
      <w:r>
        <w:rPr>
          <w:rFonts w:hint="eastAsia" w:ascii="楷体_GB2312" w:eastAsia="楷体_GB2312"/>
          <w:sz w:val="26"/>
          <w:szCs w:val="28"/>
        </w:rPr>
        <w:t>日  单位：万元  单位领导审签（公章）：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022"/>
        <w:gridCol w:w="930"/>
        <w:gridCol w:w="210"/>
        <w:gridCol w:w="435"/>
        <w:gridCol w:w="1710"/>
        <w:gridCol w:w="455"/>
        <w:gridCol w:w="430"/>
        <w:gridCol w:w="575"/>
        <w:gridCol w:w="531"/>
      </w:tblGrid>
      <w:tr w14:paraId="21C2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 w14:paraId="446B49F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420" w:type="dxa"/>
            <w:gridSpan w:val="10"/>
            <w:vAlign w:val="center"/>
          </w:tcPr>
          <w:p w14:paraId="2C007A2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广水市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吴店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镇卫生院</w:t>
            </w:r>
          </w:p>
        </w:tc>
      </w:tr>
      <w:tr w14:paraId="6418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 w14:paraId="6123A0E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基本支出总额</w:t>
            </w:r>
          </w:p>
        </w:tc>
        <w:tc>
          <w:tcPr>
            <w:tcW w:w="3284" w:type="dxa"/>
            <w:gridSpan w:val="4"/>
            <w:vAlign w:val="center"/>
          </w:tcPr>
          <w:p w14:paraId="31B8EC0E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932.27</w:t>
            </w:r>
          </w:p>
        </w:tc>
        <w:tc>
          <w:tcPr>
            <w:tcW w:w="2600" w:type="dxa"/>
            <w:gridSpan w:val="3"/>
            <w:vAlign w:val="center"/>
          </w:tcPr>
          <w:p w14:paraId="066AD18E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项目支出总额</w:t>
            </w:r>
          </w:p>
        </w:tc>
        <w:tc>
          <w:tcPr>
            <w:tcW w:w="1536" w:type="dxa"/>
            <w:gridSpan w:val="3"/>
            <w:vAlign w:val="center"/>
          </w:tcPr>
          <w:p w14:paraId="39CD03A2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90A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 w14:paraId="1D0C9C48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年度目标：</w:t>
            </w:r>
          </w:p>
        </w:tc>
        <w:tc>
          <w:tcPr>
            <w:tcW w:w="7420" w:type="dxa"/>
            <w:gridSpan w:val="10"/>
            <w:vAlign w:val="center"/>
          </w:tcPr>
          <w:p w14:paraId="52E8838D"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u w:val="single"/>
                <w:lang w:eastAsia="zh-CN"/>
              </w:rPr>
              <w:t>满足人民群众就医需求，推动医院事业健康发展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；</w:t>
            </w:r>
          </w:p>
          <w:p w14:paraId="58A87B73">
            <w:pPr>
              <w:widowControl/>
              <w:jc w:val="left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u w:val="single"/>
                <w:lang w:val="en-US" w:eastAsia="zh-CN" w:bidi="ar-SA"/>
              </w:rPr>
              <w:t>保证医院高效运行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 w14:paraId="7DF5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28" w:type="dxa"/>
            <w:vMerge w:val="restart"/>
            <w:vAlign w:val="center"/>
          </w:tcPr>
          <w:p w14:paraId="5B2DDA4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 w14:paraId="319E1064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11E3AE28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22" w:type="dxa"/>
            <w:vAlign w:val="center"/>
          </w:tcPr>
          <w:p w14:paraId="72CB237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930" w:type="dxa"/>
            <w:vAlign w:val="center"/>
          </w:tcPr>
          <w:p w14:paraId="774F2860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指标分类</w:t>
            </w:r>
          </w:p>
        </w:tc>
        <w:tc>
          <w:tcPr>
            <w:tcW w:w="645" w:type="dxa"/>
            <w:gridSpan w:val="2"/>
            <w:vAlign w:val="center"/>
          </w:tcPr>
          <w:p w14:paraId="0ABD8DD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权重分值</w:t>
            </w:r>
          </w:p>
        </w:tc>
        <w:tc>
          <w:tcPr>
            <w:tcW w:w="1710" w:type="dxa"/>
            <w:vAlign w:val="center"/>
          </w:tcPr>
          <w:p w14:paraId="15B24D0D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85" w:type="dxa"/>
            <w:gridSpan w:val="2"/>
            <w:vAlign w:val="center"/>
          </w:tcPr>
          <w:p w14:paraId="4F48B1DE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575" w:type="dxa"/>
            <w:vAlign w:val="center"/>
          </w:tcPr>
          <w:p w14:paraId="620684B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自评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531" w:type="dxa"/>
            <w:vAlign w:val="center"/>
          </w:tcPr>
          <w:p w14:paraId="124897AA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复核分</w:t>
            </w:r>
          </w:p>
        </w:tc>
      </w:tr>
      <w:tr w14:paraId="6B71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27CB4104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79CC70C4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运行</w:t>
            </w:r>
          </w:p>
          <w:p w14:paraId="3949EA8E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成本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 w14:paraId="2620E362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公用经费控制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635954C7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公用经费控制率</w:t>
            </w:r>
          </w:p>
        </w:tc>
        <w:tc>
          <w:tcPr>
            <w:tcW w:w="930" w:type="dxa"/>
            <w:vAlign w:val="center"/>
          </w:tcPr>
          <w:p w14:paraId="21D3E2CD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54A156A2"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56EF09E1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≤98%</w:t>
            </w:r>
          </w:p>
        </w:tc>
        <w:tc>
          <w:tcPr>
            <w:tcW w:w="885" w:type="dxa"/>
            <w:gridSpan w:val="2"/>
            <w:vAlign w:val="center"/>
          </w:tcPr>
          <w:p w14:paraId="7459D6D7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575" w:type="dxa"/>
            <w:vAlign w:val="center"/>
          </w:tcPr>
          <w:p w14:paraId="2716153F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1" w:type="dxa"/>
            <w:vAlign w:val="center"/>
          </w:tcPr>
          <w:p w14:paraId="6875F42D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3E26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0117F537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977247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314D28BD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在职人员控制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18E42B01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在职人员控制率</w:t>
            </w:r>
          </w:p>
        </w:tc>
        <w:tc>
          <w:tcPr>
            <w:tcW w:w="930" w:type="dxa"/>
            <w:vAlign w:val="center"/>
          </w:tcPr>
          <w:p w14:paraId="65500941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28D62911"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734041DF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≤99%</w:t>
            </w:r>
          </w:p>
        </w:tc>
        <w:tc>
          <w:tcPr>
            <w:tcW w:w="885" w:type="dxa"/>
            <w:gridSpan w:val="2"/>
            <w:vAlign w:val="center"/>
          </w:tcPr>
          <w:p w14:paraId="017AFF22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575" w:type="dxa"/>
            <w:vAlign w:val="center"/>
          </w:tcPr>
          <w:p w14:paraId="20E60029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1" w:type="dxa"/>
            <w:vAlign w:val="center"/>
          </w:tcPr>
          <w:p w14:paraId="31CDA4A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26F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13E4DB59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F194562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0AA4DDC4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项目支出成本控制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1872EEA3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会议费控制率</w:t>
            </w:r>
          </w:p>
        </w:tc>
        <w:tc>
          <w:tcPr>
            <w:tcW w:w="930" w:type="dxa"/>
            <w:vAlign w:val="center"/>
          </w:tcPr>
          <w:p w14:paraId="7BD9EDF0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1E27619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626B8B46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85" w:type="dxa"/>
            <w:gridSpan w:val="2"/>
            <w:vAlign w:val="center"/>
          </w:tcPr>
          <w:p w14:paraId="3433275D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75" w:type="dxa"/>
            <w:vAlign w:val="center"/>
          </w:tcPr>
          <w:p w14:paraId="1FC1FF99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1" w:type="dxa"/>
            <w:vAlign w:val="center"/>
          </w:tcPr>
          <w:p w14:paraId="1EF2588C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302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F08C06A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E14B1B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F06E599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2ED6023F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“三公经费”变动率</w:t>
            </w:r>
          </w:p>
        </w:tc>
        <w:tc>
          <w:tcPr>
            <w:tcW w:w="930" w:type="dxa"/>
            <w:vAlign w:val="center"/>
          </w:tcPr>
          <w:p w14:paraId="75830750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904DEDB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566ECCF2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85" w:type="dxa"/>
            <w:gridSpan w:val="2"/>
            <w:vAlign w:val="center"/>
          </w:tcPr>
          <w:p w14:paraId="15C41813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75" w:type="dxa"/>
            <w:vAlign w:val="center"/>
          </w:tcPr>
          <w:p w14:paraId="3C1CEA6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5065C8CD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40D5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3C13143C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884D99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C6C35C6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477DE66A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项目支出成本控制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率</w:t>
            </w:r>
          </w:p>
        </w:tc>
        <w:tc>
          <w:tcPr>
            <w:tcW w:w="930" w:type="dxa"/>
            <w:vAlign w:val="center"/>
          </w:tcPr>
          <w:p w14:paraId="1AE91212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0911C3A1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7BCF178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1BB578B0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575" w:type="dxa"/>
            <w:vAlign w:val="center"/>
          </w:tcPr>
          <w:p w14:paraId="071D4F4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499A250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AD5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1BC9F762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889C55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管理效率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2" w:type="dxa"/>
            <w:vMerge w:val="restart"/>
            <w:vAlign w:val="center"/>
          </w:tcPr>
          <w:p w14:paraId="22E65485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战略管理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6A690275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中长期规划相符性</w:t>
            </w:r>
          </w:p>
        </w:tc>
        <w:tc>
          <w:tcPr>
            <w:tcW w:w="930" w:type="dxa"/>
            <w:vAlign w:val="center"/>
          </w:tcPr>
          <w:p w14:paraId="0D6C408F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35C726F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20B9139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以病人为中心，以质量求生存，向管理要效益。</w:t>
            </w:r>
          </w:p>
        </w:tc>
        <w:tc>
          <w:tcPr>
            <w:tcW w:w="885" w:type="dxa"/>
            <w:gridSpan w:val="2"/>
            <w:vAlign w:val="center"/>
          </w:tcPr>
          <w:p w14:paraId="738BC35E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部分达到预期目标</w:t>
            </w:r>
          </w:p>
        </w:tc>
        <w:tc>
          <w:tcPr>
            <w:tcW w:w="575" w:type="dxa"/>
            <w:vAlign w:val="center"/>
          </w:tcPr>
          <w:p w14:paraId="1BCF219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5CD4D620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09D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1D1420A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457ADA9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79B39085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51A5BBA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工作计划健全性</w:t>
            </w:r>
          </w:p>
        </w:tc>
        <w:tc>
          <w:tcPr>
            <w:tcW w:w="930" w:type="dxa"/>
            <w:vAlign w:val="center"/>
          </w:tcPr>
          <w:p w14:paraId="257546AE"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1D0F9AF9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5ABE66B4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统一思想，明确任务，结合医院工作实际，制定了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2023年工作计划。</w:t>
            </w:r>
          </w:p>
        </w:tc>
        <w:tc>
          <w:tcPr>
            <w:tcW w:w="885" w:type="dxa"/>
            <w:gridSpan w:val="2"/>
            <w:vAlign w:val="center"/>
          </w:tcPr>
          <w:p w14:paraId="2E936167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工作计划健全</w:t>
            </w:r>
          </w:p>
        </w:tc>
        <w:tc>
          <w:tcPr>
            <w:tcW w:w="575" w:type="dxa"/>
            <w:vAlign w:val="center"/>
          </w:tcPr>
          <w:p w14:paraId="542F2B8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0691446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B7B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1E4A148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3F330B1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37F016C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预算编制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6AD1A18D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预算编制科学性</w:t>
            </w:r>
          </w:p>
        </w:tc>
        <w:tc>
          <w:tcPr>
            <w:tcW w:w="930" w:type="dxa"/>
            <w:vAlign w:val="center"/>
          </w:tcPr>
          <w:p w14:paraId="4B031869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7C30F28B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38C2F83F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做好预算编制前期准备，保证预算编制精细化，规范预算审批流程。</w:t>
            </w:r>
          </w:p>
        </w:tc>
        <w:tc>
          <w:tcPr>
            <w:tcW w:w="885" w:type="dxa"/>
            <w:gridSpan w:val="2"/>
            <w:vAlign w:val="center"/>
          </w:tcPr>
          <w:p w14:paraId="15C1AF34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预算编制规范</w:t>
            </w:r>
          </w:p>
        </w:tc>
        <w:tc>
          <w:tcPr>
            <w:tcW w:w="575" w:type="dxa"/>
            <w:vAlign w:val="center"/>
          </w:tcPr>
          <w:p w14:paraId="7B1858D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1" w:type="dxa"/>
            <w:vAlign w:val="center"/>
          </w:tcPr>
          <w:p w14:paraId="110D1F6D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48C7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337F1E6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0EFE11E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EFC7981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022" w:type="dxa"/>
            <w:vAlign w:val="center"/>
          </w:tcPr>
          <w:p w14:paraId="4BE196EF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预算编制合理性</w:t>
            </w:r>
          </w:p>
        </w:tc>
        <w:tc>
          <w:tcPr>
            <w:tcW w:w="930" w:type="dxa"/>
            <w:vAlign w:val="center"/>
          </w:tcPr>
          <w:p w14:paraId="61FBC5C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237E1C2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3B8A137C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结合</w:t>
            </w:r>
            <w:r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医院的实际情况，正确编制医院预算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85" w:type="dxa"/>
            <w:gridSpan w:val="2"/>
            <w:vAlign w:val="center"/>
          </w:tcPr>
          <w:p w14:paraId="2D0B6FD5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执行医院预算合理性</w:t>
            </w:r>
          </w:p>
        </w:tc>
        <w:tc>
          <w:tcPr>
            <w:tcW w:w="575" w:type="dxa"/>
            <w:vAlign w:val="center"/>
          </w:tcPr>
          <w:p w14:paraId="483D8B0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4446252F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F1A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4EB50D9A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D40E08D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65305FE8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13DEC415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立项规范性</w:t>
            </w:r>
          </w:p>
        </w:tc>
        <w:tc>
          <w:tcPr>
            <w:tcW w:w="930" w:type="dxa"/>
            <w:vAlign w:val="center"/>
          </w:tcPr>
          <w:p w14:paraId="13AFB362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04B98EA5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22CFD7F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根据党和的有关方针、政策为依据。</w:t>
            </w:r>
          </w:p>
        </w:tc>
        <w:tc>
          <w:tcPr>
            <w:tcW w:w="885" w:type="dxa"/>
            <w:gridSpan w:val="2"/>
            <w:vAlign w:val="center"/>
          </w:tcPr>
          <w:p w14:paraId="6FC5F09E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立项规范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科学</w:t>
            </w:r>
          </w:p>
        </w:tc>
        <w:tc>
          <w:tcPr>
            <w:tcW w:w="575" w:type="dxa"/>
            <w:vAlign w:val="center"/>
          </w:tcPr>
          <w:p w14:paraId="4F20D55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36D8CBF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C65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2851BC4A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F11C924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64018BC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5274E230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预算调整率</w:t>
            </w:r>
          </w:p>
        </w:tc>
        <w:tc>
          <w:tcPr>
            <w:tcW w:w="930" w:type="dxa"/>
            <w:vAlign w:val="center"/>
          </w:tcPr>
          <w:p w14:paraId="11F4E98D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150A0DBF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586BCCE0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885" w:type="dxa"/>
            <w:gridSpan w:val="2"/>
            <w:vAlign w:val="center"/>
          </w:tcPr>
          <w:p w14:paraId="4B73B1A8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1.6%</w:t>
            </w:r>
          </w:p>
        </w:tc>
        <w:tc>
          <w:tcPr>
            <w:tcW w:w="575" w:type="dxa"/>
            <w:vAlign w:val="center"/>
          </w:tcPr>
          <w:p w14:paraId="13B6968F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1C1BADE0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A00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26842DB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94FB930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17874D36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预算执行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5EDE1246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930" w:type="dxa"/>
            <w:vAlign w:val="center"/>
          </w:tcPr>
          <w:p w14:paraId="1E140C1A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79AF95A3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7D2A3167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4A4AD466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66%</w:t>
            </w:r>
          </w:p>
        </w:tc>
        <w:tc>
          <w:tcPr>
            <w:tcW w:w="575" w:type="dxa"/>
            <w:vAlign w:val="center"/>
          </w:tcPr>
          <w:p w14:paraId="39692A0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25DAA1F2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581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0D243BB2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363FCB0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7A3E8DD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031492FB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结转结余率</w:t>
            </w:r>
          </w:p>
        </w:tc>
        <w:tc>
          <w:tcPr>
            <w:tcW w:w="930" w:type="dxa"/>
            <w:vAlign w:val="center"/>
          </w:tcPr>
          <w:p w14:paraId="228A27CD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1987E7A2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3B85D37F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5B35ABBA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34%</w:t>
            </w:r>
          </w:p>
        </w:tc>
        <w:tc>
          <w:tcPr>
            <w:tcW w:w="575" w:type="dxa"/>
            <w:vAlign w:val="center"/>
          </w:tcPr>
          <w:p w14:paraId="319B500F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6091118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60B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1A9B911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7334757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6C76C7C3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46D7B3F5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政府采购执行率</w:t>
            </w:r>
          </w:p>
        </w:tc>
        <w:tc>
          <w:tcPr>
            <w:tcW w:w="930" w:type="dxa"/>
            <w:vAlign w:val="center"/>
          </w:tcPr>
          <w:p w14:paraId="19780832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1AA81650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66AB628C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≤98%</w:t>
            </w:r>
          </w:p>
        </w:tc>
        <w:tc>
          <w:tcPr>
            <w:tcW w:w="885" w:type="dxa"/>
            <w:gridSpan w:val="2"/>
            <w:vAlign w:val="center"/>
          </w:tcPr>
          <w:p w14:paraId="18369C1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5" w:type="dxa"/>
            <w:vAlign w:val="center"/>
          </w:tcPr>
          <w:p w14:paraId="43CC0511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625DE7FC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ED2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 w14:paraId="05648A54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1EA5E51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0313EF54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6ED664C3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非税收入预算完成率</w:t>
            </w:r>
          </w:p>
        </w:tc>
        <w:tc>
          <w:tcPr>
            <w:tcW w:w="930" w:type="dxa"/>
            <w:vAlign w:val="center"/>
          </w:tcPr>
          <w:p w14:paraId="32EDF809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A62D67B"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151CC1A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52074E4D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5" w:type="dxa"/>
            <w:vAlign w:val="center"/>
          </w:tcPr>
          <w:p w14:paraId="1231D119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5B053A7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463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7AE27EF2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FF92FE1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780023E2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绩效管理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5A0994F0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事前绩效评估完成率</w:t>
            </w:r>
          </w:p>
        </w:tc>
        <w:tc>
          <w:tcPr>
            <w:tcW w:w="930" w:type="dxa"/>
            <w:vAlign w:val="center"/>
          </w:tcPr>
          <w:p w14:paraId="43D0F035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88EEF71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1036507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214B95DC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5" w:type="dxa"/>
            <w:vAlign w:val="center"/>
          </w:tcPr>
          <w:p w14:paraId="3941D47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67DF7B6F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8CC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4D73324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2C55ED4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519F5B41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33C60242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绩效目标合理性</w:t>
            </w:r>
          </w:p>
        </w:tc>
        <w:tc>
          <w:tcPr>
            <w:tcW w:w="930" w:type="dxa"/>
            <w:vAlign w:val="center"/>
          </w:tcPr>
          <w:p w14:paraId="1D9E7643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51C46E4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4E83BFDC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以单位年度考核实施方案为依据,将</w:t>
            </w:r>
            <w:r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目标管理与部门考核相结合,层层分解目标,实现目标绩效设置,目标制定检查,汇报管理</w:t>
            </w: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85" w:type="dxa"/>
            <w:gridSpan w:val="2"/>
            <w:vAlign w:val="center"/>
          </w:tcPr>
          <w:p w14:paraId="53A7120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绩效目标合理性</w:t>
            </w:r>
          </w:p>
        </w:tc>
        <w:tc>
          <w:tcPr>
            <w:tcW w:w="575" w:type="dxa"/>
            <w:vAlign w:val="center"/>
          </w:tcPr>
          <w:p w14:paraId="016D23C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441ACD21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7ADD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02153D1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EC5511D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F84156C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6E961AD3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绩效监控开展率</w:t>
            </w:r>
          </w:p>
        </w:tc>
        <w:tc>
          <w:tcPr>
            <w:tcW w:w="930" w:type="dxa"/>
            <w:vAlign w:val="center"/>
          </w:tcPr>
          <w:p w14:paraId="34A6E1C5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22A63148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3A89F175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054113B4"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5" w:type="dxa"/>
            <w:vAlign w:val="center"/>
          </w:tcPr>
          <w:p w14:paraId="5FAB8B5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1C43487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6E5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3517F321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9D0B3A8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52390960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1AF29104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绩效评价覆盖率</w:t>
            </w:r>
          </w:p>
        </w:tc>
        <w:tc>
          <w:tcPr>
            <w:tcW w:w="930" w:type="dxa"/>
            <w:vAlign w:val="center"/>
          </w:tcPr>
          <w:p w14:paraId="6BB66DF2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93D2FD9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1C7AB2F3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7C33E1AB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5" w:type="dxa"/>
            <w:vAlign w:val="center"/>
          </w:tcPr>
          <w:p w14:paraId="70B21EB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792E62E2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F75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633C4AD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39ACB50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8646651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28223583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评价结果应用率</w:t>
            </w:r>
          </w:p>
        </w:tc>
        <w:tc>
          <w:tcPr>
            <w:tcW w:w="930" w:type="dxa"/>
            <w:vAlign w:val="center"/>
          </w:tcPr>
          <w:p w14:paraId="1165B92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2284C4EA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0654BF7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6248D885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5" w:type="dxa"/>
            <w:vAlign w:val="center"/>
          </w:tcPr>
          <w:p w14:paraId="6695BFE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60758D9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7B9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4EA9638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56DE51B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614BF0DC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资产管理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57A89679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资产管理制度健全性</w:t>
            </w:r>
          </w:p>
        </w:tc>
        <w:tc>
          <w:tcPr>
            <w:tcW w:w="930" w:type="dxa"/>
            <w:vAlign w:val="center"/>
          </w:tcPr>
          <w:p w14:paraId="5A0152B0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0A046AD0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7C701AE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建立健全资产管理及内部控制制度，实现规范化管理设立资产管理中心。</w:t>
            </w:r>
          </w:p>
        </w:tc>
        <w:tc>
          <w:tcPr>
            <w:tcW w:w="885" w:type="dxa"/>
            <w:gridSpan w:val="2"/>
            <w:vAlign w:val="center"/>
          </w:tcPr>
          <w:p w14:paraId="55A25FC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健全资产管理制度</w:t>
            </w:r>
          </w:p>
        </w:tc>
        <w:tc>
          <w:tcPr>
            <w:tcW w:w="575" w:type="dxa"/>
            <w:vAlign w:val="center"/>
          </w:tcPr>
          <w:p w14:paraId="457ED1E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4ADC47F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195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B4FE223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1B7E763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8ACDDDF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54A5E8BF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资产管理规范性</w:t>
            </w:r>
          </w:p>
        </w:tc>
        <w:tc>
          <w:tcPr>
            <w:tcW w:w="930" w:type="dxa"/>
            <w:vAlign w:val="center"/>
          </w:tcPr>
          <w:p w14:paraId="19E6CDA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79A89FF7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723BFFF0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建立健全资产管理及内部控制制度，实现规范化管理设立资产管理中心。</w:t>
            </w:r>
          </w:p>
        </w:tc>
        <w:tc>
          <w:tcPr>
            <w:tcW w:w="885" w:type="dxa"/>
            <w:gridSpan w:val="2"/>
            <w:vAlign w:val="center"/>
          </w:tcPr>
          <w:p w14:paraId="1F3F56E1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规范资产管理</w:t>
            </w:r>
          </w:p>
        </w:tc>
        <w:tc>
          <w:tcPr>
            <w:tcW w:w="575" w:type="dxa"/>
            <w:vAlign w:val="center"/>
          </w:tcPr>
          <w:p w14:paraId="7C7CE65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4C4CE074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CFA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3521404C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431CB72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6251B18C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财务管理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14149F64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财务管理制度健全性</w:t>
            </w:r>
          </w:p>
        </w:tc>
        <w:tc>
          <w:tcPr>
            <w:tcW w:w="930" w:type="dxa"/>
            <w:vAlign w:val="center"/>
          </w:tcPr>
          <w:p w14:paraId="6C241395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DA6FDF9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670E5152"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根据《中华人民共和国会计法》、新《医院会计制度》、《医院财务制度》，结合本医院实际,制定本制度。</w:t>
            </w:r>
          </w:p>
        </w:tc>
        <w:tc>
          <w:tcPr>
            <w:tcW w:w="885" w:type="dxa"/>
            <w:gridSpan w:val="2"/>
            <w:vAlign w:val="center"/>
          </w:tcPr>
          <w:p w14:paraId="1F3FCECD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健全财务管理制度</w:t>
            </w:r>
          </w:p>
        </w:tc>
        <w:tc>
          <w:tcPr>
            <w:tcW w:w="575" w:type="dxa"/>
            <w:vAlign w:val="center"/>
          </w:tcPr>
          <w:p w14:paraId="4D82984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58F2E00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2E2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62C11F70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C2266DC">
            <w:pPr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6DC0AFEA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336BA80C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会计核算规范性</w:t>
            </w:r>
          </w:p>
        </w:tc>
        <w:tc>
          <w:tcPr>
            <w:tcW w:w="930" w:type="dxa"/>
            <w:vAlign w:val="center"/>
          </w:tcPr>
          <w:p w14:paraId="663E0D93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C2E8CE2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5A060790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根据《中华人民共和国会计法》、新《医院会计制度》、《医院财务制度》，结合本医院实际,制定本制度。</w:t>
            </w:r>
          </w:p>
        </w:tc>
        <w:tc>
          <w:tcPr>
            <w:tcW w:w="885" w:type="dxa"/>
            <w:gridSpan w:val="2"/>
            <w:vAlign w:val="center"/>
          </w:tcPr>
          <w:p w14:paraId="70A8ADBA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规范会计核算</w:t>
            </w:r>
          </w:p>
        </w:tc>
        <w:tc>
          <w:tcPr>
            <w:tcW w:w="575" w:type="dxa"/>
            <w:vAlign w:val="center"/>
          </w:tcPr>
          <w:p w14:paraId="52AAFF4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3AD4092A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45D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3C142A9A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1D69EF6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18BF1AB5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54FE00D5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资金使用合规性</w:t>
            </w:r>
          </w:p>
        </w:tc>
        <w:tc>
          <w:tcPr>
            <w:tcW w:w="930" w:type="dxa"/>
            <w:vAlign w:val="center"/>
          </w:tcPr>
          <w:p w14:paraId="537A80BA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10CB065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330922E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根据《中华人民共和国会计法》、新《医院会计制度》、《医院财务制度》，结合本医院实际,制定本制度。</w:t>
            </w:r>
          </w:p>
        </w:tc>
        <w:tc>
          <w:tcPr>
            <w:tcW w:w="885" w:type="dxa"/>
            <w:gridSpan w:val="2"/>
            <w:vAlign w:val="center"/>
          </w:tcPr>
          <w:p w14:paraId="495C32F4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合理使用资金</w:t>
            </w:r>
          </w:p>
        </w:tc>
        <w:tc>
          <w:tcPr>
            <w:tcW w:w="575" w:type="dxa"/>
            <w:vAlign w:val="center"/>
          </w:tcPr>
          <w:p w14:paraId="214E3B8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5305671E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D6A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670323A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433E8B3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履职</w:t>
            </w:r>
          </w:p>
          <w:p w14:paraId="2A756566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效能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 w14:paraId="6C9E4E4C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核心业务产出1</w:t>
            </w:r>
          </w:p>
        </w:tc>
        <w:tc>
          <w:tcPr>
            <w:tcW w:w="1022" w:type="dxa"/>
            <w:vAlign w:val="center"/>
          </w:tcPr>
          <w:p w14:paraId="79EEF111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门诊诊疗人次</w:t>
            </w:r>
          </w:p>
        </w:tc>
        <w:tc>
          <w:tcPr>
            <w:tcW w:w="930" w:type="dxa"/>
            <w:vAlign w:val="center"/>
          </w:tcPr>
          <w:p w14:paraId="402195BF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4A52D9E"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 w14:paraId="20861421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1056人次</w:t>
            </w:r>
          </w:p>
        </w:tc>
        <w:tc>
          <w:tcPr>
            <w:tcW w:w="885" w:type="dxa"/>
            <w:gridSpan w:val="2"/>
            <w:vAlign w:val="center"/>
          </w:tcPr>
          <w:p w14:paraId="628C3F99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仿宋_GB2312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31056人次</w:t>
            </w:r>
          </w:p>
        </w:tc>
        <w:tc>
          <w:tcPr>
            <w:tcW w:w="575" w:type="dxa"/>
            <w:vAlign w:val="center"/>
          </w:tcPr>
          <w:p w14:paraId="4127DCD9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31" w:type="dxa"/>
            <w:vAlign w:val="center"/>
          </w:tcPr>
          <w:p w14:paraId="2F85AA08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AA8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74A148AD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B865A04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141FD33D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核心业务产出2</w:t>
            </w:r>
          </w:p>
        </w:tc>
        <w:tc>
          <w:tcPr>
            <w:tcW w:w="1022" w:type="dxa"/>
            <w:vAlign w:val="center"/>
          </w:tcPr>
          <w:p w14:paraId="62BEB88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住院病人数</w:t>
            </w:r>
          </w:p>
        </w:tc>
        <w:tc>
          <w:tcPr>
            <w:tcW w:w="930" w:type="dxa"/>
            <w:vAlign w:val="center"/>
          </w:tcPr>
          <w:p w14:paraId="4A73B193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90152D7"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 w14:paraId="2A29F62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≥2956人次</w:t>
            </w:r>
          </w:p>
        </w:tc>
        <w:tc>
          <w:tcPr>
            <w:tcW w:w="885" w:type="dxa"/>
            <w:gridSpan w:val="2"/>
            <w:vAlign w:val="center"/>
          </w:tcPr>
          <w:p w14:paraId="5BCC2A3D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仿宋_GB2312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2956人次</w:t>
            </w:r>
          </w:p>
        </w:tc>
        <w:tc>
          <w:tcPr>
            <w:tcW w:w="575" w:type="dxa"/>
            <w:vAlign w:val="center"/>
          </w:tcPr>
          <w:p w14:paraId="6697FD58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31" w:type="dxa"/>
            <w:vAlign w:val="center"/>
          </w:tcPr>
          <w:p w14:paraId="479B995C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43B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60F2945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2611E4D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2E8BDA65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2" w:type="dxa"/>
            <w:vAlign w:val="center"/>
          </w:tcPr>
          <w:p w14:paraId="5762E78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各项工作合格率</w:t>
            </w:r>
          </w:p>
        </w:tc>
        <w:tc>
          <w:tcPr>
            <w:tcW w:w="930" w:type="dxa"/>
            <w:vAlign w:val="center"/>
          </w:tcPr>
          <w:p w14:paraId="30A7B637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A18419A"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 w14:paraId="19EDBCC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885" w:type="dxa"/>
            <w:gridSpan w:val="2"/>
            <w:vAlign w:val="center"/>
          </w:tcPr>
          <w:p w14:paraId="062F60B8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575" w:type="dxa"/>
            <w:vAlign w:val="center"/>
          </w:tcPr>
          <w:p w14:paraId="6EFAF801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31" w:type="dxa"/>
            <w:vAlign w:val="center"/>
          </w:tcPr>
          <w:p w14:paraId="37EBC79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44C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4FE4D88E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15F27AF1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社会</w:t>
            </w:r>
          </w:p>
          <w:p w14:paraId="248246E3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效应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 w14:paraId="14DAF78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022" w:type="dxa"/>
            <w:vAlign w:val="center"/>
          </w:tcPr>
          <w:p w14:paraId="0A040706">
            <w:pPr>
              <w:spacing w:line="300" w:lineRule="exact"/>
              <w:ind w:left="-160" w:leftChars="-50" w:right="-160" w:rightChars="-5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医疗业务收入</w:t>
            </w:r>
          </w:p>
        </w:tc>
        <w:tc>
          <w:tcPr>
            <w:tcW w:w="930" w:type="dxa"/>
            <w:vAlign w:val="center"/>
          </w:tcPr>
          <w:p w14:paraId="08A84A15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125C5AE0"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10" w:type="dxa"/>
            <w:vAlign w:val="center"/>
          </w:tcPr>
          <w:p w14:paraId="7D204923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hAnsi="Calibri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宋体"/>
                <w:kern w:val="0"/>
                <w:sz w:val="21"/>
                <w:szCs w:val="21"/>
                <w:lang w:val="en-US" w:eastAsia="zh-CN"/>
              </w:rPr>
              <w:t>25.51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885" w:type="dxa"/>
            <w:gridSpan w:val="2"/>
            <w:vAlign w:val="center"/>
          </w:tcPr>
          <w:p w14:paraId="1A3FCB73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宋体"/>
                <w:kern w:val="0"/>
                <w:sz w:val="21"/>
                <w:szCs w:val="21"/>
                <w:lang w:val="en-US" w:eastAsia="zh-CN"/>
              </w:rPr>
              <w:t>325.51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575" w:type="dxa"/>
            <w:vAlign w:val="center"/>
          </w:tcPr>
          <w:p w14:paraId="414625D7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31" w:type="dxa"/>
            <w:vAlign w:val="center"/>
          </w:tcPr>
          <w:p w14:paraId="5DB56030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490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7554C21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CAA7919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377F4FD1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022" w:type="dxa"/>
            <w:vAlign w:val="center"/>
          </w:tcPr>
          <w:p w14:paraId="7ECAB4C2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保证医院高效运行</w:t>
            </w:r>
          </w:p>
        </w:tc>
        <w:tc>
          <w:tcPr>
            <w:tcW w:w="930" w:type="dxa"/>
            <w:vAlign w:val="center"/>
          </w:tcPr>
          <w:p w14:paraId="5EADBEBD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E1ABBB8"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10" w:type="dxa"/>
            <w:vAlign w:val="center"/>
          </w:tcPr>
          <w:p w14:paraId="0A1F9D28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保持</w:t>
            </w:r>
          </w:p>
        </w:tc>
        <w:tc>
          <w:tcPr>
            <w:tcW w:w="885" w:type="dxa"/>
            <w:gridSpan w:val="2"/>
            <w:vAlign w:val="center"/>
          </w:tcPr>
          <w:p w14:paraId="10AC829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保证医院高效运行</w:t>
            </w:r>
          </w:p>
        </w:tc>
        <w:tc>
          <w:tcPr>
            <w:tcW w:w="575" w:type="dxa"/>
            <w:vAlign w:val="center"/>
          </w:tcPr>
          <w:p w14:paraId="554CFCED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31" w:type="dxa"/>
            <w:vAlign w:val="center"/>
          </w:tcPr>
          <w:p w14:paraId="2E460DA2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7FC0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287E60C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7E318BA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DFDC59E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022" w:type="dxa"/>
            <w:vAlign w:val="center"/>
          </w:tcPr>
          <w:p w14:paraId="503087AD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930" w:type="dxa"/>
            <w:vAlign w:val="center"/>
          </w:tcPr>
          <w:p w14:paraId="7E2C6AAB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B2B437E"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 w14:paraId="552B255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634F433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CFE97F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5365F22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B2F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2C83FC33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71CA986A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可持续发展能力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  <w:p w14:paraId="01ED9D56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2625D442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体制机制改革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66E4D904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服务体制改革成效</w:t>
            </w:r>
          </w:p>
        </w:tc>
        <w:tc>
          <w:tcPr>
            <w:tcW w:w="930" w:type="dxa"/>
            <w:vAlign w:val="center"/>
          </w:tcPr>
          <w:p w14:paraId="3ACEF0C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124A8344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2A87437E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切实发挥医疗卫生服务网的作用，通过引进新技术、增加治疗手段和服务项目，提升医疗服务质量和运行效率，在回归医疗服务公益性、公平性和可行性方面效应彰显。</w:t>
            </w:r>
          </w:p>
        </w:tc>
        <w:tc>
          <w:tcPr>
            <w:tcW w:w="885" w:type="dxa"/>
            <w:gridSpan w:val="2"/>
            <w:vAlign w:val="center"/>
          </w:tcPr>
          <w:p w14:paraId="6598FD2F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服务体制改革成效显著</w:t>
            </w:r>
          </w:p>
        </w:tc>
        <w:tc>
          <w:tcPr>
            <w:tcW w:w="575" w:type="dxa"/>
            <w:vAlign w:val="center"/>
          </w:tcPr>
          <w:p w14:paraId="7AC42A8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077DFD96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458F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CD4193A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99C0D2C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5D8F34D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1120E5A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行政管理体制改革成效</w:t>
            </w:r>
          </w:p>
        </w:tc>
        <w:tc>
          <w:tcPr>
            <w:tcW w:w="930" w:type="dxa"/>
            <w:vAlign w:val="center"/>
          </w:tcPr>
          <w:p w14:paraId="36AD1634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7FEDD58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6BBC14AD">
            <w:pPr>
              <w:widowControl/>
              <w:snapToGrid w:val="0"/>
              <w:jc w:val="center"/>
              <w:rPr>
                <w:rFonts w:hint="eastAsia" w:ascii="仿宋_GB2312" w:hAnsi="宋体" w:eastAsia="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1、建立公平高效的内部运行机制，调动医务人员积极性；2、建立灵活的人才引进培养机制，促进医院可持续发展；3、建立重点突出的能力提升机制，体现管理服务规范性；4健全财务运行机制，促进医院健康可持续发展。</w:t>
            </w:r>
          </w:p>
        </w:tc>
        <w:tc>
          <w:tcPr>
            <w:tcW w:w="885" w:type="dxa"/>
            <w:gridSpan w:val="2"/>
            <w:vAlign w:val="center"/>
          </w:tcPr>
          <w:p w14:paraId="682D5E48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行政管理体制改革成效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明显</w:t>
            </w:r>
          </w:p>
        </w:tc>
        <w:tc>
          <w:tcPr>
            <w:tcW w:w="575" w:type="dxa"/>
            <w:vAlign w:val="center"/>
          </w:tcPr>
          <w:p w14:paraId="0B993E4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7521734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3031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0F6F193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920D67B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1F14FF2C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人才支撑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675EF985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业务学习与培训完成率</w:t>
            </w:r>
          </w:p>
        </w:tc>
        <w:tc>
          <w:tcPr>
            <w:tcW w:w="930" w:type="dxa"/>
            <w:vAlign w:val="center"/>
          </w:tcPr>
          <w:p w14:paraId="2F74430E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0DDAAE8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5E065C3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85" w:type="dxa"/>
            <w:gridSpan w:val="2"/>
            <w:vAlign w:val="center"/>
          </w:tcPr>
          <w:p w14:paraId="69FF3E9C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75" w:type="dxa"/>
            <w:vAlign w:val="center"/>
          </w:tcPr>
          <w:p w14:paraId="2DCEEC0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3C887C9F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5B0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FDA89C0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6227995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FD6D322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21FD312A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干部队伍体系建设规划情况</w:t>
            </w:r>
          </w:p>
        </w:tc>
        <w:tc>
          <w:tcPr>
            <w:tcW w:w="930" w:type="dxa"/>
            <w:vAlign w:val="center"/>
          </w:tcPr>
          <w:p w14:paraId="148E5DEB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4AEF3312"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10" w:type="dxa"/>
            <w:vAlign w:val="center"/>
          </w:tcPr>
          <w:p w14:paraId="2955BC1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科学合理的制度支撑干部队伍建设，人才储备规划符合本单位发展需求。</w:t>
            </w:r>
          </w:p>
        </w:tc>
        <w:tc>
          <w:tcPr>
            <w:tcW w:w="885" w:type="dxa"/>
            <w:gridSpan w:val="2"/>
            <w:vAlign w:val="center"/>
          </w:tcPr>
          <w:p w14:paraId="2B0653E8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干部队伍体系建设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合理</w:t>
            </w:r>
          </w:p>
        </w:tc>
        <w:tc>
          <w:tcPr>
            <w:tcW w:w="575" w:type="dxa"/>
            <w:vAlign w:val="center"/>
          </w:tcPr>
          <w:p w14:paraId="5C58EDBE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531" w:type="dxa"/>
            <w:vAlign w:val="center"/>
          </w:tcPr>
          <w:p w14:paraId="70774FA8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4AFF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81C011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6E5541E">
            <w:pPr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E6EF3A0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2D88648B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高学历、高层次人才储备率</w:t>
            </w:r>
          </w:p>
        </w:tc>
        <w:tc>
          <w:tcPr>
            <w:tcW w:w="930" w:type="dxa"/>
            <w:vAlign w:val="center"/>
          </w:tcPr>
          <w:p w14:paraId="08CAD658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00DCEE64"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710" w:type="dxa"/>
            <w:vAlign w:val="center"/>
          </w:tcPr>
          <w:p w14:paraId="27512D37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885" w:type="dxa"/>
            <w:gridSpan w:val="2"/>
            <w:vAlign w:val="center"/>
          </w:tcPr>
          <w:p w14:paraId="309484F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575" w:type="dxa"/>
            <w:vAlign w:val="center"/>
          </w:tcPr>
          <w:p w14:paraId="5A857DAA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531" w:type="dxa"/>
            <w:vAlign w:val="center"/>
          </w:tcPr>
          <w:p w14:paraId="5AC5C83D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73FD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3C87704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22CDD61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34633F8E"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科技支撑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1B5AC18C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信息化建设情况</w:t>
            </w:r>
          </w:p>
        </w:tc>
        <w:tc>
          <w:tcPr>
            <w:tcW w:w="930" w:type="dxa"/>
            <w:vAlign w:val="center"/>
          </w:tcPr>
          <w:p w14:paraId="7B2459CA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013F6E90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0FEB845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充分运用信息化手段提升工作效率及管理效能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85" w:type="dxa"/>
            <w:gridSpan w:val="2"/>
            <w:vAlign w:val="center"/>
          </w:tcPr>
          <w:p w14:paraId="5C020CC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信息化建设完善</w:t>
            </w:r>
          </w:p>
        </w:tc>
        <w:tc>
          <w:tcPr>
            <w:tcW w:w="575" w:type="dxa"/>
            <w:vAlign w:val="center"/>
          </w:tcPr>
          <w:p w14:paraId="596B935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1" w:type="dxa"/>
            <w:vAlign w:val="center"/>
          </w:tcPr>
          <w:p w14:paraId="47A8FA62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3C9E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598AB02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04B511A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E384793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441F2231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930" w:type="dxa"/>
            <w:vAlign w:val="center"/>
          </w:tcPr>
          <w:p w14:paraId="1D67C39A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20F62E08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2D82E55B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5DE9FC2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09556E9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1AD86623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233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07ECD8F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EA92B4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满意度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 w14:paraId="53522188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服务对象满意度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7FB1D503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患者满意度</w:t>
            </w:r>
          </w:p>
        </w:tc>
        <w:tc>
          <w:tcPr>
            <w:tcW w:w="930" w:type="dxa"/>
            <w:vAlign w:val="center"/>
          </w:tcPr>
          <w:p w14:paraId="72A8F59D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38E124DC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3E6724B7"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≥93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885" w:type="dxa"/>
            <w:gridSpan w:val="2"/>
            <w:vAlign w:val="center"/>
          </w:tcPr>
          <w:p w14:paraId="55178D23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575" w:type="dxa"/>
            <w:vAlign w:val="center"/>
          </w:tcPr>
          <w:p w14:paraId="1454EC24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1" w:type="dxa"/>
            <w:vAlign w:val="center"/>
          </w:tcPr>
          <w:p w14:paraId="5732FDD8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96F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 w14:paraId="3933FBD0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E0F823F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6973D575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联系部门满意度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2" w:type="dxa"/>
            <w:vAlign w:val="center"/>
          </w:tcPr>
          <w:p w14:paraId="59CB97AF"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联系部门</w:t>
            </w:r>
          </w:p>
          <w:p w14:paraId="383625C0"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930" w:type="dxa"/>
            <w:vAlign w:val="center"/>
          </w:tcPr>
          <w:p w14:paraId="6CBC036C"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</w:rPr>
              <w:t>绩效基本型</w:t>
            </w:r>
          </w:p>
        </w:tc>
        <w:tc>
          <w:tcPr>
            <w:tcW w:w="645" w:type="dxa"/>
            <w:gridSpan w:val="2"/>
            <w:vAlign w:val="center"/>
          </w:tcPr>
          <w:p w14:paraId="730C6FE1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0A12CBCF"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≥9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4%</w:t>
            </w:r>
          </w:p>
        </w:tc>
        <w:tc>
          <w:tcPr>
            <w:tcW w:w="885" w:type="dxa"/>
            <w:gridSpan w:val="2"/>
            <w:vAlign w:val="center"/>
          </w:tcPr>
          <w:p w14:paraId="776CE705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93%</w:t>
            </w:r>
          </w:p>
        </w:tc>
        <w:tc>
          <w:tcPr>
            <w:tcW w:w="575" w:type="dxa"/>
            <w:vAlign w:val="center"/>
          </w:tcPr>
          <w:p w14:paraId="098FE32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1" w:type="dxa"/>
            <w:vAlign w:val="center"/>
          </w:tcPr>
          <w:p w14:paraId="29B688C1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089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 w14:paraId="08449103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自评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11"/>
            <w:vAlign w:val="center"/>
          </w:tcPr>
          <w:p w14:paraId="3A1D4310"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92分</w:t>
            </w:r>
          </w:p>
        </w:tc>
      </w:tr>
      <w:tr w14:paraId="1CC1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28" w:type="dxa"/>
            <w:gridSpan w:val="2"/>
            <w:vAlign w:val="center"/>
          </w:tcPr>
          <w:p w14:paraId="78F571BC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 w14:paraId="0A3F3C1F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 w14:paraId="06EBA74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10"/>
            <w:vAlign w:val="center"/>
          </w:tcPr>
          <w:p w14:paraId="5C4F31C1">
            <w:pPr>
              <w:widowControl/>
              <w:ind w:left="-1600" w:leftChars="-500" w:firstLine="0" w:firstLineChars="0"/>
              <w:jc w:val="left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结转结余率未完成的原因为：医院整体搬迁项目分多个年度，所以该项目资金随着工程进度而支付。</w:t>
            </w:r>
          </w:p>
        </w:tc>
      </w:tr>
      <w:tr w14:paraId="6C2B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28" w:type="dxa"/>
            <w:gridSpan w:val="2"/>
            <w:vAlign w:val="center"/>
          </w:tcPr>
          <w:p w14:paraId="05873CA7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 w14:paraId="594CE56D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10"/>
            <w:vAlign w:val="center"/>
          </w:tcPr>
          <w:p w14:paraId="0B321165">
            <w:pPr>
              <w:widowControl/>
              <w:jc w:val="left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应提高预算管理意识、强化执行和监督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以及优化财务管理和信息化建设等，以实现医院财务的合理规划、服务效率的提升和经济效益的改善。</w:t>
            </w:r>
          </w:p>
        </w:tc>
      </w:tr>
    </w:tbl>
    <w:p w14:paraId="5C1EB936">
      <w:pPr>
        <w:rPr>
          <w:vanish/>
          <w:sz w:val="21"/>
          <w:szCs w:val="21"/>
        </w:rPr>
      </w:pPr>
    </w:p>
    <w:tbl>
      <w:tblPr>
        <w:tblStyle w:val="3"/>
        <w:tblpPr w:leftFromText="180" w:rightFromText="180" w:vertAnchor="text" w:tblpX="16136" w:tblpY="-2225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4C69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14C19800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2EC7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39236B90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2EBD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3EA66730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0E81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20321A9A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7484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69BB06FB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1704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078784FC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65F1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0D6DB4F3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1067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2BFC0B02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29B9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0776DAEF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  <w:tr w14:paraId="5D3D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4" w:type="dxa"/>
            <w:vAlign w:val="top"/>
          </w:tcPr>
          <w:p w14:paraId="40ED5A24">
            <w:pPr>
              <w:widowControl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</w:tr>
    </w:tbl>
    <w:p w14:paraId="582B232C">
      <w:pPr>
        <w:widowControl/>
        <w:rPr>
          <w:rFonts w:ascii="仿宋_GB2312" w:hAnsi="宋体" w:eastAsia="仿宋_GB2312"/>
          <w:kern w:val="0"/>
          <w:sz w:val="22"/>
          <w:szCs w:val="22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eastAsia="zh-CN"/>
        </w:rPr>
        <w:t>说明</w:t>
      </w:r>
      <w:r>
        <w:rPr>
          <w:rFonts w:hint="eastAsia" w:ascii="仿宋_GB2312" w:hAnsi="宋体" w:eastAsia="仿宋_GB2312" w:cs="仿宋_GB2312"/>
          <w:kern w:val="0"/>
          <w:sz w:val="21"/>
          <w:szCs w:val="21"/>
        </w:rPr>
        <w:t>：</w:t>
      </w:r>
    </w:p>
    <w:p w14:paraId="20EBDCDE">
      <w:pPr>
        <w:widowControl/>
        <w:numPr>
          <w:ilvl w:val="0"/>
          <w:numId w:val="1"/>
        </w:num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权重</w:t>
      </w:r>
      <w:r>
        <w:rPr>
          <w:rFonts w:hint="eastAsia" w:ascii="仿宋_GB2312" w:hAnsi="仿宋_GB2312" w:eastAsia="仿宋_GB2312" w:cs="仿宋_GB2312"/>
          <w:sz w:val="22"/>
          <w:szCs w:val="22"/>
        </w:rPr>
        <w:t>分值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的确定，根据重要性原则进行赋分，所赋分值不得避重就轻。</w:t>
      </w:r>
    </w:p>
    <w:p w14:paraId="123AB6B0">
      <w:pPr>
        <w:widowControl/>
        <w:numPr>
          <w:ilvl w:val="0"/>
          <w:numId w:val="1"/>
        </w:numPr>
        <w:ind w:firstLine="440" w:firstLineChars="200"/>
        <w:rPr>
          <w:rFonts w:ascii="仿宋_GB2312" w:hAnsi="宋体" w:eastAsia="仿宋_GB2312" w:cs="仿宋_GB2312"/>
          <w:kern w:val="0"/>
          <w:sz w:val="22"/>
          <w:szCs w:val="22"/>
        </w:rPr>
      </w:pP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除《广水市预算部门整体绩效评价共性指标体系参考框架》“评价要点”一栏中明确规定得分计算方式的指标外，其余指标按以下原则计算得分：</w:t>
      </w:r>
    </w:p>
    <w:p w14:paraId="618CA7B1">
      <w:pPr>
        <w:widowControl/>
        <w:ind w:firstLine="440" w:firstLineChars="200"/>
        <w:rPr>
          <w:rFonts w:ascii="仿宋_GB2312" w:hAnsi="宋体" w:eastAsia="仿宋_GB2312"/>
          <w:kern w:val="0"/>
          <w:sz w:val="22"/>
          <w:szCs w:val="22"/>
        </w:rPr>
      </w:pPr>
      <w:r>
        <w:rPr>
          <w:rFonts w:hint="eastAsia" w:ascii="仿宋_GB2312" w:hAnsi="宋体" w:eastAsia="仿宋_GB2312" w:cs="仿宋_GB2312"/>
          <w:kern w:val="0"/>
          <w:sz w:val="22"/>
          <w:szCs w:val="22"/>
        </w:rPr>
        <w:sym w:font="Wingdings" w:char="F081"/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定量指标：正向指标（即目标值为≥</w:t>
      </w:r>
      <w:r>
        <w:rPr>
          <w:rFonts w:ascii="仿宋_GB2312" w:hAnsi="宋体" w:eastAsia="仿宋_GB2312" w:cs="仿宋_GB2312"/>
          <w:kern w:val="0"/>
          <w:sz w:val="22"/>
          <w:szCs w:val="22"/>
        </w:rPr>
        <w:t>X,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得分</w:t>
      </w:r>
      <w:r>
        <w:rPr>
          <w:rFonts w:ascii="仿宋_GB2312" w:hAnsi="宋体" w:eastAsia="仿宋_GB2312" w:cs="仿宋_GB2312"/>
          <w:kern w:val="0"/>
          <w:sz w:val="22"/>
          <w:szCs w:val="22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2"/>
        </w:rPr>
        <w:t>*B/A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2"/>
          <w:szCs w:val="22"/>
        </w:rPr>
        <w:t>X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，得分</w:t>
      </w:r>
      <w:r>
        <w:rPr>
          <w:rFonts w:ascii="仿宋_GB2312" w:hAnsi="宋体" w:eastAsia="仿宋_GB2312" w:cs="仿宋_GB2312"/>
          <w:kern w:val="0"/>
          <w:sz w:val="22"/>
          <w:szCs w:val="22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2"/>
        </w:rPr>
        <w:t>*A/B）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，得分不得突破权重总额。</w:t>
      </w:r>
    </w:p>
    <w:p w14:paraId="04179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2459D"/>
    <w:multiLevelType w:val="singleLevel"/>
    <w:tmpl w:val="08624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GIzZWFmYmEwZjRlZTE1NmRlMGM4N2MwNTY3NWMifQ=="/>
  </w:docVars>
  <w:rsids>
    <w:rsidRoot w:val="53D01364"/>
    <w:rsid w:val="38BC0498"/>
    <w:rsid w:val="3AA4643C"/>
    <w:rsid w:val="53D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7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2011</Words>
  <Characters>2163</Characters>
  <Lines>0</Lines>
  <Paragraphs>0</Paragraphs>
  <TotalTime>2</TotalTime>
  <ScaleCrop>false</ScaleCrop>
  <LinksUpToDate>false</LinksUpToDate>
  <CharactersWithSpaces>2169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2024-10-14T08:19:00Z</dcterms:created>
  <dc:creator>Administrator</dc:creator>
  <cp:lastModifiedBy>ゾ陌上花丨开</cp:lastModifiedBy>
  <dcterms:modified xsi:type="dcterms:W3CDTF">2025-09-18T07:32:24Z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8D460B5B2F884F0B9DE80C0087E2F50A_13</vt:lpwstr>
  </property>
  <property fmtid="{D5CDD505-2E9C-101B-9397-08002B2CF9AE}" pid="4" name="KSOTemplateDocerSaveRecord">
    <vt:lpwstr>eyJoZGlkIjoiNzMwOGIzZWFmYmEwZjRlZTE1NmRlMGM4N2MwNTY3NWMiLCJ1c2VySWQiOiIxMjM5Njg4MTIwIn0=</vt:lpwstr>
  </property>
</Properties>
</file>