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40" w:type="dxa"/>
        <w:tblInd w:w="-6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760"/>
        <w:gridCol w:w="1240"/>
        <w:gridCol w:w="2600"/>
        <w:gridCol w:w="1520"/>
        <w:gridCol w:w="2260"/>
        <w:gridCol w:w="12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 w:hRule="atLeast"/>
        </w:trPr>
        <w:tc>
          <w:tcPr>
            <w:tcW w:w="1024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extAlignment w:val="center"/>
              <w:rPr>
                <w:rFonts w:hint="eastAsia" w:ascii="宋体" w:hAnsi="宋体" w:cs="宋体"/>
                <w:b/>
                <w:color w:val="000000"/>
                <w:sz w:val="28"/>
                <w:szCs w:val="28"/>
              </w:rPr>
            </w:pP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sz w:val="36"/>
                <w:szCs w:val="36"/>
              </w:rPr>
            </w:pPr>
            <w:r>
              <w:rPr>
                <w:rFonts w:hint="eastAsia" w:ascii="宋体" w:hAnsi="宋体" w:cs="宋体"/>
                <w:sz w:val="36"/>
                <w:szCs w:val="36"/>
              </w:rPr>
              <w:t>长岭镇2020年第</w:t>
            </w:r>
            <w:r>
              <w:rPr>
                <w:rFonts w:hint="eastAsia" w:ascii="宋体" w:hAnsi="宋体" w:cs="宋体"/>
                <w:sz w:val="36"/>
                <w:szCs w:val="36"/>
                <w:lang w:eastAsia="zh-CN"/>
              </w:rPr>
              <w:t>三</w:t>
            </w:r>
            <w:r>
              <w:rPr>
                <w:rFonts w:hint="eastAsia" w:ascii="宋体" w:hAnsi="宋体" w:cs="宋体"/>
                <w:sz w:val="36"/>
                <w:szCs w:val="36"/>
              </w:rPr>
              <w:t>批</w:t>
            </w:r>
            <w:r>
              <w:rPr>
                <w:rFonts w:hint="eastAsia" w:ascii="宋体" w:hAnsi="宋体" w:cs="宋体"/>
                <w:sz w:val="36"/>
                <w:szCs w:val="36"/>
                <w:lang w:eastAsia="zh-CN"/>
              </w:rPr>
              <w:t>专项</w:t>
            </w:r>
            <w:r>
              <w:rPr>
                <w:rFonts w:hint="eastAsia" w:ascii="宋体" w:hAnsi="宋体" w:cs="宋体"/>
                <w:sz w:val="36"/>
                <w:szCs w:val="36"/>
              </w:rPr>
              <w:t>扶贫资金分配明细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 w:val="36"/>
                <w:szCs w:val="36"/>
              </w:rPr>
              <w:t xml:space="preserve">                             </w:t>
            </w:r>
            <w:r>
              <w:rPr>
                <w:rFonts w:hint="eastAsia" w:ascii="宋体" w:hAnsi="宋体" w:cs="宋体"/>
                <w:szCs w:val="21"/>
              </w:rPr>
              <w:t>单位：万元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02" w:type="dxa"/>
          <w:wAfter w:w="1258" w:type="dxa"/>
          <w:trHeight w:val="405" w:hRule="atLeast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村名</w:t>
            </w:r>
          </w:p>
        </w:tc>
        <w:tc>
          <w:tcPr>
            <w:tcW w:w="2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分配金额</w:t>
            </w: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村名</w:t>
            </w: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分配金额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02" w:type="dxa"/>
          <w:wAfter w:w="1258" w:type="dxa"/>
          <w:trHeight w:val="405" w:hRule="atLeast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万安村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土滩铺村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02" w:type="dxa"/>
          <w:wAfter w:w="1258" w:type="dxa"/>
          <w:trHeight w:val="405" w:hRule="atLeast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永阳村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梧桐寺村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0.45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02" w:type="dxa"/>
          <w:wAfter w:w="1258" w:type="dxa"/>
          <w:trHeight w:val="405" w:hRule="atLeast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五一村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栗坡村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3.45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02" w:type="dxa"/>
          <w:wAfter w:w="1258" w:type="dxa"/>
          <w:trHeight w:val="405" w:hRule="atLeast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横山坡村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联合村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3.8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02" w:type="dxa"/>
          <w:wAfter w:w="1258" w:type="dxa"/>
          <w:trHeight w:val="428" w:hRule="atLeast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锣鼓田村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五一村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02" w:type="dxa"/>
          <w:wAfter w:w="1258" w:type="dxa"/>
          <w:trHeight w:val="405" w:hRule="atLeast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吕冲村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10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永阳村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3.5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02" w:type="dxa"/>
          <w:wAfter w:w="1258" w:type="dxa"/>
          <w:trHeight w:val="405" w:hRule="atLeast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骑龙村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2.8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长岭湖村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1.3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602" w:type="dxa"/>
          <w:wAfter w:w="1258" w:type="dxa"/>
          <w:trHeight w:val="405" w:hRule="atLeast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合计：</w:t>
            </w:r>
          </w:p>
        </w:tc>
        <w:tc>
          <w:tcPr>
            <w:tcW w:w="638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80</w:t>
            </w:r>
          </w:p>
        </w:tc>
      </w:tr>
    </w:tbl>
    <w:p>
      <w:pPr>
        <w:wordWrap w:val="0"/>
        <w:spacing w:line="360" w:lineRule="auto"/>
        <w:rPr>
          <w:rFonts w:hint="eastAsia" w:ascii="宋体" w:hAnsi="宋体" w:cs="宋体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463" w:bottom="1440" w:left="146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95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徐尧</cp:lastModifiedBy>
  <dcterms:modified xsi:type="dcterms:W3CDTF">2020-05-20T07:02:21Z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