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sz w:val="36"/>
          <w:szCs w:val="36"/>
        </w:rPr>
      </w:pPr>
      <w:r>
        <w:rPr>
          <w:rFonts w:hint="eastAsia"/>
          <w:sz w:val="36"/>
          <w:szCs w:val="36"/>
          <w:lang w:eastAsia="zh-CN"/>
        </w:rPr>
        <w:t>（</w:t>
      </w:r>
      <w:r>
        <w:rPr>
          <w:rFonts w:hint="eastAsia"/>
          <w:sz w:val="36"/>
          <w:szCs w:val="36"/>
        </w:rPr>
        <w:t>企业</w:t>
      </w:r>
      <w:r>
        <w:rPr>
          <w:rFonts w:hint="eastAsia"/>
          <w:sz w:val="36"/>
          <w:szCs w:val="36"/>
          <w:lang w:eastAsia="zh-CN"/>
        </w:rPr>
        <w:t>）</w:t>
      </w:r>
      <w:r>
        <w:rPr>
          <w:rFonts w:hint="eastAsia"/>
          <w:sz w:val="36"/>
          <w:szCs w:val="36"/>
        </w:rPr>
        <w:t>国有建设用地使用权及房屋所有权首次登记</w:t>
      </w:r>
    </w:p>
    <w:p>
      <w:pPr>
        <w:rPr>
          <w:rFonts w:hint="eastAsia" w:ascii="楷体" w:hAnsi="楷体" w:eastAsia="楷体" w:cs="楷体"/>
          <w:b/>
          <w:sz w:val="24"/>
          <w:szCs w:val="24"/>
        </w:rPr>
      </w:pPr>
      <w:r>
        <w:rPr>
          <w:rFonts w:hint="eastAsia" w:ascii="楷体" w:hAnsi="楷体" w:eastAsia="楷体" w:cs="楷体"/>
          <w:b/>
          <w:sz w:val="24"/>
          <w:szCs w:val="24"/>
        </w:rPr>
        <w:t>申请主体</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不动产登记簿记载的国有建设用地使用权人或者土地权属来源材料记载的国有建设用地使用人申请</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b/>
          <w:sz w:val="24"/>
          <w:szCs w:val="24"/>
        </w:rPr>
        <w:t>登记申请材料</w:t>
      </w:r>
    </w:p>
    <w:tbl>
      <w:tblPr>
        <w:tblStyle w:val="6"/>
        <w:tblpPr w:leftFromText="180" w:rightFromText="180" w:vertAnchor="page" w:horzAnchor="page" w:tblpX="1920" w:tblpY="294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5"/>
        <w:gridCol w:w="2923"/>
        <w:gridCol w:w="5"/>
        <w:gridCol w:w="705"/>
        <w:gridCol w:w="3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8188" w:type="dxa"/>
            <w:gridSpan w:val="6"/>
          </w:tcPr>
          <w:p>
            <w:pPr>
              <w:jc w:val="left"/>
              <w:rPr>
                <w:rFonts w:hint="eastAsia" w:ascii="楷体" w:hAnsi="楷体" w:eastAsia="楷体" w:cs="楷体"/>
                <w:sz w:val="24"/>
                <w:szCs w:val="24"/>
              </w:rPr>
            </w:pPr>
            <w:r>
              <w:rPr>
                <w:rFonts w:hint="eastAsia" w:ascii="楷体" w:hAnsi="楷体" w:eastAsia="楷体" w:cs="楷体"/>
                <w:b/>
                <w:bCs/>
                <w:sz w:val="24"/>
                <w:szCs w:val="24"/>
              </w:rPr>
              <w:t>申请人需提供的材料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817" w:type="dxa"/>
          </w:tcPr>
          <w:p>
            <w:pPr>
              <w:rPr>
                <w:rFonts w:hint="eastAsia" w:ascii="楷体" w:hAnsi="楷体" w:eastAsia="楷体" w:cs="楷体"/>
                <w:sz w:val="24"/>
                <w:szCs w:val="24"/>
              </w:rPr>
            </w:pPr>
            <w:r>
              <w:rPr>
                <w:rFonts w:hint="eastAsia" w:ascii="楷体" w:hAnsi="楷体" w:eastAsia="楷体" w:cs="楷体"/>
                <w:sz w:val="24"/>
                <w:szCs w:val="24"/>
              </w:rPr>
              <w:t>序号</w:t>
            </w:r>
          </w:p>
        </w:tc>
        <w:tc>
          <w:tcPr>
            <w:tcW w:w="2928" w:type="dxa"/>
            <w:gridSpan w:val="2"/>
          </w:tcPr>
          <w:p>
            <w:pPr>
              <w:ind w:firstLine="480" w:firstLineChars="200"/>
              <w:rPr>
                <w:rFonts w:hint="eastAsia" w:ascii="楷体" w:hAnsi="楷体" w:eastAsia="楷体" w:cs="楷体"/>
                <w:sz w:val="24"/>
                <w:szCs w:val="24"/>
              </w:rPr>
            </w:pPr>
            <w:r>
              <w:rPr>
                <w:rFonts w:hint="eastAsia" w:ascii="楷体" w:hAnsi="楷体" w:eastAsia="楷体" w:cs="楷体"/>
                <w:sz w:val="24"/>
                <w:szCs w:val="24"/>
              </w:rPr>
              <w:t>材料清单</w:t>
            </w:r>
          </w:p>
        </w:tc>
        <w:tc>
          <w:tcPr>
            <w:tcW w:w="710" w:type="dxa"/>
            <w:gridSpan w:val="2"/>
          </w:tcPr>
          <w:p>
            <w:pPr>
              <w:rPr>
                <w:rFonts w:hint="eastAsia" w:ascii="楷体" w:hAnsi="楷体" w:eastAsia="楷体" w:cs="楷体"/>
                <w:sz w:val="24"/>
                <w:szCs w:val="24"/>
              </w:rPr>
            </w:pPr>
            <w:r>
              <w:rPr>
                <w:rFonts w:hint="eastAsia" w:ascii="楷体" w:hAnsi="楷体" w:eastAsia="楷体" w:cs="楷体"/>
                <w:sz w:val="24"/>
                <w:szCs w:val="24"/>
              </w:rPr>
              <w:t>原件</w:t>
            </w:r>
          </w:p>
        </w:tc>
        <w:tc>
          <w:tcPr>
            <w:tcW w:w="3733" w:type="dxa"/>
          </w:tcPr>
          <w:p>
            <w:pPr>
              <w:ind w:firstLine="1440" w:firstLineChars="600"/>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817" w:type="dxa"/>
          </w:tcPr>
          <w:p>
            <w:pPr>
              <w:ind w:firstLine="240" w:firstLineChars="100"/>
              <w:rPr>
                <w:rFonts w:hint="eastAsia" w:ascii="楷体" w:hAnsi="楷体" w:eastAsia="楷体" w:cs="楷体"/>
                <w:sz w:val="24"/>
                <w:szCs w:val="24"/>
              </w:rPr>
            </w:pPr>
            <w:r>
              <w:rPr>
                <w:rFonts w:hint="eastAsia" w:ascii="楷体" w:hAnsi="楷体" w:eastAsia="楷体" w:cs="楷体"/>
                <w:sz w:val="24"/>
                <w:szCs w:val="24"/>
              </w:rPr>
              <w:t>1</w:t>
            </w:r>
          </w:p>
        </w:tc>
        <w:tc>
          <w:tcPr>
            <w:tcW w:w="2928" w:type="dxa"/>
            <w:gridSpan w:val="2"/>
          </w:tcPr>
          <w:p>
            <w:pPr>
              <w:rPr>
                <w:rFonts w:hint="eastAsia" w:ascii="楷体" w:hAnsi="楷体" w:eastAsia="楷体" w:cs="楷体"/>
                <w:sz w:val="24"/>
                <w:szCs w:val="24"/>
              </w:rPr>
            </w:pPr>
            <w:r>
              <w:rPr>
                <w:rFonts w:hint="eastAsia" w:ascii="楷体" w:hAnsi="楷体" w:eastAsia="楷体" w:cs="楷体"/>
                <w:sz w:val="24"/>
                <w:szCs w:val="24"/>
              </w:rPr>
              <w:t>营业执照</w:t>
            </w:r>
          </w:p>
        </w:tc>
        <w:tc>
          <w:tcPr>
            <w:tcW w:w="710" w:type="dxa"/>
            <w:gridSpan w:val="2"/>
          </w:tcPr>
          <w:p>
            <w:pPr>
              <w:rPr>
                <w:rFonts w:hint="eastAsia" w:ascii="楷体" w:hAnsi="楷体" w:eastAsia="楷体" w:cs="楷体"/>
                <w:sz w:val="24"/>
                <w:szCs w:val="24"/>
              </w:rPr>
            </w:pPr>
          </w:p>
        </w:tc>
        <w:tc>
          <w:tcPr>
            <w:tcW w:w="3733" w:type="dxa"/>
          </w:tcPr>
          <w:p>
            <w:pPr>
              <w:rPr>
                <w:rFonts w:hint="eastAsia" w:ascii="楷体" w:hAnsi="楷体" w:eastAsia="楷体" w:cs="楷体"/>
                <w:sz w:val="24"/>
                <w:szCs w:val="24"/>
              </w:rPr>
            </w:pPr>
            <w:r>
              <w:rPr>
                <w:rFonts w:hint="eastAsia" w:ascii="楷体" w:hAnsi="楷体" w:eastAsia="楷体" w:cs="楷体"/>
                <w:kern w:val="0"/>
                <w:sz w:val="24"/>
                <w:szCs w:val="24"/>
                <w:lang w:val="en-US" w:eastAsia="zh-CN"/>
              </w:rPr>
              <w:t>通过数据</w:t>
            </w:r>
            <w:r>
              <w:rPr>
                <w:rFonts w:hint="eastAsia" w:ascii="楷体" w:hAnsi="楷体" w:eastAsia="楷体" w:cs="楷体"/>
                <w:kern w:val="0"/>
                <w:sz w:val="24"/>
                <w:szCs w:val="24"/>
                <w:lang w:eastAsia="zh-CN"/>
              </w:rPr>
              <w:t>共享</w:t>
            </w:r>
            <w:r>
              <w:rPr>
                <w:rFonts w:hint="eastAsia" w:ascii="楷体" w:hAnsi="楷体" w:eastAsia="楷体" w:cs="楷体"/>
                <w:kern w:val="0"/>
                <w:sz w:val="24"/>
                <w:szCs w:val="24"/>
                <w:lang w:val="en-US" w:eastAsia="zh-CN"/>
              </w:rPr>
              <w:t>核验</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获取证照信息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817" w:type="dxa"/>
            <w:tcBorders>
              <w:right w:val="single" w:color="auto" w:sz="4" w:space="0"/>
            </w:tcBorders>
          </w:tcPr>
          <w:p>
            <w:pPr>
              <w:ind w:firstLine="240" w:firstLineChars="100"/>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2928" w:type="dxa"/>
            <w:gridSpan w:val="2"/>
            <w:tcBorders>
              <w:left w:val="single" w:color="auto" w:sz="4" w:space="0"/>
              <w:right w:val="single" w:color="auto" w:sz="4" w:space="0"/>
            </w:tcBorders>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rPr>
              <w:t>不动产权证书</w:t>
            </w:r>
            <w:r>
              <w:rPr>
                <w:rFonts w:hint="eastAsia" w:ascii="楷体" w:hAnsi="楷体" w:eastAsia="楷体" w:cs="楷体"/>
                <w:sz w:val="24"/>
                <w:szCs w:val="24"/>
                <w:lang w:eastAsia="zh-CN"/>
              </w:rPr>
              <w:t>或者土地权属</w:t>
            </w:r>
            <w:bookmarkStart w:id="0" w:name="_GoBack"/>
            <w:bookmarkEnd w:id="0"/>
            <w:r>
              <w:rPr>
                <w:rFonts w:hint="eastAsia" w:ascii="楷体" w:hAnsi="楷体" w:eastAsia="楷体" w:cs="楷体"/>
                <w:sz w:val="24"/>
                <w:szCs w:val="24"/>
                <w:lang w:eastAsia="zh-CN"/>
              </w:rPr>
              <w:t>来源材料</w:t>
            </w:r>
          </w:p>
        </w:tc>
        <w:tc>
          <w:tcPr>
            <w:tcW w:w="710" w:type="dxa"/>
            <w:gridSpan w:val="2"/>
            <w:tcBorders>
              <w:left w:val="single" w:color="auto" w:sz="4" w:space="0"/>
              <w:right w:val="single" w:color="auto" w:sz="4" w:space="0"/>
            </w:tcBorders>
            <w:vAlign w:val="top"/>
          </w:tcPr>
          <w:p>
            <w:pPr>
              <w:rPr>
                <w:rFonts w:hint="eastAsia" w:ascii="楷体" w:hAnsi="楷体" w:eastAsia="楷体" w:cs="楷体"/>
                <w:sz w:val="24"/>
                <w:szCs w:val="24"/>
                <w:lang w:val="en-US" w:eastAsia="zh-CN"/>
              </w:rPr>
            </w:pPr>
          </w:p>
        </w:tc>
        <w:tc>
          <w:tcPr>
            <w:tcW w:w="3733" w:type="dxa"/>
            <w:tcBorders>
              <w:left w:val="single" w:color="auto" w:sz="4" w:space="0"/>
            </w:tcBorders>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822" w:type="dxa"/>
            <w:gridSpan w:val="2"/>
            <w:tcBorders>
              <w:right w:val="single" w:color="auto" w:sz="4" w:space="0"/>
            </w:tcBorders>
          </w:tcPr>
          <w:p>
            <w:pPr>
              <w:ind w:firstLine="240" w:firstLineChars="1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2928" w:type="dxa"/>
            <w:gridSpan w:val="2"/>
            <w:tcBorders>
              <w:left w:val="single" w:color="auto" w:sz="4" w:space="0"/>
              <w:right w:val="single" w:color="auto" w:sz="4" w:space="0"/>
            </w:tcBorders>
          </w:tcPr>
          <w:p>
            <w:pPr>
              <w:keepNext w:val="0"/>
              <w:keepLines w:val="0"/>
              <w:widowControl/>
              <w:suppressLineNumbers w:val="0"/>
              <w:jc w:val="left"/>
              <w:rPr>
                <w:rFonts w:hint="eastAsia" w:ascii="楷体" w:hAnsi="楷体" w:eastAsia="楷体" w:cs="楷体"/>
                <w:sz w:val="24"/>
                <w:szCs w:val="24"/>
                <w:lang w:eastAsia="zh-CN"/>
              </w:rPr>
            </w:pPr>
            <w:r>
              <w:rPr>
                <w:rFonts w:hint="eastAsia" w:ascii="楷体" w:hAnsi="楷体" w:eastAsia="楷体" w:cs="楷体"/>
                <w:color w:val="000000"/>
                <w:kern w:val="0"/>
                <w:sz w:val="24"/>
                <w:szCs w:val="24"/>
                <w:lang w:val="en-US" w:eastAsia="zh-CN" w:bidi="ar"/>
              </w:rPr>
              <w:t>建设工程符合规划的材料</w:t>
            </w:r>
          </w:p>
        </w:tc>
        <w:tc>
          <w:tcPr>
            <w:tcW w:w="705" w:type="dxa"/>
            <w:tcBorders>
              <w:left w:val="single" w:color="auto" w:sz="4" w:space="0"/>
              <w:right w:val="single" w:color="auto" w:sz="4" w:space="0"/>
            </w:tcBorders>
          </w:tcPr>
          <w:p>
            <w:pPr>
              <w:rPr>
                <w:rFonts w:hint="eastAsia" w:ascii="楷体" w:hAnsi="楷体" w:eastAsia="楷体" w:cs="楷体"/>
                <w:sz w:val="24"/>
                <w:szCs w:val="24"/>
                <w:lang w:eastAsia="zh-CN"/>
              </w:rPr>
            </w:pPr>
          </w:p>
        </w:tc>
        <w:tc>
          <w:tcPr>
            <w:tcW w:w="3733" w:type="dxa"/>
            <w:tcBorders>
              <w:left w:val="single" w:color="auto" w:sz="4" w:space="0"/>
            </w:tcBorders>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817" w:type="dxa"/>
          </w:tcPr>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2928" w:type="dxa"/>
            <w:gridSpan w:val="2"/>
            <w:vAlign w:val="top"/>
          </w:tcPr>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房屋已经竣工的材料</w:t>
            </w:r>
          </w:p>
        </w:tc>
        <w:tc>
          <w:tcPr>
            <w:tcW w:w="710" w:type="dxa"/>
            <w:gridSpan w:val="2"/>
            <w:vAlign w:val="top"/>
          </w:tcPr>
          <w:p>
            <w:pPr>
              <w:rPr>
                <w:rFonts w:hint="eastAsia" w:ascii="楷体" w:hAnsi="楷体" w:eastAsia="楷体" w:cs="楷体"/>
                <w:sz w:val="24"/>
                <w:szCs w:val="24"/>
                <w:lang w:val="en-US" w:eastAsia="zh-CN"/>
              </w:rPr>
            </w:pPr>
          </w:p>
        </w:tc>
        <w:tc>
          <w:tcPr>
            <w:tcW w:w="3733" w:type="dxa"/>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8188" w:type="dxa"/>
            <w:gridSpan w:val="6"/>
            <w:vAlign w:val="top"/>
          </w:tcPr>
          <w:p>
            <w:pP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根据实际情况提交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817" w:type="dxa"/>
            <w:vAlign w:val="top"/>
          </w:tcPr>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2928" w:type="dxa"/>
            <w:gridSpan w:val="2"/>
            <w:vAlign w:val="center"/>
          </w:tcPr>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授权委托书及委托人、代理人身份证原件</w:t>
            </w:r>
          </w:p>
        </w:tc>
        <w:tc>
          <w:tcPr>
            <w:tcW w:w="710" w:type="dxa"/>
            <w:gridSpan w:val="2"/>
            <w:vAlign w:val="center"/>
          </w:tcPr>
          <w:p>
            <w:pPr>
              <w:jc w:val="center"/>
              <w:rPr>
                <w:rFonts w:hint="eastAsia" w:ascii="楷体" w:hAnsi="楷体" w:eastAsia="楷体" w:cs="楷体"/>
                <w:sz w:val="24"/>
                <w:szCs w:val="24"/>
              </w:rPr>
            </w:pPr>
          </w:p>
        </w:tc>
        <w:tc>
          <w:tcPr>
            <w:tcW w:w="3733" w:type="dxa"/>
            <w:vAlign w:val="center"/>
          </w:tcPr>
          <w:p>
            <w:pPr>
              <w:jc w:val="left"/>
              <w:rPr>
                <w:rFonts w:hint="eastAsia" w:ascii="楷体" w:hAnsi="楷体" w:eastAsia="楷体" w:cs="楷体"/>
                <w:sz w:val="24"/>
                <w:szCs w:val="24"/>
                <w:lang w:eastAsia="zh-CN"/>
              </w:rPr>
            </w:pPr>
            <w:r>
              <w:rPr>
                <w:rFonts w:hint="eastAsia" w:ascii="楷体" w:hAnsi="楷体" w:eastAsia="楷体" w:cs="楷体"/>
                <w:color w:val="000000"/>
                <w:kern w:val="0"/>
                <w:sz w:val="24"/>
                <w:szCs w:val="24"/>
                <w:lang w:val="en-US" w:eastAsia="zh-CN" w:bidi="ar"/>
              </w:rPr>
              <w:t>委托代理需提交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817" w:type="dxa"/>
            <w:vAlign w:val="top"/>
          </w:tcPr>
          <w:p>
            <w:pPr>
              <w:ind w:firstLine="240" w:firstLineChars="100"/>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2928" w:type="dxa"/>
            <w:gridSpan w:val="2"/>
            <w:vAlign w:val="top"/>
          </w:tcPr>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依法需要缴纳土地价款、纳税的，提交缴纳土地价款的凭证、完税凭证</w:t>
            </w:r>
          </w:p>
        </w:tc>
        <w:tc>
          <w:tcPr>
            <w:tcW w:w="710" w:type="dxa"/>
            <w:gridSpan w:val="2"/>
            <w:vAlign w:val="top"/>
          </w:tcPr>
          <w:p>
            <w:pPr>
              <w:rPr>
                <w:rFonts w:hint="eastAsia" w:ascii="楷体" w:hAnsi="楷体" w:eastAsia="楷体" w:cs="楷体"/>
                <w:sz w:val="24"/>
                <w:szCs w:val="24"/>
              </w:rPr>
            </w:pPr>
          </w:p>
        </w:tc>
        <w:tc>
          <w:tcPr>
            <w:tcW w:w="3733" w:type="dxa"/>
            <w:vAlign w:val="top"/>
          </w:tcPr>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r>
              <w:rPr>
                <w:rFonts w:hint="eastAsia" w:ascii="楷体" w:hAnsi="楷体" w:eastAsia="楷体" w:cs="楷体"/>
                <w:sz w:val="24"/>
                <w:szCs w:val="24"/>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8188" w:type="dxa"/>
            <w:gridSpan w:val="6"/>
            <w:vAlign w:val="top"/>
          </w:tcPr>
          <w:p>
            <w:pPr>
              <w:rPr>
                <w:rFonts w:hint="eastAsia" w:ascii="楷体" w:hAnsi="楷体" w:eastAsia="楷体" w:cs="楷体"/>
                <w:sz w:val="24"/>
                <w:szCs w:val="24"/>
                <w:lang w:eastAsia="zh-CN"/>
              </w:rPr>
            </w:pPr>
            <w:r>
              <w:rPr>
                <w:rFonts w:hint="eastAsia" w:ascii="楷体" w:hAnsi="楷体" w:eastAsia="楷体" w:cs="楷体"/>
                <w:b/>
                <w:bCs/>
                <w:sz w:val="24"/>
                <w:szCs w:val="24"/>
              </w:rPr>
              <w:t>现场产生或可通过共享获取的材料（无需申请人提供）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817" w:type="dxa"/>
            <w:vAlign w:val="top"/>
          </w:tcPr>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rPr>
              <w:t>1</w:t>
            </w:r>
          </w:p>
        </w:tc>
        <w:tc>
          <w:tcPr>
            <w:tcW w:w="2928" w:type="dxa"/>
            <w:gridSpan w:val="2"/>
            <w:vAlign w:val="top"/>
          </w:tcPr>
          <w:p>
            <w:pPr>
              <w:rPr>
                <w:rFonts w:hint="eastAsia" w:ascii="楷体" w:hAnsi="楷体" w:eastAsia="楷体" w:cs="楷体"/>
                <w:sz w:val="24"/>
                <w:szCs w:val="24"/>
              </w:rPr>
            </w:pPr>
            <w:r>
              <w:rPr>
                <w:rFonts w:hint="eastAsia" w:ascii="楷体" w:hAnsi="楷体" w:eastAsia="楷体" w:cs="楷体"/>
                <w:sz w:val="24"/>
                <w:szCs w:val="24"/>
              </w:rPr>
              <w:t>不动产登记申请表</w:t>
            </w:r>
          </w:p>
        </w:tc>
        <w:tc>
          <w:tcPr>
            <w:tcW w:w="710" w:type="dxa"/>
            <w:gridSpan w:val="2"/>
            <w:vAlign w:val="top"/>
          </w:tcPr>
          <w:p>
            <w:pPr>
              <w:rPr>
                <w:rFonts w:hint="eastAsia" w:ascii="楷体" w:hAnsi="楷体" w:eastAsia="楷体" w:cs="楷体"/>
                <w:sz w:val="24"/>
                <w:szCs w:val="24"/>
              </w:rPr>
            </w:pPr>
          </w:p>
        </w:tc>
        <w:tc>
          <w:tcPr>
            <w:tcW w:w="3733" w:type="dxa"/>
            <w:vAlign w:val="top"/>
          </w:tcPr>
          <w:p>
            <w:pPr>
              <w:rPr>
                <w:rFonts w:hint="eastAsia" w:ascii="楷体" w:hAnsi="楷体" w:eastAsia="楷体" w:cs="楷体"/>
                <w:sz w:val="24"/>
                <w:szCs w:val="24"/>
                <w:lang w:eastAsia="zh-CN"/>
              </w:rPr>
            </w:pPr>
            <w:r>
              <w:rPr>
                <w:rFonts w:hint="eastAsia" w:ascii="楷体" w:hAnsi="楷体" w:eastAsia="楷体" w:cs="楷体"/>
                <w:sz w:val="24"/>
                <w:szCs w:val="24"/>
              </w:rPr>
              <w:t>仅需申请人</w:t>
            </w:r>
            <w:r>
              <w:rPr>
                <w:rFonts w:hint="eastAsia" w:ascii="楷体" w:hAnsi="楷体" w:eastAsia="楷体" w:cs="楷体"/>
                <w:sz w:val="24"/>
                <w:szCs w:val="24"/>
                <w:lang w:eastAsia="zh-CN"/>
              </w:rPr>
              <w:t>签章、</w:t>
            </w:r>
            <w:r>
              <w:rPr>
                <w:rFonts w:hint="eastAsia" w:ascii="楷体" w:hAnsi="楷体" w:eastAsia="楷体" w:cs="楷体"/>
                <w:sz w:val="24"/>
                <w:szCs w:val="24"/>
              </w:rPr>
              <w:t>签字确认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817" w:type="dxa"/>
            <w:vAlign w:val="top"/>
          </w:tcPr>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2928" w:type="dxa"/>
            <w:gridSpan w:val="2"/>
            <w:vAlign w:val="top"/>
          </w:tcPr>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地籍调查成果</w:t>
            </w:r>
          </w:p>
        </w:tc>
        <w:tc>
          <w:tcPr>
            <w:tcW w:w="710" w:type="dxa"/>
            <w:gridSpan w:val="2"/>
            <w:vAlign w:val="top"/>
          </w:tcPr>
          <w:p>
            <w:pPr>
              <w:rPr>
                <w:rFonts w:hint="eastAsia" w:ascii="楷体" w:hAnsi="楷体" w:eastAsia="楷体" w:cs="楷体"/>
                <w:sz w:val="24"/>
                <w:szCs w:val="24"/>
              </w:rPr>
            </w:pPr>
          </w:p>
        </w:tc>
        <w:tc>
          <w:tcPr>
            <w:tcW w:w="3733" w:type="dxa"/>
            <w:vAlign w:val="top"/>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内部传递</w:t>
            </w:r>
            <w:r>
              <w:rPr>
                <w:rFonts w:hint="eastAsia" w:ascii="楷体" w:hAnsi="楷体" w:eastAsia="楷体" w:cs="楷体"/>
                <w:sz w:val="24"/>
                <w:szCs w:val="24"/>
                <w:lang w:eastAsia="zh-CN"/>
              </w:rPr>
              <w:t>无需提供</w:t>
            </w:r>
          </w:p>
        </w:tc>
      </w:tr>
    </w:tbl>
    <w:p>
      <w:pP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办事机构（渠道）</w:t>
      </w:r>
    </w:p>
    <w:p>
      <w:pPr>
        <w:rPr>
          <w:rFonts w:hint="eastAsia" w:ascii="楷体" w:hAnsi="楷体" w:eastAsia="楷体" w:cs="楷体"/>
          <w:b/>
          <w:sz w:val="24"/>
          <w:szCs w:val="24"/>
          <w:lang w:val="en-US" w:eastAsia="zh-CN"/>
        </w:rPr>
      </w:pPr>
      <w:r>
        <w:rPr>
          <w:rFonts w:hint="eastAsia" w:ascii="楷体" w:hAnsi="楷体" w:eastAsia="楷体" w:cs="楷体"/>
          <w:b w:val="0"/>
          <w:bCs/>
          <w:sz w:val="24"/>
          <w:szCs w:val="24"/>
          <w:lang w:val="en-US" w:eastAsia="zh-CN"/>
        </w:rPr>
        <w:t>广水市不动产登记中心（市政务服务中心不动产登记服务区）、湖北政务服务网（随州不动产专区）、鄂汇办手机APP。</w:t>
      </w:r>
    </w:p>
    <w:p>
      <w:pPr>
        <w:rPr>
          <w:rFonts w:hint="eastAsia" w:ascii="楷体" w:hAnsi="楷体" w:eastAsia="楷体" w:cs="楷体"/>
          <w:b/>
          <w:sz w:val="24"/>
          <w:szCs w:val="24"/>
        </w:rPr>
      </w:pPr>
      <w:r>
        <w:rPr>
          <w:rFonts w:hint="eastAsia" w:ascii="楷体" w:hAnsi="楷体" w:eastAsia="楷体" w:cs="楷体"/>
          <w:b/>
          <w:sz w:val="24"/>
          <w:szCs w:val="24"/>
        </w:rPr>
        <w:t>办理时限</w:t>
      </w:r>
    </w:p>
    <w:p>
      <w:pPr>
        <w:rPr>
          <w:rFonts w:hint="eastAsia" w:ascii="楷体" w:hAnsi="楷体" w:eastAsia="楷体" w:cs="楷体"/>
          <w:sz w:val="24"/>
          <w:szCs w:val="24"/>
          <w:lang w:val="en-US" w:eastAsia="zh-CN"/>
        </w:rPr>
      </w:pPr>
      <w:r>
        <w:rPr>
          <w:rFonts w:hint="eastAsia" w:ascii="楷体" w:hAnsi="楷体" w:eastAsia="楷体" w:cs="楷体"/>
          <w:sz w:val="24"/>
          <w:szCs w:val="24"/>
        </w:rPr>
        <w:t>承诺</w:t>
      </w:r>
      <w:r>
        <w:rPr>
          <w:rFonts w:hint="eastAsia" w:ascii="楷体" w:hAnsi="楷体" w:eastAsia="楷体" w:cs="楷体"/>
          <w:sz w:val="24"/>
          <w:szCs w:val="24"/>
          <w:lang w:eastAsia="zh-CN"/>
        </w:rPr>
        <w:t>时限：</w:t>
      </w:r>
      <w:r>
        <w:rPr>
          <w:rFonts w:hint="eastAsia" w:ascii="楷体" w:hAnsi="楷体" w:eastAsia="楷体" w:cs="楷体"/>
          <w:sz w:val="24"/>
          <w:szCs w:val="24"/>
          <w:lang w:val="en-US" w:eastAsia="zh-CN"/>
        </w:rPr>
        <w:t>60分钟内</w:t>
      </w:r>
    </w:p>
    <w:p>
      <w:pPr>
        <w:rPr>
          <w:rFonts w:hint="eastAsia" w:ascii="楷体" w:hAnsi="楷体" w:eastAsia="楷体" w:cs="楷体"/>
          <w:b/>
          <w:sz w:val="24"/>
          <w:szCs w:val="24"/>
        </w:rPr>
      </w:pPr>
      <w:r>
        <w:rPr>
          <w:rFonts w:hint="eastAsia" w:ascii="楷体" w:hAnsi="楷体" w:eastAsia="楷体" w:cs="楷体"/>
          <w:b/>
          <w:sz w:val="24"/>
          <w:szCs w:val="24"/>
        </w:rPr>
        <w:t>收费标准及依据</w:t>
      </w:r>
    </w:p>
    <w:p>
      <w:pPr>
        <w:pStyle w:val="10"/>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rPr>
        <w:t>登记费</w:t>
      </w:r>
      <w:r>
        <w:rPr>
          <w:rFonts w:hint="eastAsia" w:ascii="楷体" w:hAnsi="楷体" w:eastAsia="楷体" w:cs="楷体"/>
          <w:sz w:val="24"/>
          <w:szCs w:val="24"/>
          <w:lang w:eastAsia="zh-CN"/>
        </w:rPr>
        <w:t>：</w:t>
      </w:r>
    </w:p>
    <w:p>
      <w:pPr>
        <w:pStyle w:val="10"/>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1.住宅80元</w:t>
      </w:r>
      <w:r>
        <w:rPr>
          <w:rFonts w:hint="eastAsia" w:ascii="楷体" w:hAnsi="楷体" w:eastAsia="楷体" w:cs="楷体"/>
          <w:sz w:val="24"/>
          <w:szCs w:val="24"/>
        </w:rPr>
        <w:t>/件</w:t>
      </w:r>
      <w:r>
        <w:rPr>
          <w:rFonts w:hint="eastAsia" w:ascii="楷体" w:hAnsi="楷体" w:eastAsia="楷体" w:cs="楷体"/>
          <w:sz w:val="24"/>
          <w:szCs w:val="24"/>
          <w:lang w:eastAsia="zh-CN"/>
        </w:rPr>
        <w:t>、非住宅</w:t>
      </w:r>
      <w:r>
        <w:rPr>
          <w:rFonts w:hint="eastAsia" w:ascii="楷体" w:hAnsi="楷体" w:eastAsia="楷体" w:cs="楷体"/>
          <w:sz w:val="24"/>
          <w:szCs w:val="24"/>
          <w:lang w:val="en-US" w:eastAsia="zh-CN"/>
        </w:rPr>
        <w:t>55</w:t>
      </w:r>
      <w:r>
        <w:rPr>
          <w:rFonts w:hint="eastAsia" w:ascii="楷体" w:hAnsi="楷体" w:eastAsia="楷体" w:cs="楷体"/>
          <w:sz w:val="24"/>
          <w:szCs w:val="24"/>
        </w:rPr>
        <w:t>0元/件</w:t>
      </w:r>
    </w:p>
    <w:p>
      <w:pPr>
        <w:pStyle w:val="10"/>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2.小微企业、个体工商户免收登记费。</w:t>
      </w:r>
    </w:p>
    <w:p>
      <w:pPr>
        <w:pStyle w:val="10"/>
        <w:numPr>
          <w:ilvl w:val="0"/>
          <w:numId w:val="0"/>
        </w:numPr>
        <w:ind w:leftChars="0"/>
        <w:rPr>
          <w:rFonts w:hint="eastAsia" w:ascii="楷体" w:hAnsi="楷体" w:eastAsia="楷体" w:cs="楷体"/>
          <w:color w:val="222222"/>
          <w:sz w:val="24"/>
          <w:szCs w:val="24"/>
          <w:shd w:val="clear" w:color="auto" w:fill="FFFFFF"/>
        </w:rPr>
      </w:pPr>
      <w:r>
        <w:rPr>
          <w:rFonts w:hint="eastAsia" w:ascii="楷体" w:hAnsi="楷体" w:eastAsia="楷体" w:cs="楷体"/>
          <w:sz w:val="24"/>
          <w:szCs w:val="24"/>
        </w:rPr>
        <w:t>收费依据：《</w:t>
      </w:r>
      <w:r>
        <w:rPr>
          <w:rFonts w:hint="eastAsia" w:ascii="楷体" w:hAnsi="楷体" w:eastAsia="楷体" w:cs="楷体"/>
          <w:color w:val="222222"/>
          <w:sz w:val="24"/>
          <w:szCs w:val="24"/>
          <w:shd w:val="clear" w:color="auto" w:fill="FFFFFF"/>
        </w:rPr>
        <w:t>国家发展改革委、财政部关于不动产登记费收费标准等有关问题的通知。（发改价格规[2016]2559号）。</w:t>
      </w:r>
    </w:p>
    <w:p>
      <w:pPr>
        <w:rPr>
          <w:rFonts w:hint="eastAsia" w:ascii="楷体" w:hAnsi="楷体" w:eastAsia="楷体" w:cs="楷体"/>
          <w:sz w:val="24"/>
          <w:szCs w:val="24"/>
        </w:rPr>
      </w:pPr>
    </w:p>
    <w:sectPr>
      <w:pgSz w:w="11906" w:h="16838"/>
      <w:pgMar w:top="10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81"/>
    <w:rsid w:val="000A2D6B"/>
    <w:rsid w:val="00170281"/>
    <w:rsid w:val="002A7F85"/>
    <w:rsid w:val="00494B81"/>
    <w:rsid w:val="00805B80"/>
    <w:rsid w:val="00A17138"/>
    <w:rsid w:val="00C847C0"/>
    <w:rsid w:val="00CC592D"/>
    <w:rsid w:val="00D1015E"/>
    <w:rsid w:val="00DD7E2F"/>
    <w:rsid w:val="00EC6733"/>
    <w:rsid w:val="033F6E58"/>
    <w:rsid w:val="06310D66"/>
    <w:rsid w:val="065D535C"/>
    <w:rsid w:val="08ED6436"/>
    <w:rsid w:val="08F170DB"/>
    <w:rsid w:val="09C9576E"/>
    <w:rsid w:val="0B50077B"/>
    <w:rsid w:val="0D3C25BB"/>
    <w:rsid w:val="11077B49"/>
    <w:rsid w:val="12386C7D"/>
    <w:rsid w:val="127E78D7"/>
    <w:rsid w:val="129E41FA"/>
    <w:rsid w:val="12B16B08"/>
    <w:rsid w:val="12F63A29"/>
    <w:rsid w:val="17936223"/>
    <w:rsid w:val="1ACC61BB"/>
    <w:rsid w:val="1D0A2AD6"/>
    <w:rsid w:val="1DE52477"/>
    <w:rsid w:val="21C03B24"/>
    <w:rsid w:val="224330D1"/>
    <w:rsid w:val="22FF0A83"/>
    <w:rsid w:val="23F57162"/>
    <w:rsid w:val="248C061F"/>
    <w:rsid w:val="24965DCE"/>
    <w:rsid w:val="29283150"/>
    <w:rsid w:val="2A814044"/>
    <w:rsid w:val="2C4809EE"/>
    <w:rsid w:val="2C9F3343"/>
    <w:rsid w:val="319014ED"/>
    <w:rsid w:val="36826596"/>
    <w:rsid w:val="369B67E4"/>
    <w:rsid w:val="38425513"/>
    <w:rsid w:val="386F3476"/>
    <w:rsid w:val="39C42CAF"/>
    <w:rsid w:val="39FB6E37"/>
    <w:rsid w:val="3B8647D7"/>
    <w:rsid w:val="3B86632E"/>
    <w:rsid w:val="3F0331D2"/>
    <w:rsid w:val="48AA6A47"/>
    <w:rsid w:val="49B37527"/>
    <w:rsid w:val="4BF8401D"/>
    <w:rsid w:val="4D514018"/>
    <w:rsid w:val="4D9C6A80"/>
    <w:rsid w:val="50444677"/>
    <w:rsid w:val="52576FBE"/>
    <w:rsid w:val="53321B3D"/>
    <w:rsid w:val="55320D2F"/>
    <w:rsid w:val="55B44E2B"/>
    <w:rsid w:val="590A4B03"/>
    <w:rsid w:val="5A1C5EBC"/>
    <w:rsid w:val="5BC76675"/>
    <w:rsid w:val="5DE06429"/>
    <w:rsid w:val="60E81482"/>
    <w:rsid w:val="60F45DEB"/>
    <w:rsid w:val="63084CD9"/>
    <w:rsid w:val="66A57D77"/>
    <w:rsid w:val="69ED735F"/>
    <w:rsid w:val="6C832144"/>
    <w:rsid w:val="6F044F47"/>
    <w:rsid w:val="6F8C64BF"/>
    <w:rsid w:val="6F9E4A38"/>
    <w:rsid w:val="71C82F3E"/>
    <w:rsid w:val="73397705"/>
    <w:rsid w:val="7351001D"/>
    <w:rsid w:val="74076166"/>
    <w:rsid w:val="74443318"/>
    <w:rsid w:val="76374651"/>
    <w:rsid w:val="76EB1167"/>
    <w:rsid w:val="7A8702B8"/>
    <w:rsid w:val="F7C5FA71"/>
    <w:rsid w:val="FFFE0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2</TotalTime>
  <ScaleCrop>false</ScaleCrop>
  <LinksUpToDate>false</LinksUpToDate>
  <CharactersWithSpaces>398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2021-01-21T17:04:00Z</dcterms:created>
  <dc:creator>Administrator</dc:creator>
  <cp:lastModifiedBy>Administrator</cp:lastModifiedBy>
  <cp:lastPrinted>2021-12-19T01:40:00Z</cp:lastPrinted>
  <dcterms:modified xsi:type="dcterms:W3CDTF">2025-06-16T08:25:14Z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95EE49FD3A344B069758D427C2E14491</vt:lpwstr>
  </property>
</Properties>
</file>