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广水市</w:t>
      </w:r>
      <w:r>
        <w:rPr>
          <w:rFonts w:hint="eastAsia" w:ascii="黑体" w:hAnsi="黑体" w:eastAsia="黑体" w:cs="黑体"/>
          <w:b/>
          <w:bCs/>
          <w:sz w:val="44"/>
          <w:szCs w:val="44"/>
          <w:lang w:eastAsia="zh-CN"/>
        </w:rPr>
        <w:t>李店镇</w:t>
      </w:r>
      <w:r>
        <w:rPr>
          <w:rFonts w:hint="eastAsia" w:ascii="黑体" w:hAnsi="黑体" w:eastAsia="黑体" w:cs="黑体"/>
          <w:b/>
          <w:bCs/>
          <w:sz w:val="44"/>
          <w:szCs w:val="44"/>
        </w:rPr>
        <w:t>经济和社会发展</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第十四个五年规划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十四五”时期</w:t>
      </w:r>
      <w:r>
        <w:rPr>
          <w:rFonts w:hint="eastAsia" w:ascii="仿宋_GB2312" w:hAnsi="微软雅黑" w:eastAsia="仿宋_GB2312" w:cs="仿宋_GB2312"/>
          <w:b w:val="0"/>
          <w:i w:val="0"/>
          <w:caps w:val="0"/>
          <w:color w:val="000000"/>
          <w:spacing w:val="8"/>
          <w:sz w:val="27"/>
          <w:szCs w:val="27"/>
          <w:shd w:val="clear" w:fill="FFFFFF"/>
          <w:lang w:eastAsia="zh-CN"/>
        </w:rPr>
        <w:t>，</w:t>
      </w:r>
      <w:r>
        <w:rPr>
          <w:rFonts w:hint="eastAsia" w:ascii="仿宋_GB2312" w:hAnsi="微软雅黑" w:eastAsia="仿宋_GB2312" w:cs="仿宋_GB2312"/>
          <w:b w:val="0"/>
          <w:i w:val="0"/>
          <w:caps w:val="0"/>
          <w:color w:val="000000"/>
          <w:spacing w:val="8"/>
          <w:sz w:val="27"/>
          <w:szCs w:val="27"/>
          <w:shd w:val="clear" w:fill="FFFFFF"/>
        </w:rPr>
        <w:t>是</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全面建设社会主义现代化强</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新征程的开局五年，是加快“</w:t>
      </w:r>
      <w:r>
        <w:rPr>
          <w:rFonts w:hint="eastAsia" w:ascii="仿宋_GB2312" w:hAnsi="微软雅黑" w:eastAsia="仿宋_GB2312" w:cs="仿宋_GB2312"/>
          <w:b w:val="0"/>
          <w:i w:val="0"/>
          <w:caps w:val="0"/>
          <w:color w:val="000000"/>
          <w:spacing w:val="8"/>
          <w:sz w:val="27"/>
          <w:szCs w:val="27"/>
          <w:shd w:val="clear" w:fill="FFFFFF"/>
          <w:lang w:eastAsia="zh-CN"/>
        </w:rPr>
        <w:t>田园风情生态镇、绿色发展示范镇、百姓乐业宜居镇</w:t>
      </w:r>
      <w:r>
        <w:rPr>
          <w:rFonts w:hint="eastAsia" w:ascii="仿宋_GB2312" w:hAnsi="微软雅黑" w:eastAsia="仿宋_GB2312" w:cs="仿宋_GB2312"/>
          <w:b w:val="0"/>
          <w:i w:val="0"/>
          <w:caps w:val="0"/>
          <w:color w:val="000000"/>
          <w:spacing w:val="8"/>
          <w:sz w:val="27"/>
          <w:szCs w:val="27"/>
          <w:shd w:val="clear" w:fill="FFFFFF"/>
        </w:rPr>
        <w:t>”建设的深化期，也是谱写</w:t>
      </w:r>
      <w:r>
        <w:rPr>
          <w:rFonts w:hint="eastAsia" w:ascii="仿宋_GB2312" w:hAnsi="微软雅黑" w:eastAsia="仿宋_GB2312" w:cs="仿宋_GB2312"/>
          <w:b w:val="0"/>
          <w:i w:val="0"/>
          <w:caps w:val="0"/>
          <w:color w:val="000000"/>
          <w:spacing w:val="8"/>
          <w:sz w:val="27"/>
          <w:szCs w:val="27"/>
          <w:shd w:val="clear" w:fill="FFFFFF"/>
          <w:lang w:eastAsia="zh-CN"/>
        </w:rPr>
        <w:t>李店镇村</w:t>
      </w:r>
      <w:r>
        <w:rPr>
          <w:rFonts w:hint="eastAsia" w:ascii="仿宋_GB2312" w:hAnsi="微软雅黑" w:eastAsia="仿宋_GB2312" w:cs="仿宋_GB2312"/>
          <w:b w:val="0"/>
          <w:i w:val="0"/>
          <w:caps w:val="0"/>
          <w:color w:val="000000"/>
          <w:spacing w:val="8"/>
          <w:sz w:val="27"/>
          <w:szCs w:val="27"/>
          <w:shd w:val="clear" w:fill="FFFFFF"/>
        </w:rPr>
        <w:t>融合高质量发展新篇章的关键</w:t>
      </w:r>
      <w:r>
        <w:rPr>
          <w:rFonts w:hint="eastAsia" w:ascii="仿宋_GB2312" w:hAnsi="微软雅黑" w:eastAsia="仿宋_GB2312" w:cs="仿宋_GB2312"/>
          <w:b w:val="0"/>
          <w:i w:val="0"/>
          <w:caps w:val="0"/>
          <w:color w:val="000000"/>
          <w:spacing w:val="8"/>
          <w:sz w:val="27"/>
          <w:szCs w:val="27"/>
          <w:shd w:val="clear" w:fill="FFFFFF"/>
          <w:lang w:eastAsia="zh-CN"/>
        </w:rPr>
        <w:t>期</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333333"/>
          <w:spacing w:val="8"/>
          <w:sz w:val="27"/>
          <w:szCs w:val="27"/>
          <w:shd w:val="clear" w:fill="FFFFFF"/>
        </w:rPr>
        <w:t>新时代，新机遇，新挑战，新要求，要科学谋划</w:t>
      </w:r>
      <w:r>
        <w:rPr>
          <w:rFonts w:hint="eastAsia" w:ascii="仿宋_GB2312" w:hAnsi="微软雅黑" w:eastAsia="仿宋_GB2312" w:cs="仿宋_GB2312"/>
          <w:b w:val="0"/>
          <w:i w:val="0"/>
          <w:caps w:val="0"/>
          <w:color w:val="333333"/>
          <w:spacing w:val="8"/>
          <w:sz w:val="27"/>
          <w:szCs w:val="27"/>
          <w:shd w:val="clear" w:fill="FFFFFF"/>
          <w:lang w:eastAsia="zh-CN"/>
        </w:rPr>
        <w:t>全镇</w:t>
      </w:r>
      <w:r>
        <w:rPr>
          <w:rFonts w:hint="eastAsia" w:ascii="仿宋_GB2312" w:hAnsi="微软雅黑" w:eastAsia="仿宋_GB2312" w:cs="仿宋_GB2312"/>
          <w:b w:val="0"/>
          <w:i w:val="0"/>
          <w:caps w:val="0"/>
          <w:color w:val="333333"/>
          <w:spacing w:val="8"/>
          <w:sz w:val="27"/>
          <w:szCs w:val="27"/>
          <w:shd w:val="clear" w:fill="FFFFFF"/>
        </w:rPr>
        <w:t>“十四五”规划，坚持以习近平新时代中国特色社会主义思想为指导，准确把握国</w:t>
      </w:r>
      <w:r>
        <w:rPr>
          <w:rFonts w:hint="eastAsia" w:ascii="仿宋_GB2312" w:hAnsi="微软雅黑" w:eastAsia="仿宋_GB2312" w:cs="仿宋_GB2312"/>
          <w:b w:val="0"/>
          <w:i w:val="0"/>
          <w:caps w:val="0"/>
          <w:color w:val="333333"/>
          <w:spacing w:val="8"/>
          <w:sz w:val="27"/>
          <w:szCs w:val="27"/>
          <w:shd w:val="clear" w:fill="FFFFFF"/>
          <w:lang w:eastAsia="zh-CN"/>
        </w:rPr>
        <w:t>内外</w:t>
      </w:r>
      <w:r>
        <w:rPr>
          <w:rFonts w:hint="eastAsia" w:ascii="仿宋_GB2312" w:hAnsi="微软雅黑" w:eastAsia="仿宋_GB2312" w:cs="仿宋_GB2312"/>
          <w:b w:val="0"/>
          <w:i w:val="0"/>
          <w:caps w:val="0"/>
          <w:color w:val="333333"/>
          <w:spacing w:val="8"/>
          <w:sz w:val="27"/>
          <w:szCs w:val="27"/>
          <w:shd w:val="clear" w:fill="FFFFFF"/>
        </w:rPr>
        <w:t>形势和</w:t>
      </w:r>
      <w:r>
        <w:rPr>
          <w:rFonts w:hint="eastAsia" w:ascii="仿宋_GB2312" w:hAnsi="微软雅黑" w:eastAsia="仿宋_GB2312" w:cs="仿宋_GB2312"/>
          <w:b w:val="0"/>
          <w:i w:val="0"/>
          <w:caps w:val="0"/>
          <w:color w:val="333333"/>
          <w:spacing w:val="8"/>
          <w:sz w:val="27"/>
          <w:szCs w:val="27"/>
          <w:shd w:val="clear" w:fill="FFFFFF"/>
          <w:lang w:eastAsia="zh-CN"/>
        </w:rPr>
        <w:t>李店</w:t>
      </w:r>
      <w:r>
        <w:rPr>
          <w:rFonts w:hint="eastAsia" w:ascii="仿宋_GB2312" w:hAnsi="微软雅黑" w:eastAsia="仿宋_GB2312" w:cs="仿宋_GB2312"/>
          <w:b w:val="0"/>
          <w:i w:val="0"/>
          <w:caps w:val="0"/>
          <w:color w:val="333333"/>
          <w:spacing w:val="8"/>
          <w:sz w:val="27"/>
          <w:szCs w:val="27"/>
          <w:shd w:val="clear" w:fill="FFFFFF"/>
        </w:rPr>
        <w:t>发展的阶段性特征，提出顺应时代要求符合</w:t>
      </w:r>
      <w:r>
        <w:rPr>
          <w:rFonts w:hint="eastAsia" w:ascii="仿宋_GB2312" w:hAnsi="微软雅黑" w:eastAsia="仿宋_GB2312" w:cs="仿宋_GB2312"/>
          <w:b w:val="0"/>
          <w:i w:val="0"/>
          <w:caps w:val="0"/>
          <w:color w:val="333333"/>
          <w:spacing w:val="8"/>
          <w:sz w:val="27"/>
          <w:szCs w:val="27"/>
          <w:shd w:val="clear" w:fill="FFFFFF"/>
          <w:lang w:eastAsia="zh-CN"/>
        </w:rPr>
        <w:t>李店</w:t>
      </w:r>
      <w:r>
        <w:rPr>
          <w:rFonts w:hint="eastAsia" w:ascii="仿宋_GB2312" w:hAnsi="微软雅黑" w:eastAsia="仿宋_GB2312" w:cs="仿宋_GB2312"/>
          <w:b w:val="0"/>
          <w:i w:val="0"/>
          <w:caps w:val="0"/>
          <w:color w:val="333333"/>
          <w:spacing w:val="8"/>
          <w:sz w:val="27"/>
          <w:szCs w:val="27"/>
          <w:shd w:val="clear" w:fill="FFFFFF"/>
        </w:rPr>
        <w:t>实际的指导方针、发展目标和总体部署，形成鼓舞全</w:t>
      </w:r>
      <w:r>
        <w:rPr>
          <w:rFonts w:hint="eastAsia" w:ascii="仿宋_GB2312" w:hAnsi="微软雅黑" w:eastAsia="仿宋_GB2312" w:cs="仿宋_GB2312"/>
          <w:b w:val="0"/>
          <w:i w:val="0"/>
          <w:caps w:val="0"/>
          <w:color w:val="333333"/>
          <w:spacing w:val="8"/>
          <w:sz w:val="27"/>
          <w:szCs w:val="27"/>
          <w:shd w:val="clear" w:fill="FFFFFF"/>
          <w:lang w:eastAsia="zh-CN"/>
        </w:rPr>
        <w:t>镇士气</w:t>
      </w:r>
      <w:r>
        <w:rPr>
          <w:rFonts w:hint="eastAsia" w:ascii="仿宋_GB2312" w:hAnsi="微软雅黑" w:eastAsia="仿宋_GB2312" w:cs="仿宋_GB2312"/>
          <w:b w:val="0"/>
          <w:i w:val="0"/>
          <w:caps w:val="0"/>
          <w:color w:val="333333"/>
          <w:spacing w:val="8"/>
          <w:sz w:val="27"/>
          <w:szCs w:val="27"/>
          <w:shd w:val="clear" w:fill="FFFFFF"/>
        </w:rPr>
        <w:t>、凝聚</w:t>
      </w:r>
      <w:r>
        <w:rPr>
          <w:rFonts w:hint="eastAsia" w:ascii="仿宋_GB2312" w:hAnsi="微软雅黑" w:eastAsia="仿宋_GB2312" w:cs="仿宋_GB2312"/>
          <w:b w:val="0"/>
          <w:i w:val="0"/>
          <w:caps w:val="0"/>
          <w:color w:val="333333"/>
          <w:spacing w:val="8"/>
          <w:sz w:val="27"/>
          <w:szCs w:val="27"/>
          <w:shd w:val="clear" w:fill="FFFFFF"/>
          <w:lang w:eastAsia="zh-CN"/>
        </w:rPr>
        <w:t>发展合力</w:t>
      </w:r>
      <w:r>
        <w:rPr>
          <w:rFonts w:hint="eastAsia" w:ascii="仿宋_GB2312" w:hAnsi="微软雅黑" w:eastAsia="仿宋_GB2312" w:cs="仿宋_GB2312"/>
          <w:b w:val="0"/>
          <w:i w:val="0"/>
          <w:caps w:val="0"/>
          <w:color w:val="333333"/>
          <w:spacing w:val="8"/>
          <w:sz w:val="27"/>
          <w:szCs w:val="27"/>
          <w:shd w:val="clear" w:fill="FFFFFF"/>
        </w:rPr>
        <w:t>，开启</w:t>
      </w:r>
      <w:r>
        <w:rPr>
          <w:rFonts w:hint="eastAsia" w:ascii="仿宋_GB2312" w:hAnsi="微软雅黑" w:eastAsia="仿宋_GB2312" w:cs="仿宋_GB2312"/>
          <w:b w:val="0"/>
          <w:i w:val="0"/>
          <w:caps w:val="0"/>
          <w:color w:val="333333"/>
          <w:spacing w:val="8"/>
          <w:sz w:val="27"/>
          <w:szCs w:val="27"/>
          <w:shd w:val="clear" w:fill="FFFFFF"/>
          <w:lang w:eastAsia="zh-CN"/>
        </w:rPr>
        <w:t>李店</w:t>
      </w:r>
      <w:r>
        <w:rPr>
          <w:rFonts w:hint="eastAsia" w:ascii="仿宋_GB2312" w:hAnsi="微软雅黑" w:eastAsia="仿宋_GB2312" w:cs="仿宋_GB2312"/>
          <w:b w:val="0"/>
          <w:i w:val="0"/>
          <w:caps w:val="0"/>
          <w:color w:val="333333"/>
          <w:spacing w:val="8"/>
          <w:sz w:val="27"/>
          <w:szCs w:val="27"/>
          <w:shd w:val="clear" w:fill="FFFFFF"/>
        </w:rPr>
        <w:t>社会主义现代化建设新征程的行动纲领。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Fonts w:ascii="黑体" w:hAnsi="宋体" w:eastAsia="黑体" w:cs="黑体"/>
          <w:i w:val="0"/>
          <w:caps w:val="0"/>
          <w:color w:val="333333"/>
          <w:spacing w:val="8"/>
          <w:sz w:val="27"/>
          <w:szCs w:val="27"/>
          <w:shd w:val="clear" w:fill="FFFFFF"/>
        </w:rPr>
        <w:t>一、</w:t>
      </w:r>
      <w:r>
        <w:rPr>
          <w:rFonts w:hint="eastAsia" w:ascii="黑体" w:eastAsia="黑体" w:cs="黑体"/>
          <w:i w:val="0"/>
          <w:caps w:val="0"/>
          <w:color w:val="333333"/>
          <w:spacing w:val="8"/>
          <w:sz w:val="27"/>
          <w:szCs w:val="27"/>
          <w:shd w:val="clear" w:fill="FFFFFF"/>
          <w:lang w:eastAsia="zh-CN"/>
        </w:rPr>
        <w:t>李店镇</w:t>
      </w:r>
      <w:r>
        <w:rPr>
          <w:rFonts w:ascii="黑体" w:hAnsi="宋体" w:eastAsia="黑体" w:cs="黑体"/>
          <w:i w:val="0"/>
          <w:caps w:val="0"/>
          <w:color w:val="333333"/>
          <w:spacing w:val="8"/>
          <w:sz w:val="27"/>
          <w:szCs w:val="27"/>
          <w:shd w:val="clear" w:fill="FFFFFF"/>
        </w:rPr>
        <w:t>“十四五”发展基础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ascii="楷体_GB2312" w:eastAsia="楷体_GB2312" w:cs="楷体_GB2312"/>
          <w:b/>
          <w:i w:val="0"/>
          <w:caps w:val="0"/>
          <w:color w:val="333333"/>
          <w:spacing w:val="8"/>
          <w:sz w:val="27"/>
          <w:szCs w:val="27"/>
          <w:shd w:val="clear" w:fill="FFFFFF"/>
        </w:rPr>
        <w:t>（一）建成</w:t>
      </w:r>
      <w:r>
        <w:rPr>
          <w:rStyle w:val="8"/>
          <w:rFonts w:hint="eastAsia" w:ascii="楷体_GB2312" w:eastAsia="楷体_GB2312" w:cs="楷体_GB2312"/>
          <w:b/>
          <w:i w:val="0"/>
          <w:caps w:val="0"/>
          <w:color w:val="333333"/>
          <w:spacing w:val="8"/>
          <w:sz w:val="27"/>
          <w:szCs w:val="27"/>
          <w:shd w:val="clear" w:fill="FFFFFF"/>
          <w:lang w:eastAsia="zh-CN"/>
        </w:rPr>
        <w:t>李店镇</w:t>
      </w:r>
      <w:r>
        <w:rPr>
          <w:rStyle w:val="8"/>
          <w:rFonts w:ascii="楷体_GB2312" w:eastAsia="楷体_GB2312" w:cs="楷体_GB2312"/>
          <w:b/>
          <w:i w:val="0"/>
          <w:caps w:val="0"/>
          <w:color w:val="333333"/>
          <w:spacing w:val="8"/>
          <w:sz w:val="27"/>
          <w:szCs w:val="27"/>
          <w:shd w:val="clear" w:fill="FFFFFF"/>
        </w:rPr>
        <w:t>全面小康社会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“十三五”期间，</w:t>
      </w:r>
      <w:r>
        <w:rPr>
          <w:rFonts w:hint="eastAsia" w:ascii="仿宋_GB2312" w:hAnsi="微软雅黑" w:eastAsia="仿宋_GB2312" w:cs="仿宋_GB2312"/>
          <w:b w:val="0"/>
          <w:i w:val="0"/>
          <w:caps w:val="0"/>
          <w:color w:val="000000"/>
          <w:spacing w:val="8"/>
          <w:sz w:val="27"/>
          <w:szCs w:val="27"/>
          <w:shd w:val="clear" w:fill="FFFFFF"/>
          <w:lang w:eastAsia="zh-CN"/>
        </w:rPr>
        <w:t>李店镇</w:t>
      </w:r>
      <w:r>
        <w:rPr>
          <w:rFonts w:hint="eastAsia" w:ascii="仿宋_GB2312" w:hAnsi="微软雅黑" w:eastAsia="仿宋_GB2312" w:cs="仿宋_GB2312"/>
          <w:b w:val="0"/>
          <w:i w:val="0"/>
          <w:caps w:val="0"/>
          <w:color w:val="000000"/>
          <w:spacing w:val="8"/>
          <w:sz w:val="27"/>
          <w:szCs w:val="27"/>
          <w:shd w:val="clear" w:fill="FFFFFF"/>
        </w:rPr>
        <w:t>全面实施“五位一体”总体战略，加快“两型”社会建设，加强大别山革命老区振兴国家发展战略实施，现代农业、新型工业和生态文化旅游业快速发展，城镇化建设加快推进，产城融合不断提升，公共服务体系不断完善，改革开放全面深化，社会治理体系和治理能力现代化显著提升。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紧紧围绕“</w:t>
      </w:r>
      <w:r>
        <w:rPr>
          <w:rFonts w:hint="eastAsia" w:ascii="仿宋_GB2312" w:hAnsi="微软雅黑" w:eastAsia="仿宋_GB2312" w:cs="仿宋_GB2312"/>
          <w:b w:val="0"/>
          <w:i w:val="0"/>
          <w:caps w:val="0"/>
          <w:color w:val="000000"/>
          <w:spacing w:val="8"/>
          <w:sz w:val="27"/>
          <w:szCs w:val="27"/>
          <w:shd w:val="clear" w:fill="FFFFFF"/>
          <w:lang w:eastAsia="zh-CN"/>
        </w:rPr>
        <w:t>田园风情生态镇、绿色发展示范镇、百姓乐业宜居镇</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的</w:t>
      </w:r>
      <w:r>
        <w:rPr>
          <w:rFonts w:hint="eastAsia" w:ascii="仿宋_GB2312" w:hAnsi="微软雅黑" w:eastAsia="仿宋_GB2312" w:cs="仿宋_GB2312"/>
          <w:b w:val="0"/>
          <w:i w:val="0"/>
          <w:caps w:val="0"/>
          <w:color w:val="000000"/>
          <w:spacing w:val="8"/>
          <w:sz w:val="27"/>
          <w:szCs w:val="27"/>
          <w:shd w:val="clear" w:fill="FFFFFF"/>
        </w:rPr>
        <w:t>目标，抢抓机遇，主动</w:t>
      </w:r>
      <w:r>
        <w:rPr>
          <w:rFonts w:hint="eastAsia" w:ascii="仿宋_GB2312" w:hAnsi="微软雅黑" w:eastAsia="仿宋_GB2312" w:cs="仿宋_GB2312"/>
          <w:b w:val="0"/>
          <w:i w:val="0"/>
          <w:caps w:val="0"/>
          <w:color w:val="000000"/>
          <w:spacing w:val="8"/>
          <w:sz w:val="27"/>
          <w:szCs w:val="27"/>
          <w:shd w:val="clear" w:fill="FFFFFF"/>
          <w:lang w:eastAsia="zh-CN"/>
        </w:rPr>
        <w:t>作为</w:t>
      </w:r>
      <w:r>
        <w:rPr>
          <w:rFonts w:hint="eastAsia" w:ascii="仿宋_GB2312" w:hAnsi="微软雅黑" w:eastAsia="仿宋_GB2312" w:cs="仿宋_GB2312"/>
          <w:b w:val="0"/>
          <w:i w:val="0"/>
          <w:caps w:val="0"/>
          <w:color w:val="000000"/>
          <w:spacing w:val="8"/>
          <w:sz w:val="27"/>
          <w:szCs w:val="27"/>
          <w:shd w:val="clear" w:fill="FFFFFF"/>
        </w:rPr>
        <w:t>，克服经济下行压力，战胜新冠疫情冲击，为基本实现社会主义现代化目标奠定了坚实的基础。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综合实力明显增强。</w:t>
      </w:r>
      <w:r>
        <w:rPr>
          <w:rFonts w:hint="eastAsia" w:ascii="仿宋_GB2312" w:hAnsi="微软雅黑" w:eastAsia="仿宋_GB2312" w:cs="仿宋_GB2312"/>
          <w:b w:val="0"/>
          <w:i w:val="0"/>
          <w:caps w:val="0"/>
          <w:color w:val="000000"/>
          <w:spacing w:val="8"/>
          <w:sz w:val="27"/>
          <w:szCs w:val="27"/>
          <w:shd w:val="clear" w:fill="FFFFFF"/>
        </w:rPr>
        <w:t>2019年，全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实现地区生产总值</w:t>
      </w:r>
      <w:r>
        <w:rPr>
          <w:rFonts w:hint="eastAsia" w:ascii="Times New Roman" w:hAnsi="Times New Roman" w:eastAsia="仿宋_GB2312" w:cs="Times New Roman"/>
          <w:b w:val="0"/>
          <w:i w:val="0"/>
          <w:caps w:val="0"/>
          <w:color w:val="000000"/>
          <w:spacing w:val="8"/>
          <w:sz w:val="27"/>
          <w:szCs w:val="27"/>
          <w:shd w:val="clear" w:fill="FFFFFF"/>
          <w:lang w:val="en-US" w:eastAsia="zh-CN"/>
        </w:rPr>
        <w:t>21.2</w:t>
      </w:r>
      <w:r>
        <w:rPr>
          <w:rFonts w:hint="eastAsia" w:ascii="仿宋_GB2312" w:hAnsi="微软雅黑" w:eastAsia="仿宋_GB2312" w:cs="仿宋_GB2312"/>
          <w:b w:val="0"/>
          <w:i w:val="0"/>
          <w:caps w:val="0"/>
          <w:color w:val="000000"/>
          <w:spacing w:val="8"/>
          <w:sz w:val="27"/>
          <w:szCs w:val="27"/>
          <w:shd w:val="clear" w:fill="FFFFFF"/>
        </w:rPr>
        <w:t>亿元，“十三五”前</w:t>
      </w:r>
      <w:r>
        <w:rPr>
          <w:rFonts w:hint="default" w:ascii="Times New Roman" w:hAnsi="Times New Roman" w:eastAsia="仿宋_GB2312" w:cs="Times New Roman"/>
          <w:b w:val="0"/>
          <w:i w:val="0"/>
          <w:caps w:val="0"/>
          <w:color w:val="000000"/>
          <w:spacing w:val="8"/>
          <w:sz w:val="27"/>
          <w:szCs w:val="27"/>
          <w:shd w:val="clear" w:fill="FFFFFF"/>
        </w:rPr>
        <w:t>4</w:t>
      </w:r>
      <w:r>
        <w:rPr>
          <w:rFonts w:hint="eastAsia" w:ascii="仿宋_GB2312" w:hAnsi="微软雅黑" w:eastAsia="仿宋_GB2312" w:cs="仿宋_GB2312"/>
          <w:b w:val="0"/>
          <w:i w:val="0"/>
          <w:caps w:val="0"/>
          <w:color w:val="000000"/>
          <w:spacing w:val="8"/>
          <w:sz w:val="27"/>
          <w:szCs w:val="27"/>
          <w:shd w:val="clear" w:fill="FFFFFF"/>
        </w:rPr>
        <w:t>年年均增长</w:t>
      </w:r>
      <w:r>
        <w:rPr>
          <w:rFonts w:hint="eastAsia" w:ascii="Times New Roman" w:hAnsi="Times New Roman" w:eastAsia="仿宋_GB2312" w:cs="Times New Roman"/>
          <w:b w:val="0"/>
          <w:i w:val="0"/>
          <w:caps w:val="0"/>
          <w:color w:val="000000"/>
          <w:spacing w:val="8"/>
          <w:sz w:val="27"/>
          <w:szCs w:val="27"/>
          <w:shd w:val="clear" w:fill="FFFFFF"/>
          <w:lang w:val="en-US" w:eastAsia="zh-CN"/>
        </w:rPr>
        <w:t>8</w:t>
      </w:r>
      <w:r>
        <w:rPr>
          <w:rFonts w:hint="default" w:ascii="Times New Roman" w:hAnsi="Times New Roman" w:eastAsia="仿宋_GB2312" w:cs="Times New Roman"/>
          <w:b w:val="0"/>
          <w:i w:val="0"/>
          <w:caps w:val="0"/>
          <w:color w:val="000000"/>
          <w:spacing w:val="8"/>
          <w:sz w:val="27"/>
          <w:szCs w:val="27"/>
          <w:shd w:val="clear" w:fill="FFFFFF"/>
        </w:rPr>
        <w:t>.5%</w:t>
      </w:r>
      <w:r>
        <w:rPr>
          <w:rFonts w:hint="eastAsia" w:ascii="仿宋_GB2312" w:hAnsi="微软雅黑" w:eastAsia="仿宋_GB2312" w:cs="仿宋_GB2312"/>
          <w:b w:val="0"/>
          <w:i w:val="0"/>
          <w:caps w:val="0"/>
          <w:color w:val="000000"/>
          <w:spacing w:val="8"/>
          <w:sz w:val="27"/>
          <w:szCs w:val="27"/>
          <w:shd w:val="clear" w:fill="FFFFFF"/>
        </w:rPr>
        <w:t>；</w:t>
      </w:r>
      <w:r>
        <w:rPr>
          <w:rFonts w:hint="default" w:ascii="Times New Roman" w:hAnsi="Times New Roman" w:eastAsia="仿宋_GB2312" w:cs="Times New Roman"/>
          <w:b w:val="0"/>
          <w:i w:val="0"/>
          <w:caps w:val="0"/>
          <w:color w:val="000000"/>
          <w:spacing w:val="8"/>
          <w:sz w:val="27"/>
          <w:szCs w:val="27"/>
          <w:shd w:val="clear" w:fill="FFFFFF"/>
        </w:rPr>
        <w:t>4</w:t>
      </w:r>
      <w:r>
        <w:rPr>
          <w:rFonts w:hint="eastAsia" w:ascii="仿宋_GB2312" w:hAnsi="微软雅黑" w:eastAsia="仿宋_GB2312" w:cs="仿宋_GB2312"/>
          <w:b w:val="0"/>
          <w:i w:val="0"/>
          <w:caps w:val="0"/>
          <w:color w:val="000000"/>
          <w:spacing w:val="8"/>
          <w:sz w:val="27"/>
          <w:szCs w:val="27"/>
          <w:shd w:val="clear" w:fill="FFFFFF"/>
        </w:rPr>
        <w:t>年全社会固定资产投资年均增长</w:t>
      </w:r>
      <w:r>
        <w:rPr>
          <w:rFonts w:hint="default" w:ascii="Times New Roman" w:hAnsi="Times New Roman" w:eastAsia="仿宋_GB2312" w:cs="Times New Roman"/>
          <w:b w:val="0"/>
          <w:i w:val="0"/>
          <w:caps w:val="0"/>
          <w:color w:val="000000"/>
          <w:spacing w:val="8"/>
          <w:sz w:val="27"/>
          <w:szCs w:val="27"/>
          <w:shd w:val="clear" w:fill="FFFFFF"/>
        </w:rPr>
        <w:t>1</w:t>
      </w:r>
      <w:r>
        <w:rPr>
          <w:rFonts w:hint="eastAsia" w:ascii="Times New Roman" w:hAnsi="Times New Roman" w:eastAsia="仿宋_GB2312" w:cs="Times New Roman"/>
          <w:b w:val="0"/>
          <w:i w:val="0"/>
          <w:caps w:val="0"/>
          <w:color w:val="000000"/>
          <w:spacing w:val="8"/>
          <w:sz w:val="27"/>
          <w:szCs w:val="27"/>
          <w:shd w:val="clear" w:fill="FFFFFF"/>
          <w:lang w:val="en-US" w:eastAsia="zh-CN"/>
        </w:rPr>
        <w:t>5</w:t>
      </w:r>
      <w:r>
        <w:rPr>
          <w:rFonts w:hint="default" w:ascii="Times New Roman" w:hAnsi="Times New Roman" w:eastAsia="仿宋_GB2312" w:cs="Times New Roman"/>
          <w:b w:val="0"/>
          <w:i w:val="0"/>
          <w:caps w:val="0"/>
          <w:color w:val="000000"/>
          <w:spacing w:val="8"/>
          <w:sz w:val="27"/>
          <w:szCs w:val="27"/>
          <w:shd w:val="clear" w:fill="FFFFFF"/>
        </w:rPr>
        <w:t>.8%</w:t>
      </w:r>
      <w:r>
        <w:rPr>
          <w:rFonts w:hint="eastAsia" w:ascii="仿宋_GB2312" w:hAnsi="微软雅黑" w:eastAsia="仿宋_GB2312" w:cs="仿宋_GB2312"/>
          <w:b w:val="0"/>
          <w:i w:val="0"/>
          <w:caps w:val="0"/>
          <w:color w:val="000000"/>
          <w:spacing w:val="8"/>
          <w:sz w:val="27"/>
          <w:szCs w:val="27"/>
          <w:shd w:val="clear" w:fill="FFFFFF"/>
        </w:rPr>
        <w:t>；全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地方公共财政预算收入</w:t>
      </w:r>
      <w:r>
        <w:rPr>
          <w:rFonts w:hint="eastAsia" w:ascii="Times New Roman" w:hAnsi="Times New Roman" w:eastAsia="仿宋_GB2312" w:cs="Times New Roman"/>
          <w:b w:val="0"/>
          <w:i w:val="0"/>
          <w:caps w:val="0"/>
          <w:color w:val="000000"/>
          <w:spacing w:val="8"/>
          <w:sz w:val="27"/>
          <w:szCs w:val="27"/>
          <w:shd w:val="clear" w:fill="FFFFFF"/>
          <w:lang w:val="en-US" w:eastAsia="zh-CN"/>
        </w:rPr>
        <w:t>2600万</w:t>
      </w:r>
      <w:r>
        <w:rPr>
          <w:rFonts w:hint="eastAsia" w:ascii="仿宋_GB2312" w:hAnsi="微软雅黑" w:eastAsia="仿宋_GB2312" w:cs="仿宋_GB2312"/>
          <w:b w:val="0"/>
          <w:i w:val="0"/>
          <w:caps w:val="0"/>
          <w:color w:val="000000"/>
          <w:spacing w:val="8"/>
          <w:sz w:val="27"/>
          <w:szCs w:val="27"/>
          <w:shd w:val="clear" w:fill="FFFFFF"/>
        </w:rPr>
        <w:t>元，</w:t>
      </w:r>
      <w:r>
        <w:rPr>
          <w:rFonts w:hint="default" w:ascii="Times New Roman" w:hAnsi="Times New Roman" w:eastAsia="仿宋_GB2312" w:cs="Times New Roman"/>
          <w:b w:val="0"/>
          <w:i w:val="0"/>
          <w:caps w:val="0"/>
          <w:color w:val="000000"/>
          <w:spacing w:val="8"/>
          <w:sz w:val="27"/>
          <w:szCs w:val="27"/>
          <w:shd w:val="clear" w:fill="FFFFFF"/>
        </w:rPr>
        <w:t>4</w:t>
      </w:r>
      <w:r>
        <w:rPr>
          <w:rFonts w:hint="eastAsia" w:ascii="仿宋_GB2312" w:hAnsi="微软雅黑" w:eastAsia="仿宋_GB2312" w:cs="仿宋_GB2312"/>
          <w:b w:val="0"/>
          <w:i w:val="0"/>
          <w:caps w:val="0"/>
          <w:color w:val="000000"/>
          <w:spacing w:val="8"/>
          <w:sz w:val="27"/>
          <w:szCs w:val="27"/>
          <w:shd w:val="clear" w:fill="FFFFFF"/>
        </w:rPr>
        <w:t>年年均增长</w:t>
      </w:r>
      <w:r>
        <w:rPr>
          <w:rFonts w:hint="eastAsia" w:ascii="Times New Roman" w:hAnsi="Times New Roman" w:eastAsia="仿宋_GB2312" w:cs="Times New Roman"/>
          <w:b w:val="0"/>
          <w:i w:val="0"/>
          <w:caps w:val="0"/>
          <w:color w:val="000000"/>
          <w:spacing w:val="8"/>
          <w:sz w:val="27"/>
          <w:szCs w:val="27"/>
          <w:shd w:val="clear" w:fill="FFFFFF"/>
          <w:lang w:val="en-US" w:eastAsia="zh-CN"/>
        </w:rPr>
        <w:t>11</w:t>
      </w:r>
      <w:r>
        <w:rPr>
          <w:rFonts w:hint="default" w:ascii="Times New Roman" w:hAnsi="Times New Roman" w:eastAsia="仿宋_GB2312" w:cs="Times New Roman"/>
          <w:b w:val="0"/>
          <w:i w:val="0"/>
          <w:caps w:val="0"/>
          <w:color w:val="000000"/>
          <w:spacing w:val="8"/>
          <w:sz w:val="27"/>
          <w:szCs w:val="27"/>
          <w:shd w:val="clear" w:fill="FFFFFF"/>
        </w:rPr>
        <w:t>.3%</w:t>
      </w:r>
      <w:r>
        <w:rPr>
          <w:rFonts w:hint="eastAsia" w:ascii="仿宋_GB2312" w:hAnsi="微软雅黑" w:eastAsia="仿宋_GB2312" w:cs="仿宋_GB2312"/>
          <w:b w:val="0"/>
          <w:i w:val="0"/>
          <w:caps w:val="0"/>
          <w:color w:val="000000"/>
          <w:spacing w:val="8"/>
          <w:sz w:val="27"/>
          <w:szCs w:val="27"/>
          <w:shd w:val="clear" w:fill="FFFFFF"/>
        </w:rPr>
        <w:t>；全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实现社会消费品零售总额</w:t>
      </w:r>
      <w:r>
        <w:rPr>
          <w:rFonts w:hint="eastAsia" w:ascii="Times New Roman" w:hAnsi="Times New Roman" w:eastAsia="仿宋_GB2312" w:cs="Times New Roman"/>
          <w:b w:val="0"/>
          <w:i w:val="0"/>
          <w:caps w:val="0"/>
          <w:color w:val="000000"/>
          <w:spacing w:val="8"/>
          <w:sz w:val="27"/>
          <w:szCs w:val="27"/>
          <w:shd w:val="clear" w:fill="FFFFFF"/>
          <w:lang w:val="en-US" w:eastAsia="zh-CN"/>
        </w:rPr>
        <w:t>8.1</w:t>
      </w:r>
      <w:r>
        <w:rPr>
          <w:rFonts w:hint="eastAsia" w:ascii="仿宋_GB2312" w:hAnsi="微软雅黑" w:eastAsia="仿宋_GB2312" w:cs="仿宋_GB2312"/>
          <w:b w:val="0"/>
          <w:i w:val="0"/>
          <w:caps w:val="0"/>
          <w:color w:val="000000"/>
          <w:spacing w:val="8"/>
          <w:sz w:val="27"/>
          <w:szCs w:val="27"/>
          <w:shd w:val="clear" w:fill="FFFFFF"/>
        </w:rPr>
        <w:t>亿元，</w:t>
      </w:r>
      <w:r>
        <w:rPr>
          <w:rFonts w:hint="default" w:ascii="Times New Roman" w:hAnsi="Times New Roman" w:eastAsia="仿宋_GB2312" w:cs="Times New Roman"/>
          <w:b w:val="0"/>
          <w:i w:val="0"/>
          <w:caps w:val="0"/>
          <w:color w:val="000000"/>
          <w:spacing w:val="8"/>
          <w:sz w:val="27"/>
          <w:szCs w:val="27"/>
          <w:shd w:val="clear" w:fill="FFFFFF"/>
        </w:rPr>
        <w:t>4</w:t>
      </w:r>
      <w:r>
        <w:rPr>
          <w:rFonts w:hint="eastAsia" w:ascii="仿宋_GB2312" w:hAnsi="微软雅黑" w:eastAsia="仿宋_GB2312" w:cs="仿宋_GB2312"/>
          <w:b w:val="0"/>
          <w:i w:val="0"/>
          <w:caps w:val="0"/>
          <w:color w:val="000000"/>
          <w:spacing w:val="8"/>
          <w:sz w:val="27"/>
          <w:szCs w:val="27"/>
          <w:shd w:val="clear" w:fill="FFFFFF"/>
        </w:rPr>
        <w:t>年年均增长</w:t>
      </w:r>
      <w:r>
        <w:rPr>
          <w:rFonts w:hint="default" w:ascii="Times New Roman" w:hAnsi="Times New Roman" w:eastAsia="仿宋_GB2312" w:cs="Times New Roman"/>
          <w:b w:val="0"/>
          <w:i w:val="0"/>
          <w:caps w:val="0"/>
          <w:color w:val="000000"/>
          <w:spacing w:val="8"/>
          <w:sz w:val="27"/>
          <w:szCs w:val="27"/>
          <w:shd w:val="clear" w:fill="FFFFFF"/>
        </w:rPr>
        <w:t>10.6%</w:t>
      </w:r>
      <w:r>
        <w:rPr>
          <w:rFonts w:hint="eastAsia" w:ascii="仿宋_GB2312" w:hAnsi="微软雅黑" w:eastAsia="仿宋_GB2312" w:cs="仿宋_GB2312"/>
          <w:b w:val="0"/>
          <w:i w:val="0"/>
          <w:caps w:val="0"/>
          <w:color w:val="000000"/>
          <w:spacing w:val="8"/>
          <w:sz w:val="27"/>
          <w:szCs w:val="27"/>
          <w:shd w:val="clear" w:fill="FFFFFF"/>
        </w:rPr>
        <w:t>。主要经济指标增速超过全</w:t>
      </w:r>
      <w:r>
        <w:rPr>
          <w:rFonts w:hint="eastAsia" w:ascii="仿宋_GB2312" w:hAnsi="微软雅黑" w:eastAsia="仿宋_GB2312" w:cs="仿宋_GB2312"/>
          <w:b w:val="0"/>
          <w:i w:val="0"/>
          <w:caps w:val="0"/>
          <w:color w:val="000000"/>
          <w:spacing w:val="8"/>
          <w:sz w:val="27"/>
          <w:szCs w:val="27"/>
          <w:shd w:val="clear" w:fill="FFFFFF"/>
          <w:lang w:eastAsia="zh-CN"/>
        </w:rPr>
        <w:t>市</w:t>
      </w:r>
      <w:r>
        <w:rPr>
          <w:rFonts w:hint="eastAsia" w:ascii="仿宋_GB2312" w:hAnsi="微软雅黑" w:eastAsia="仿宋_GB2312" w:cs="仿宋_GB2312"/>
          <w:b w:val="0"/>
          <w:i w:val="0"/>
          <w:caps w:val="0"/>
          <w:color w:val="000000"/>
          <w:spacing w:val="8"/>
          <w:sz w:val="27"/>
          <w:szCs w:val="27"/>
          <w:shd w:val="clear" w:fill="FFFFFF"/>
        </w:rPr>
        <w:t>平均水平。前</w:t>
      </w:r>
      <w:r>
        <w:rPr>
          <w:rFonts w:hint="default" w:ascii="Times New Roman" w:hAnsi="Times New Roman" w:eastAsia="仿宋_GB2312" w:cs="Times New Roman"/>
          <w:b w:val="0"/>
          <w:i w:val="0"/>
          <w:caps w:val="0"/>
          <w:color w:val="000000"/>
          <w:spacing w:val="8"/>
          <w:sz w:val="27"/>
          <w:szCs w:val="27"/>
          <w:shd w:val="clear" w:fill="FFFFFF"/>
        </w:rPr>
        <w:t>3</w:t>
      </w:r>
      <w:r>
        <w:rPr>
          <w:rFonts w:hint="eastAsia" w:ascii="仿宋_GB2312" w:hAnsi="微软雅黑" w:eastAsia="仿宋_GB2312" w:cs="仿宋_GB2312"/>
          <w:b w:val="0"/>
          <w:i w:val="0"/>
          <w:caps w:val="0"/>
          <w:color w:val="000000"/>
          <w:spacing w:val="8"/>
          <w:sz w:val="27"/>
          <w:szCs w:val="27"/>
          <w:shd w:val="clear" w:fill="FFFFFF"/>
        </w:rPr>
        <w:t>年</w:t>
      </w:r>
      <w:r>
        <w:rPr>
          <w:rFonts w:hint="eastAsia" w:ascii="仿宋_GB2312" w:hAnsi="微软雅黑" w:eastAsia="仿宋_GB2312" w:cs="仿宋_GB2312"/>
          <w:b w:val="0"/>
          <w:i w:val="0"/>
          <w:caps w:val="0"/>
          <w:color w:val="000000"/>
          <w:spacing w:val="8"/>
          <w:sz w:val="27"/>
          <w:szCs w:val="27"/>
          <w:shd w:val="clear" w:fill="FFFFFF"/>
          <w:lang w:eastAsia="zh-CN"/>
        </w:rPr>
        <w:t>李店镇</w:t>
      </w:r>
      <w:r>
        <w:rPr>
          <w:rFonts w:hint="eastAsia" w:ascii="仿宋_GB2312" w:hAnsi="微软雅黑" w:eastAsia="仿宋_GB2312" w:cs="仿宋_GB2312"/>
          <w:b w:val="0"/>
          <w:i w:val="0"/>
          <w:caps w:val="0"/>
          <w:color w:val="000000"/>
          <w:spacing w:val="8"/>
          <w:sz w:val="27"/>
          <w:szCs w:val="27"/>
          <w:shd w:val="clear" w:fill="FFFFFF"/>
        </w:rPr>
        <w:t>域经济发展排名分别位居全市</w:t>
      </w:r>
      <w:r>
        <w:rPr>
          <w:rFonts w:hint="eastAsia" w:ascii="仿宋_GB2312" w:hAnsi="微软雅黑" w:eastAsia="仿宋_GB2312" w:cs="仿宋_GB2312"/>
          <w:b w:val="0"/>
          <w:i w:val="0"/>
          <w:caps w:val="0"/>
          <w:color w:val="000000"/>
          <w:spacing w:val="8"/>
          <w:sz w:val="27"/>
          <w:szCs w:val="27"/>
          <w:shd w:val="clear" w:fill="FFFFFF"/>
          <w:lang w:eastAsia="zh-CN"/>
        </w:rPr>
        <w:t>镇办</w:t>
      </w:r>
      <w:r>
        <w:rPr>
          <w:rFonts w:hint="eastAsia" w:ascii="仿宋_GB2312" w:hAnsi="微软雅黑" w:eastAsia="仿宋_GB2312" w:cs="仿宋_GB2312"/>
          <w:b w:val="0"/>
          <w:i w:val="0"/>
          <w:caps w:val="0"/>
          <w:color w:val="000000"/>
          <w:spacing w:val="8"/>
          <w:sz w:val="27"/>
          <w:szCs w:val="27"/>
          <w:shd w:val="clear" w:fill="FFFFFF"/>
        </w:rPr>
        <w:t>第</w:t>
      </w:r>
      <w:r>
        <w:rPr>
          <w:rFonts w:hint="eastAsia" w:ascii="Times New Roman" w:hAnsi="Times New Roman" w:eastAsia="仿宋_GB2312" w:cs="Times New Roman"/>
          <w:b w:val="0"/>
          <w:i w:val="0"/>
          <w:caps w:val="0"/>
          <w:color w:val="000000"/>
          <w:spacing w:val="8"/>
          <w:sz w:val="27"/>
          <w:szCs w:val="27"/>
          <w:shd w:val="clear" w:fill="FFFFFF"/>
          <w:lang w:val="en-US" w:eastAsia="zh-CN"/>
        </w:rPr>
        <w:t>2</w:t>
      </w:r>
      <w:r>
        <w:rPr>
          <w:rFonts w:hint="eastAsia" w:ascii="仿宋_GB2312" w:hAnsi="微软雅黑" w:eastAsia="仿宋_GB2312" w:cs="仿宋_GB2312"/>
          <w:b w:val="0"/>
          <w:i w:val="0"/>
          <w:caps w:val="0"/>
          <w:color w:val="000000"/>
          <w:spacing w:val="8"/>
          <w:sz w:val="27"/>
          <w:szCs w:val="27"/>
          <w:shd w:val="clear" w:fill="FFFFFF"/>
        </w:rPr>
        <w:t>位、</w:t>
      </w:r>
      <w:r>
        <w:rPr>
          <w:rFonts w:hint="eastAsia" w:ascii="Times New Roman" w:hAnsi="Times New Roman" w:eastAsia="仿宋_GB2312" w:cs="Times New Roman"/>
          <w:b w:val="0"/>
          <w:i w:val="0"/>
          <w:caps w:val="0"/>
          <w:color w:val="000000"/>
          <w:spacing w:val="8"/>
          <w:sz w:val="27"/>
          <w:szCs w:val="27"/>
          <w:shd w:val="clear" w:fill="FFFFFF"/>
          <w:lang w:val="en-US" w:eastAsia="zh-CN"/>
        </w:rPr>
        <w:t>11</w:t>
      </w:r>
      <w:r>
        <w:rPr>
          <w:rFonts w:hint="eastAsia" w:ascii="仿宋_GB2312" w:hAnsi="微软雅黑" w:eastAsia="仿宋_GB2312" w:cs="仿宋_GB2312"/>
          <w:b w:val="0"/>
          <w:i w:val="0"/>
          <w:caps w:val="0"/>
          <w:color w:val="000000"/>
          <w:spacing w:val="8"/>
          <w:sz w:val="27"/>
          <w:szCs w:val="27"/>
          <w:shd w:val="clear" w:fill="FFFFFF"/>
        </w:rPr>
        <w:t>位和</w:t>
      </w:r>
      <w:r>
        <w:rPr>
          <w:rFonts w:hint="eastAsia" w:ascii="Times New Roman" w:hAnsi="Times New Roman" w:eastAsia="仿宋_GB2312" w:cs="Times New Roman"/>
          <w:b w:val="0"/>
          <w:i w:val="0"/>
          <w:caps w:val="0"/>
          <w:color w:val="000000"/>
          <w:spacing w:val="8"/>
          <w:sz w:val="27"/>
          <w:szCs w:val="27"/>
          <w:shd w:val="clear" w:fill="FFFFFF"/>
          <w:lang w:val="en-US" w:eastAsia="zh-CN"/>
        </w:rPr>
        <w:t>9</w:t>
      </w:r>
      <w:r>
        <w:rPr>
          <w:rFonts w:hint="eastAsia" w:ascii="仿宋_GB2312" w:hAnsi="微软雅黑" w:eastAsia="仿宋_GB2312" w:cs="仿宋_GB2312"/>
          <w:b w:val="0"/>
          <w:i w:val="0"/>
          <w:caps w:val="0"/>
          <w:color w:val="000000"/>
          <w:spacing w:val="8"/>
          <w:sz w:val="27"/>
          <w:szCs w:val="27"/>
          <w:shd w:val="clear" w:fill="FFFFFF"/>
        </w:rPr>
        <w:t>位，</w:t>
      </w:r>
      <w:r>
        <w:rPr>
          <w:rFonts w:hint="eastAsia" w:ascii="仿宋_GB2312" w:hAnsi="微软雅黑" w:eastAsia="仿宋_GB2312" w:cs="仿宋_GB2312"/>
          <w:b w:val="0"/>
          <w:i w:val="0"/>
          <w:caps w:val="0"/>
          <w:color w:val="000000"/>
          <w:spacing w:val="8"/>
          <w:sz w:val="27"/>
          <w:szCs w:val="27"/>
          <w:shd w:val="clear" w:fill="FFFFFF"/>
          <w:lang w:eastAsia="zh-CN"/>
        </w:rPr>
        <w:t>熊冲</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飞跃荣获全省美丽乡村建设示范村称号</w:t>
      </w:r>
      <w:r>
        <w:rPr>
          <w:rFonts w:hint="eastAsia" w:ascii="仿宋_GB2312" w:hAnsi="微软雅黑" w:eastAsia="仿宋_GB2312" w:cs="仿宋_GB2312"/>
          <w:b w:val="0"/>
          <w:i w:val="0"/>
          <w:caps w:val="0"/>
          <w:color w:val="000000"/>
          <w:spacing w:val="8"/>
          <w:sz w:val="27"/>
          <w:szCs w:val="27"/>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微软雅黑" w:eastAsia="仿宋_GB2312" w:cs="仿宋_GB2312"/>
          <w:b w:val="0"/>
          <w:i w:val="0"/>
          <w:caps w:val="0"/>
          <w:color w:val="000000"/>
          <w:spacing w:val="8"/>
          <w:sz w:val="27"/>
          <w:szCs w:val="27"/>
          <w:shd w:val="clear" w:fill="FFFFFF"/>
          <w:lang w:eastAsia="zh-CN"/>
        </w:rPr>
      </w:pPr>
      <w:r>
        <w:rPr>
          <w:rStyle w:val="8"/>
          <w:rFonts w:hint="eastAsia" w:ascii="仿宋_GB2312" w:hAnsi="微软雅黑" w:eastAsia="仿宋_GB2312" w:cs="仿宋_GB2312"/>
          <w:i w:val="0"/>
          <w:caps w:val="0"/>
          <w:color w:val="000000"/>
          <w:spacing w:val="8"/>
          <w:sz w:val="27"/>
          <w:szCs w:val="27"/>
          <w:shd w:val="clear" w:fill="FFFFFF"/>
        </w:rPr>
        <w:t>转型升级不断加快。</w:t>
      </w:r>
      <w:r>
        <w:rPr>
          <w:rFonts w:hint="eastAsia" w:ascii="仿宋_GB2312" w:hAnsi="微软雅黑" w:eastAsia="仿宋_GB2312" w:cs="仿宋_GB2312"/>
          <w:b w:val="0"/>
          <w:i w:val="0"/>
          <w:caps w:val="0"/>
          <w:color w:val="000000"/>
          <w:spacing w:val="8"/>
          <w:sz w:val="27"/>
          <w:szCs w:val="27"/>
          <w:shd w:val="clear" w:fill="FFFFFF"/>
        </w:rPr>
        <w:t>“十三五”以来，产业结构转型升级步伐明显加快，三次产业结构由</w:t>
      </w:r>
      <w:r>
        <w:rPr>
          <w:rFonts w:hint="default" w:ascii="Times New Roman" w:hAnsi="Times New Roman" w:eastAsia="仿宋_GB2312" w:cs="Times New Roman"/>
          <w:b w:val="0"/>
          <w:i w:val="0"/>
          <w:caps w:val="0"/>
          <w:color w:val="000000"/>
          <w:spacing w:val="8"/>
          <w:sz w:val="27"/>
          <w:szCs w:val="27"/>
          <w:shd w:val="clear" w:fill="FFFFFF"/>
        </w:rPr>
        <w:t>2016</w:t>
      </w:r>
      <w:r>
        <w:rPr>
          <w:rFonts w:hint="eastAsia" w:ascii="仿宋_GB2312" w:hAnsi="微软雅黑" w:eastAsia="仿宋_GB2312" w:cs="仿宋_GB2312"/>
          <w:b w:val="0"/>
          <w:i w:val="0"/>
          <w:caps w:val="0"/>
          <w:color w:val="000000"/>
          <w:spacing w:val="8"/>
          <w:sz w:val="27"/>
          <w:szCs w:val="27"/>
          <w:shd w:val="clear" w:fill="FFFFFF"/>
        </w:rPr>
        <w:t>年的</w:t>
      </w:r>
      <w:r>
        <w:rPr>
          <w:rFonts w:hint="default" w:ascii="Times New Roman" w:hAnsi="Times New Roman" w:eastAsia="仿宋_GB2312" w:cs="Times New Roman"/>
          <w:b w:val="0"/>
          <w:i w:val="0"/>
          <w:caps w:val="0"/>
          <w:color w:val="000000"/>
          <w:spacing w:val="8"/>
          <w:sz w:val="27"/>
          <w:szCs w:val="27"/>
          <w:shd w:val="clear" w:fill="FFFFFF"/>
        </w:rPr>
        <w:t>19.4</w:t>
      </w:r>
      <w:r>
        <w:rPr>
          <w:rFonts w:hint="eastAsia" w:ascii="仿宋_GB2312" w:hAnsi="微软雅黑" w:eastAsia="仿宋_GB2312" w:cs="仿宋_GB2312"/>
          <w:b w:val="0"/>
          <w:i w:val="0"/>
          <w:caps w:val="0"/>
          <w:color w:val="000000"/>
          <w:spacing w:val="8"/>
          <w:sz w:val="27"/>
          <w:szCs w:val="27"/>
          <w:shd w:val="clear" w:fill="FFFFFF"/>
        </w:rPr>
        <w:t>：</w:t>
      </w:r>
      <w:r>
        <w:rPr>
          <w:rFonts w:hint="default" w:ascii="Times New Roman" w:hAnsi="Times New Roman" w:eastAsia="仿宋_GB2312" w:cs="Times New Roman"/>
          <w:b w:val="0"/>
          <w:i w:val="0"/>
          <w:caps w:val="0"/>
          <w:color w:val="000000"/>
          <w:spacing w:val="8"/>
          <w:sz w:val="27"/>
          <w:szCs w:val="27"/>
          <w:shd w:val="clear" w:fill="FFFFFF"/>
        </w:rPr>
        <w:t>47.2</w:t>
      </w:r>
      <w:r>
        <w:rPr>
          <w:rFonts w:hint="eastAsia" w:ascii="仿宋_GB2312" w:hAnsi="微软雅黑" w:eastAsia="仿宋_GB2312" w:cs="仿宋_GB2312"/>
          <w:b w:val="0"/>
          <w:i w:val="0"/>
          <w:caps w:val="0"/>
          <w:color w:val="000000"/>
          <w:spacing w:val="8"/>
          <w:sz w:val="27"/>
          <w:szCs w:val="27"/>
          <w:shd w:val="clear" w:fill="FFFFFF"/>
        </w:rPr>
        <w:t>：</w:t>
      </w:r>
      <w:r>
        <w:rPr>
          <w:rFonts w:hint="default" w:ascii="Times New Roman" w:hAnsi="Times New Roman" w:eastAsia="仿宋_GB2312" w:cs="Times New Roman"/>
          <w:b w:val="0"/>
          <w:i w:val="0"/>
          <w:caps w:val="0"/>
          <w:color w:val="000000"/>
          <w:spacing w:val="8"/>
          <w:sz w:val="27"/>
          <w:szCs w:val="27"/>
          <w:shd w:val="clear" w:fill="FFFFFF"/>
        </w:rPr>
        <w:t>33.4</w:t>
      </w:r>
      <w:r>
        <w:rPr>
          <w:rFonts w:hint="eastAsia" w:ascii="仿宋_GB2312" w:hAnsi="微软雅黑" w:eastAsia="仿宋_GB2312" w:cs="仿宋_GB2312"/>
          <w:b w:val="0"/>
          <w:i w:val="0"/>
          <w:caps w:val="0"/>
          <w:color w:val="000000"/>
          <w:spacing w:val="8"/>
          <w:sz w:val="27"/>
          <w:szCs w:val="27"/>
          <w:shd w:val="clear" w:fill="FFFFFF"/>
        </w:rPr>
        <w:t>调整为</w:t>
      </w:r>
      <w:r>
        <w:rPr>
          <w:rFonts w:hint="default" w:ascii="Times New Roman" w:hAnsi="Times New Roman" w:eastAsia="仿宋_GB2312" w:cs="Times New Roman"/>
          <w:b w:val="0"/>
          <w:i w:val="0"/>
          <w:caps w:val="0"/>
          <w:color w:val="000000"/>
          <w:spacing w:val="8"/>
          <w:sz w:val="27"/>
          <w:szCs w:val="27"/>
          <w:shd w:val="clear" w:fill="FFFFFF"/>
        </w:rPr>
        <w:t>2019</w:t>
      </w:r>
      <w:r>
        <w:rPr>
          <w:rFonts w:hint="eastAsia" w:ascii="仿宋_GB2312" w:hAnsi="微软雅黑" w:eastAsia="仿宋_GB2312" w:cs="仿宋_GB2312"/>
          <w:b w:val="0"/>
          <w:i w:val="0"/>
          <w:caps w:val="0"/>
          <w:color w:val="000000"/>
          <w:spacing w:val="8"/>
          <w:sz w:val="27"/>
          <w:szCs w:val="27"/>
          <w:shd w:val="clear" w:fill="FFFFFF"/>
        </w:rPr>
        <w:t>年的</w:t>
      </w:r>
      <w:r>
        <w:rPr>
          <w:rFonts w:hint="default" w:ascii="Times New Roman" w:hAnsi="Times New Roman" w:eastAsia="仿宋_GB2312" w:cs="Times New Roman"/>
          <w:b w:val="0"/>
          <w:i w:val="0"/>
          <w:caps w:val="0"/>
          <w:color w:val="000000"/>
          <w:spacing w:val="8"/>
          <w:sz w:val="27"/>
          <w:szCs w:val="27"/>
          <w:shd w:val="clear" w:fill="FFFFFF"/>
        </w:rPr>
        <w:t>15.8</w:t>
      </w:r>
      <w:r>
        <w:rPr>
          <w:rFonts w:hint="eastAsia" w:ascii="仿宋_GB2312" w:hAnsi="微软雅黑" w:eastAsia="仿宋_GB2312" w:cs="仿宋_GB2312"/>
          <w:b w:val="0"/>
          <w:i w:val="0"/>
          <w:caps w:val="0"/>
          <w:color w:val="000000"/>
          <w:spacing w:val="8"/>
          <w:sz w:val="27"/>
          <w:szCs w:val="27"/>
          <w:shd w:val="clear" w:fill="FFFFFF"/>
        </w:rPr>
        <w:t>：</w:t>
      </w:r>
      <w:r>
        <w:rPr>
          <w:rFonts w:hint="default" w:ascii="Times New Roman" w:hAnsi="Times New Roman" w:eastAsia="仿宋_GB2312" w:cs="Times New Roman"/>
          <w:b w:val="0"/>
          <w:i w:val="0"/>
          <w:caps w:val="0"/>
          <w:color w:val="000000"/>
          <w:spacing w:val="8"/>
          <w:sz w:val="27"/>
          <w:szCs w:val="27"/>
          <w:shd w:val="clear" w:fill="FFFFFF"/>
        </w:rPr>
        <w:t>48.6</w:t>
      </w:r>
      <w:r>
        <w:rPr>
          <w:rFonts w:hint="eastAsia" w:ascii="仿宋_GB2312" w:hAnsi="微软雅黑" w:eastAsia="仿宋_GB2312" w:cs="仿宋_GB2312"/>
          <w:b w:val="0"/>
          <w:i w:val="0"/>
          <w:caps w:val="0"/>
          <w:color w:val="000000"/>
          <w:spacing w:val="8"/>
          <w:sz w:val="27"/>
          <w:szCs w:val="27"/>
          <w:shd w:val="clear" w:fill="FFFFFF"/>
        </w:rPr>
        <w:t>：</w:t>
      </w:r>
      <w:r>
        <w:rPr>
          <w:rFonts w:hint="default" w:ascii="Times New Roman" w:hAnsi="Times New Roman" w:eastAsia="仿宋_GB2312" w:cs="Times New Roman"/>
          <w:b w:val="0"/>
          <w:i w:val="0"/>
          <w:caps w:val="0"/>
          <w:color w:val="000000"/>
          <w:spacing w:val="8"/>
          <w:sz w:val="27"/>
          <w:szCs w:val="27"/>
          <w:shd w:val="clear" w:fill="FFFFFF"/>
        </w:rPr>
        <w:t>35.6</w:t>
      </w:r>
      <w:r>
        <w:rPr>
          <w:rFonts w:hint="eastAsia" w:ascii="仿宋_GB2312" w:hAnsi="微软雅黑" w:eastAsia="仿宋_GB2312" w:cs="仿宋_GB2312"/>
          <w:b w:val="0"/>
          <w:i w:val="0"/>
          <w:caps w:val="0"/>
          <w:color w:val="000000"/>
          <w:spacing w:val="8"/>
          <w:sz w:val="27"/>
          <w:szCs w:val="27"/>
          <w:shd w:val="clear" w:fill="FFFFFF"/>
        </w:rPr>
        <w:t>，产业发展态势良好。</w:t>
      </w:r>
      <w:r>
        <w:rPr>
          <w:rFonts w:hint="default" w:ascii="Times New Roman" w:hAnsi="Times New Roman" w:eastAsia="仿宋_GB2312" w:cs="Times New Roman"/>
          <w:b w:val="0"/>
          <w:i w:val="0"/>
          <w:caps w:val="0"/>
          <w:color w:val="000000"/>
          <w:spacing w:val="8"/>
          <w:sz w:val="27"/>
          <w:szCs w:val="27"/>
          <w:shd w:val="clear" w:fill="FFFFFF"/>
        </w:rPr>
        <w:t>2019</w:t>
      </w:r>
      <w:r>
        <w:rPr>
          <w:rFonts w:hint="eastAsia" w:ascii="仿宋_GB2312" w:hAnsi="微软雅黑" w:eastAsia="仿宋_GB2312" w:cs="仿宋_GB2312"/>
          <w:b w:val="0"/>
          <w:i w:val="0"/>
          <w:caps w:val="0"/>
          <w:color w:val="000000"/>
          <w:spacing w:val="8"/>
          <w:sz w:val="27"/>
          <w:szCs w:val="27"/>
          <w:shd w:val="clear" w:fill="FFFFFF"/>
        </w:rPr>
        <w:t>年，全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规模以上工业企业达</w:t>
      </w:r>
      <w:r>
        <w:rPr>
          <w:rFonts w:hint="eastAsia" w:ascii="Times New Roman" w:hAnsi="Times New Roman" w:eastAsia="仿宋_GB2312" w:cs="Times New Roman"/>
          <w:b w:val="0"/>
          <w:i w:val="0"/>
          <w:caps w:val="0"/>
          <w:color w:val="000000"/>
          <w:spacing w:val="8"/>
          <w:sz w:val="27"/>
          <w:szCs w:val="27"/>
          <w:shd w:val="clear" w:fill="FFFFFF"/>
          <w:lang w:val="en-US" w:eastAsia="zh-CN"/>
        </w:rPr>
        <w:t>11</w:t>
      </w:r>
      <w:r>
        <w:rPr>
          <w:rFonts w:hint="eastAsia" w:ascii="仿宋_GB2312" w:hAnsi="微软雅黑" w:eastAsia="仿宋_GB2312" w:cs="仿宋_GB2312"/>
          <w:b w:val="0"/>
          <w:i w:val="0"/>
          <w:caps w:val="0"/>
          <w:color w:val="000000"/>
          <w:spacing w:val="8"/>
          <w:sz w:val="27"/>
          <w:szCs w:val="27"/>
          <w:shd w:val="clear" w:fill="FFFFFF"/>
        </w:rPr>
        <w:t>家，实现增加值</w:t>
      </w:r>
      <w:r>
        <w:rPr>
          <w:rFonts w:hint="default" w:ascii="Times New Roman" w:hAnsi="Times New Roman" w:eastAsia="仿宋_GB2312" w:cs="Times New Roman"/>
          <w:b w:val="0"/>
          <w:i w:val="0"/>
          <w:caps w:val="0"/>
          <w:color w:val="000000"/>
          <w:spacing w:val="8"/>
          <w:sz w:val="27"/>
          <w:szCs w:val="27"/>
          <w:shd w:val="clear" w:fill="FFFFFF"/>
        </w:rPr>
        <w:t>12.8</w:t>
      </w:r>
      <w:r>
        <w:rPr>
          <w:rFonts w:hint="eastAsia" w:ascii="仿宋_GB2312" w:hAnsi="微软雅黑" w:eastAsia="仿宋_GB2312" w:cs="仿宋_GB2312"/>
          <w:b w:val="0"/>
          <w:i w:val="0"/>
          <w:caps w:val="0"/>
          <w:color w:val="000000"/>
          <w:spacing w:val="8"/>
          <w:sz w:val="27"/>
          <w:szCs w:val="27"/>
          <w:shd w:val="clear" w:fill="FFFFFF"/>
        </w:rPr>
        <w:t>亿元，年均增长</w:t>
      </w:r>
      <w:r>
        <w:rPr>
          <w:rFonts w:hint="default" w:ascii="Times New Roman" w:hAnsi="Times New Roman" w:eastAsia="仿宋_GB2312" w:cs="Times New Roman"/>
          <w:b w:val="0"/>
          <w:i w:val="0"/>
          <w:caps w:val="0"/>
          <w:color w:val="000000"/>
          <w:spacing w:val="8"/>
          <w:sz w:val="27"/>
          <w:szCs w:val="27"/>
          <w:shd w:val="clear" w:fill="FFFFFF"/>
        </w:rPr>
        <w:t>8.7%</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溢丰粮贸</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华丽面业</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洪顺米业、稳海饲料</w:t>
      </w:r>
      <w:r>
        <w:rPr>
          <w:rFonts w:hint="eastAsia" w:ascii="Times New Roman" w:hAnsi="Times New Roman" w:eastAsia="仿宋_GB2312" w:cs="Times New Roman"/>
          <w:b w:val="0"/>
          <w:i w:val="0"/>
          <w:caps w:val="0"/>
          <w:color w:val="000000"/>
          <w:spacing w:val="8"/>
          <w:sz w:val="27"/>
          <w:szCs w:val="27"/>
          <w:shd w:val="clear" w:fill="FFFFFF"/>
          <w:lang w:val="en-US" w:eastAsia="zh-CN"/>
        </w:rPr>
        <w:t>4</w:t>
      </w:r>
      <w:r>
        <w:rPr>
          <w:rFonts w:hint="eastAsia" w:ascii="仿宋_GB2312" w:hAnsi="微软雅黑" w:eastAsia="仿宋_GB2312" w:cs="仿宋_GB2312"/>
          <w:b w:val="0"/>
          <w:i w:val="0"/>
          <w:caps w:val="0"/>
          <w:color w:val="000000"/>
          <w:spacing w:val="8"/>
          <w:sz w:val="27"/>
          <w:szCs w:val="27"/>
          <w:shd w:val="clear" w:fill="FFFFFF"/>
        </w:rPr>
        <w:t>大</w:t>
      </w:r>
      <w:r>
        <w:rPr>
          <w:rFonts w:hint="eastAsia" w:ascii="仿宋_GB2312" w:hAnsi="微软雅黑" w:eastAsia="仿宋_GB2312" w:cs="仿宋_GB2312"/>
          <w:b w:val="0"/>
          <w:i w:val="0"/>
          <w:caps w:val="0"/>
          <w:color w:val="000000"/>
          <w:spacing w:val="8"/>
          <w:sz w:val="27"/>
          <w:szCs w:val="27"/>
          <w:shd w:val="clear" w:fill="FFFFFF"/>
          <w:lang w:eastAsia="zh-CN"/>
        </w:rPr>
        <w:t>农业</w:t>
      </w:r>
      <w:r>
        <w:rPr>
          <w:rFonts w:hint="eastAsia" w:ascii="仿宋_GB2312" w:hAnsi="微软雅黑" w:eastAsia="仿宋_GB2312" w:cs="仿宋_GB2312"/>
          <w:b w:val="0"/>
          <w:i w:val="0"/>
          <w:caps w:val="0"/>
          <w:color w:val="000000"/>
          <w:spacing w:val="8"/>
          <w:sz w:val="27"/>
          <w:szCs w:val="27"/>
          <w:shd w:val="clear" w:fill="FFFFFF"/>
        </w:rPr>
        <w:t>产业</w:t>
      </w:r>
      <w:r>
        <w:rPr>
          <w:rFonts w:hint="eastAsia" w:ascii="仿宋_GB2312" w:hAnsi="微软雅黑" w:eastAsia="仿宋_GB2312" w:cs="仿宋_GB2312"/>
          <w:b w:val="0"/>
          <w:i w:val="0"/>
          <w:caps w:val="0"/>
          <w:color w:val="000000"/>
          <w:spacing w:val="8"/>
          <w:sz w:val="27"/>
          <w:szCs w:val="27"/>
          <w:shd w:val="clear" w:fill="FFFFFF"/>
          <w:lang w:eastAsia="zh-CN"/>
        </w:rPr>
        <w:t>化龙头企业跻身全省全市先进行列</w:t>
      </w:r>
      <w:r>
        <w:rPr>
          <w:rFonts w:hint="eastAsia" w:ascii="仿宋_GB2312" w:hAnsi="微软雅黑" w:eastAsia="仿宋_GB2312" w:cs="仿宋_GB2312"/>
          <w:b w:val="0"/>
          <w:i w:val="0"/>
          <w:caps w:val="0"/>
          <w:color w:val="000000"/>
          <w:spacing w:val="8"/>
          <w:sz w:val="27"/>
          <w:szCs w:val="27"/>
          <w:shd w:val="clear" w:fill="FFFFFF"/>
        </w:rPr>
        <w:t>，投资</w:t>
      </w:r>
      <w:r>
        <w:rPr>
          <w:rFonts w:hint="eastAsia" w:ascii="Times New Roman" w:hAnsi="Times New Roman" w:eastAsia="仿宋_GB2312" w:cs="Times New Roman"/>
          <w:b w:val="0"/>
          <w:i w:val="0"/>
          <w:caps w:val="0"/>
          <w:color w:val="000000"/>
          <w:spacing w:val="8"/>
          <w:sz w:val="27"/>
          <w:szCs w:val="27"/>
          <w:shd w:val="clear" w:fill="FFFFFF"/>
          <w:lang w:val="en-US" w:eastAsia="zh-CN"/>
        </w:rPr>
        <w:t>7</w:t>
      </w:r>
      <w:r>
        <w:rPr>
          <w:rFonts w:hint="eastAsia" w:ascii="仿宋_GB2312" w:hAnsi="微软雅黑" w:eastAsia="仿宋_GB2312" w:cs="仿宋_GB2312"/>
          <w:b w:val="0"/>
          <w:i w:val="0"/>
          <w:caps w:val="0"/>
          <w:color w:val="000000"/>
          <w:spacing w:val="8"/>
          <w:sz w:val="27"/>
          <w:szCs w:val="27"/>
          <w:shd w:val="clear" w:fill="FFFFFF"/>
        </w:rPr>
        <w:t>亿元的</w:t>
      </w:r>
      <w:r>
        <w:rPr>
          <w:rFonts w:hint="eastAsia" w:ascii="仿宋_GB2312" w:hAnsi="微软雅黑" w:eastAsia="仿宋_GB2312" w:cs="仿宋_GB2312"/>
          <w:b w:val="0"/>
          <w:i w:val="0"/>
          <w:caps w:val="0"/>
          <w:color w:val="000000"/>
          <w:spacing w:val="8"/>
          <w:sz w:val="27"/>
          <w:szCs w:val="27"/>
          <w:shd w:val="clear" w:fill="FFFFFF"/>
          <w:lang w:eastAsia="zh-CN"/>
        </w:rPr>
        <w:t>东旭广水孚阳李店</w:t>
      </w:r>
      <w:r>
        <w:rPr>
          <w:rFonts w:hint="eastAsia" w:ascii="仿宋_GB2312" w:hAnsi="微软雅黑" w:eastAsia="仿宋_GB2312" w:cs="仿宋_GB2312"/>
          <w:b w:val="0"/>
          <w:i w:val="0"/>
          <w:caps w:val="0"/>
          <w:color w:val="000000"/>
          <w:spacing w:val="8"/>
          <w:sz w:val="27"/>
          <w:szCs w:val="27"/>
          <w:shd w:val="clear" w:fill="FFFFFF"/>
          <w:lang w:val="en-US" w:eastAsia="zh-CN"/>
        </w:rPr>
        <w:t>60兆瓦</w:t>
      </w:r>
      <w:r>
        <w:rPr>
          <w:rFonts w:hint="eastAsia" w:ascii="仿宋_GB2312" w:hAnsi="微软雅黑" w:eastAsia="仿宋_GB2312" w:cs="仿宋_GB2312"/>
          <w:b w:val="0"/>
          <w:i w:val="0"/>
          <w:caps w:val="0"/>
          <w:color w:val="000000"/>
          <w:spacing w:val="8"/>
          <w:sz w:val="27"/>
          <w:szCs w:val="27"/>
          <w:shd w:val="clear" w:fill="FFFFFF"/>
          <w:lang w:eastAsia="zh-CN"/>
        </w:rPr>
        <w:t>地面分布式光伏发电</w:t>
      </w:r>
      <w:r>
        <w:rPr>
          <w:rFonts w:hint="eastAsia" w:ascii="仿宋_GB2312" w:hAnsi="微软雅黑" w:eastAsia="仿宋_GB2312" w:cs="仿宋_GB2312"/>
          <w:b w:val="0"/>
          <w:i w:val="0"/>
          <w:caps w:val="0"/>
          <w:color w:val="000000"/>
          <w:spacing w:val="8"/>
          <w:sz w:val="27"/>
          <w:szCs w:val="27"/>
          <w:shd w:val="clear" w:fill="FFFFFF"/>
        </w:rPr>
        <w:t>项目建</w:t>
      </w:r>
      <w:r>
        <w:rPr>
          <w:rFonts w:hint="eastAsia" w:ascii="仿宋_GB2312" w:hAnsi="微软雅黑" w:eastAsia="仿宋_GB2312" w:cs="仿宋_GB2312"/>
          <w:b w:val="0"/>
          <w:i w:val="0"/>
          <w:caps w:val="0"/>
          <w:color w:val="000000"/>
          <w:spacing w:val="8"/>
          <w:sz w:val="27"/>
          <w:szCs w:val="27"/>
          <w:shd w:val="clear" w:fill="FFFFFF"/>
          <w:lang w:eastAsia="zh-CN"/>
        </w:rPr>
        <w:t>成投产</w:t>
      </w:r>
      <w:r>
        <w:rPr>
          <w:rFonts w:hint="eastAsia" w:ascii="仿宋_GB2312" w:hAnsi="微软雅黑" w:eastAsia="仿宋_GB2312" w:cs="仿宋_GB2312"/>
          <w:b w:val="0"/>
          <w:i w:val="0"/>
          <w:caps w:val="0"/>
          <w:color w:val="000000"/>
          <w:spacing w:val="8"/>
          <w:sz w:val="27"/>
          <w:szCs w:val="27"/>
          <w:shd w:val="clear" w:fill="FFFFFF"/>
        </w:rPr>
        <w:t>。投资</w:t>
      </w:r>
      <w:r>
        <w:rPr>
          <w:rFonts w:hint="eastAsia" w:ascii="Times New Roman" w:hAnsi="Times New Roman" w:eastAsia="仿宋_GB2312" w:cs="Times New Roman"/>
          <w:b w:val="0"/>
          <w:i w:val="0"/>
          <w:caps w:val="0"/>
          <w:color w:val="000000"/>
          <w:spacing w:val="8"/>
          <w:sz w:val="27"/>
          <w:szCs w:val="27"/>
          <w:shd w:val="clear" w:fill="FFFFFF"/>
          <w:lang w:val="en-US" w:eastAsia="zh-CN"/>
        </w:rPr>
        <w:t>5</w:t>
      </w:r>
      <w:r>
        <w:rPr>
          <w:rFonts w:hint="eastAsia" w:ascii="仿宋_GB2312" w:hAnsi="微软雅黑" w:eastAsia="仿宋_GB2312" w:cs="仿宋_GB2312"/>
          <w:b w:val="0"/>
          <w:i w:val="0"/>
          <w:caps w:val="0"/>
          <w:color w:val="000000"/>
          <w:spacing w:val="8"/>
          <w:sz w:val="27"/>
          <w:szCs w:val="27"/>
          <w:shd w:val="clear" w:fill="FFFFFF"/>
        </w:rPr>
        <w:t>亿元的</w:t>
      </w:r>
      <w:r>
        <w:rPr>
          <w:rFonts w:hint="eastAsia" w:ascii="仿宋_GB2312" w:hAnsi="微软雅黑" w:eastAsia="仿宋_GB2312" w:cs="仿宋_GB2312"/>
          <w:b w:val="0"/>
          <w:i w:val="0"/>
          <w:caps w:val="0"/>
          <w:color w:val="000000"/>
          <w:spacing w:val="8"/>
          <w:sz w:val="27"/>
          <w:szCs w:val="27"/>
          <w:shd w:val="clear" w:fill="FFFFFF"/>
          <w:lang w:eastAsia="zh-CN"/>
        </w:rPr>
        <w:t>风力发电项目落户李店。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微软雅黑" w:eastAsia="仿宋_GB2312" w:cs="仿宋_GB2312"/>
          <w:b w:val="0"/>
          <w:i w:val="0"/>
          <w:caps w:val="0"/>
          <w:color w:val="000000"/>
          <w:spacing w:val="8"/>
          <w:sz w:val="27"/>
          <w:szCs w:val="27"/>
          <w:shd w:val="clear" w:fill="FFFFFF"/>
          <w:lang w:val="en-US" w:eastAsia="zh-CN"/>
        </w:rPr>
      </w:pPr>
      <w:r>
        <w:rPr>
          <w:rStyle w:val="8"/>
          <w:rFonts w:hint="eastAsia" w:ascii="仿宋_GB2312" w:hAnsi="微软雅黑" w:eastAsia="仿宋_GB2312" w:cs="仿宋_GB2312"/>
          <w:i w:val="0"/>
          <w:caps w:val="0"/>
          <w:color w:val="000000"/>
          <w:spacing w:val="8"/>
          <w:sz w:val="27"/>
          <w:szCs w:val="27"/>
          <w:shd w:val="clear" w:fill="FFFFFF"/>
        </w:rPr>
        <w:t>城乡一体化取得突破。</w:t>
      </w:r>
      <w:r>
        <w:rPr>
          <w:rFonts w:hint="eastAsia" w:ascii="仿宋_GB2312" w:hAnsi="微软雅黑" w:eastAsia="仿宋_GB2312" w:cs="仿宋_GB2312"/>
          <w:b w:val="0"/>
          <w:i w:val="0"/>
          <w:caps w:val="0"/>
          <w:color w:val="000000"/>
          <w:spacing w:val="8"/>
          <w:sz w:val="27"/>
          <w:szCs w:val="27"/>
          <w:shd w:val="clear" w:fill="FFFFFF"/>
          <w:lang w:eastAsia="zh-CN"/>
        </w:rPr>
        <w:t>李店街道路面刷黑</w:t>
      </w:r>
      <w:r>
        <w:rPr>
          <w:rFonts w:hint="eastAsia" w:ascii="仿宋_GB2312" w:hAnsi="微软雅黑" w:eastAsia="仿宋_GB2312" w:cs="仿宋_GB2312"/>
          <w:b w:val="0"/>
          <w:i w:val="0"/>
          <w:caps w:val="0"/>
          <w:color w:val="000000"/>
          <w:spacing w:val="8"/>
          <w:sz w:val="27"/>
          <w:szCs w:val="27"/>
          <w:shd w:val="clear" w:fill="FFFFFF"/>
        </w:rPr>
        <w:t>工程建设全面竣工，</w:t>
      </w:r>
      <w:r>
        <w:rPr>
          <w:rFonts w:hint="eastAsia" w:ascii="仿宋_GB2312" w:hAnsi="微软雅黑" w:eastAsia="仿宋_GB2312" w:cs="仿宋_GB2312"/>
          <w:b w:val="0"/>
          <w:i w:val="0"/>
          <w:caps w:val="0"/>
          <w:color w:val="000000"/>
          <w:spacing w:val="8"/>
          <w:sz w:val="27"/>
          <w:szCs w:val="27"/>
          <w:shd w:val="clear" w:fill="FFFFFF"/>
          <w:lang w:eastAsia="zh-CN"/>
        </w:rPr>
        <w:t>李店污水处理厂</w:t>
      </w:r>
      <w:r>
        <w:rPr>
          <w:rFonts w:hint="eastAsia" w:ascii="仿宋_GB2312" w:hAnsi="微软雅黑" w:eastAsia="仿宋_GB2312" w:cs="仿宋_GB2312"/>
          <w:b w:val="0"/>
          <w:i w:val="0"/>
          <w:caps w:val="0"/>
          <w:color w:val="000000"/>
          <w:spacing w:val="8"/>
          <w:sz w:val="27"/>
          <w:szCs w:val="27"/>
          <w:shd w:val="clear" w:fill="FFFFFF"/>
        </w:rPr>
        <w:t>建成</w:t>
      </w:r>
      <w:r>
        <w:rPr>
          <w:rFonts w:hint="eastAsia" w:ascii="仿宋_GB2312" w:hAnsi="微软雅黑" w:eastAsia="仿宋_GB2312" w:cs="仿宋_GB2312"/>
          <w:b w:val="0"/>
          <w:i w:val="0"/>
          <w:caps w:val="0"/>
          <w:color w:val="000000"/>
          <w:spacing w:val="8"/>
          <w:sz w:val="27"/>
          <w:szCs w:val="27"/>
          <w:shd w:val="clear" w:fill="FFFFFF"/>
          <w:lang w:eastAsia="zh-CN"/>
        </w:rPr>
        <w:t>使用</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水寨美丽乡村、熊冲古村落保护、应店新农村试点</w:t>
      </w:r>
      <w:r>
        <w:rPr>
          <w:rFonts w:hint="eastAsia" w:ascii="仿宋_GB2312" w:hAnsi="微软雅黑" w:eastAsia="仿宋_GB2312" w:cs="仿宋_GB2312"/>
          <w:b w:val="0"/>
          <w:i w:val="0"/>
          <w:caps w:val="0"/>
          <w:color w:val="000000"/>
          <w:spacing w:val="8"/>
          <w:sz w:val="27"/>
          <w:szCs w:val="27"/>
          <w:shd w:val="clear" w:fill="FFFFFF"/>
        </w:rPr>
        <w:t>建设</w:t>
      </w:r>
      <w:r>
        <w:rPr>
          <w:rFonts w:hint="eastAsia" w:ascii="仿宋_GB2312" w:hAnsi="微软雅黑" w:eastAsia="仿宋_GB2312" w:cs="仿宋_GB2312"/>
          <w:b w:val="0"/>
          <w:i w:val="0"/>
          <w:caps w:val="0"/>
          <w:color w:val="000000"/>
          <w:spacing w:val="8"/>
          <w:sz w:val="27"/>
          <w:szCs w:val="27"/>
          <w:shd w:val="clear" w:fill="FFFFFF"/>
          <w:lang w:eastAsia="zh-CN"/>
        </w:rPr>
        <w:t>工程稳步推进</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电商大楼即将投入使用</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河西、万新、雷庙、中心、张杨、飞跃、新峰、姚店等</w:t>
      </w:r>
      <w:r>
        <w:rPr>
          <w:rFonts w:hint="eastAsia" w:ascii="仿宋_GB2312" w:hAnsi="微软雅黑" w:eastAsia="仿宋_GB2312" w:cs="仿宋_GB2312"/>
          <w:b w:val="0"/>
          <w:i w:val="0"/>
          <w:caps w:val="0"/>
          <w:color w:val="000000"/>
          <w:spacing w:val="8"/>
          <w:sz w:val="27"/>
          <w:szCs w:val="27"/>
          <w:shd w:val="clear" w:fill="FFFFFF"/>
          <w:lang w:val="en-US" w:eastAsia="zh-CN"/>
        </w:rPr>
        <w:t>8村办公场所新建工程和天子山、迎春、黄金、应店等4村办公场所改扩建工程完工。镇级飞跃集中安置点和草店等18个村级集中安置点建成交付贫困户使用。天子山老虎冲、黄金青山湾、中心西祝家湾、雷楼黄家冲、飞跃水寨湾别墅群如雨后春笋般在红石大地拔地而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生态建设稳步前行。</w:t>
      </w:r>
      <w:r>
        <w:rPr>
          <w:rFonts w:hint="eastAsia" w:ascii="仿宋_GB2312" w:hAnsi="微软雅黑" w:eastAsia="仿宋_GB2312" w:cs="仿宋_GB2312"/>
          <w:b w:val="0"/>
          <w:i w:val="0"/>
          <w:caps w:val="0"/>
          <w:color w:val="000000"/>
          <w:spacing w:val="8"/>
          <w:sz w:val="27"/>
          <w:szCs w:val="27"/>
          <w:shd w:val="clear" w:fill="FFFFFF"/>
        </w:rPr>
        <w:t>“绿满</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w:t>
      </w:r>
      <w:r>
        <w:rPr>
          <w:rFonts w:hint="default" w:ascii="Times New Roman" w:hAnsi="Times New Roman" w:eastAsia="仿宋_GB2312" w:cs="Times New Roman"/>
          <w:b w:val="0"/>
          <w:i w:val="0"/>
          <w:caps w:val="0"/>
          <w:color w:val="000000"/>
          <w:spacing w:val="8"/>
          <w:sz w:val="27"/>
          <w:szCs w:val="27"/>
          <w:shd w:val="clear" w:fill="FFFFFF"/>
        </w:rPr>
        <w:t>3</w:t>
      </w:r>
      <w:r>
        <w:rPr>
          <w:rFonts w:hint="eastAsia" w:ascii="仿宋_GB2312" w:hAnsi="微软雅黑" w:eastAsia="仿宋_GB2312" w:cs="仿宋_GB2312"/>
          <w:b w:val="0"/>
          <w:i w:val="0"/>
          <w:caps w:val="0"/>
          <w:color w:val="000000"/>
          <w:spacing w:val="8"/>
          <w:sz w:val="27"/>
          <w:szCs w:val="27"/>
          <w:shd w:val="clear" w:fill="FFFFFF"/>
        </w:rPr>
        <w:t>年行动造林</w:t>
      </w:r>
      <w:r>
        <w:rPr>
          <w:rFonts w:hint="eastAsia" w:ascii="Times New Roman" w:hAnsi="Times New Roman" w:eastAsia="仿宋_GB2312" w:cs="Times New Roman"/>
          <w:b w:val="0"/>
          <w:i w:val="0"/>
          <w:caps w:val="0"/>
          <w:color w:val="000000"/>
          <w:spacing w:val="8"/>
          <w:sz w:val="27"/>
          <w:szCs w:val="27"/>
          <w:shd w:val="clear" w:fill="FFFFFF"/>
          <w:lang w:val="en-US" w:eastAsia="zh-CN"/>
        </w:rPr>
        <w:t>1</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Times New Roman" w:hAnsi="Times New Roman" w:eastAsia="仿宋_GB2312" w:cs="Times New Roman"/>
          <w:b w:val="0"/>
          <w:i w:val="0"/>
          <w:caps w:val="0"/>
          <w:color w:val="000000"/>
          <w:spacing w:val="8"/>
          <w:sz w:val="27"/>
          <w:szCs w:val="27"/>
          <w:shd w:val="clear" w:fill="FFFFFF"/>
          <w:lang w:val="en-US" w:eastAsia="zh-CN"/>
        </w:rPr>
        <w:t>2</w:t>
      </w:r>
      <w:r>
        <w:rPr>
          <w:rFonts w:hint="eastAsia" w:ascii="仿宋_GB2312" w:hAnsi="微软雅黑" w:eastAsia="仿宋_GB2312" w:cs="仿宋_GB2312"/>
          <w:b w:val="0"/>
          <w:i w:val="0"/>
          <w:caps w:val="0"/>
          <w:color w:val="000000"/>
          <w:spacing w:val="8"/>
          <w:sz w:val="27"/>
          <w:szCs w:val="27"/>
          <w:shd w:val="clear" w:fill="FFFFFF"/>
        </w:rPr>
        <w:t>万亩，</w:t>
      </w:r>
      <w:r>
        <w:rPr>
          <w:rFonts w:hint="eastAsia" w:ascii="仿宋_GB2312" w:hAnsi="微软雅黑" w:eastAsia="仿宋_GB2312" w:cs="仿宋_GB2312"/>
          <w:b w:val="0"/>
          <w:i w:val="0"/>
          <w:caps w:val="0"/>
          <w:color w:val="000000"/>
          <w:spacing w:val="8"/>
          <w:sz w:val="27"/>
          <w:szCs w:val="27"/>
          <w:shd w:val="clear" w:fill="FFFFFF"/>
          <w:lang w:eastAsia="zh-CN"/>
        </w:rPr>
        <w:t>李店成功举办随州市</w:t>
      </w:r>
      <w:r>
        <w:rPr>
          <w:rFonts w:hint="eastAsia" w:ascii="仿宋_GB2312" w:hAnsi="微软雅黑" w:eastAsia="仿宋_GB2312" w:cs="仿宋_GB2312"/>
          <w:b w:val="0"/>
          <w:i w:val="0"/>
          <w:caps w:val="0"/>
          <w:color w:val="000000"/>
          <w:spacing w:val="8"/>
          <w:sz w:val="27"/>
          <w:szCs w:val="27"/>
          <w:shd w:val="clear" w:fill="FFFFFF"/>
        </w:rPr>
        <w:t>林业生态建设</w:t>
      </w:r>
      <w:r>
        <w:rPr>
          <w:rFonts w:hint="eastAsia" w:ascii="仿宋_GB2312" w:hAnsi="微软雅黑" w:eastAsia="仿宋_GB2312" w:cs="仿宋_GB2312"/>
          <w:b w:val="0"/>
          <w:i w:val="0"/>
          <w:caps w:val="0"/>
          <w:color w:val="000000"/>
          <w:spacing w:val="8"/>
          <w:sz w:val="27"/>
          <w:szCs w:val="27"/>
          <w:shd w:val="clear" w:fill="FFFFFF"/>
          <w:lang w:eastAsia="zh-CN"/>
        </w:rPr>
        <w:t>现场会</w:t>
      </w:r>
      <w:r>
        <w:rPr>
          <w:rFonts w:hint="eastAsia" w:ascii="仿宋_GB2312" w:hAnsi="微软雅黑" w:eastAsia="仿宋_GB2312" w:cs="仿宋_GB2312"/>
          <w:b w:val="0"/>
          <w:i w:val="0"/>
          <w:caps w:val="0"/>
          <w:color w:val="000000"/>
          <w:spacing w:val="8"/>
          <w:sz w:val="27"/>
          <w:szCs w:val="27"/>
          <w:shd w:val="clear" w:fill="FFFFFF"/>
        </w:rPr>
        <w:t>。镇级生活污水处理厂建成通水运行，</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区生活污水</w:t>
      </w:r>
      <w:r>
        <w:rPr>
          <w:rFonts w:hint="eastAsia" w:ascii="仿宋_GB2312" w:hAnsi="微软雅黑" w:eastAsia="仿宋_GB2312" w:cs="仿宋_GB2312"/>
          <w:b w:val="0"/>
          <w:i w:val="0"/>
          <w:caps w:val="0"/>
          <w:color w:val="000000"/>
          <w:spacing w:val="8"/>
          <w:sz w:val="27"/>
          <w:szCs w:val="27"/>
          <w:shd w:val="clear" w:fill="FFFFFF"/>
          <w:lang w:eastAsia="zh-CN"/>
        </w:rPr>
        <w:t>管网提标升级</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全镇</w:t>
      </w:r>
      <w:r>
        <w:rPr>
          <w:rFonts w:hint="eastAsia" w:ascii="Times New Roman" w:hAnsi="Times New Roman" w:eastAsia="仿宋_GB2312" w:cs="Times New Roman"/>
          <w:b w:val="0"/>
          <w:i w:val="0"/>
          <w:caps w:val="0"/>
          <w:color w:val="000000"/>
          <w:spacing w:val="8"/>
          <w:sz w:val="27"/>
          <w:szCs w:val="27"/>
          <w:shd w:val="clear" w:fill="FFFFFF"/>
          <w:lang w:val="en-US" w:eastAsia="zh-CN"/>
        </w:rPr>
        <w:t>20</w:t>
      </w:r>
      <w:r>
        <w:rPr>
          <w:rFonts w:hint="eastAsia" w:ascii="仿宋_GB2312" w:hAnsi="微软雅黑" w:eastAsia="仿宋_GB2312" w:cs="仿宋_GB2312"/>
          <w:b w:val="0"/>
          <w:i w:val="0"/>
          <w:caps w:val="0"/>
          <w:color w:val="000000"/>
          <w:spacing w:val="8"/>
          <w:sz w:val="27"/>
          <w:szCs w:val="27"/>
          <w:shd w:val="clear" w:fill="FFFFFF"/>
        </w:rPr>
        <w:t>个</w:t>
      </w:r>
      <w:r>
        <w:rPr>
          <w:rFonts w:hint="eastAsia" w:ascii="仿宋_GB2312" w:hAnsi="微软雅黑" w:eastAsia="仿宋_GB2312" w:cs="仿宋_GB2312"/>
          <w:b w:val="0"/>
          <w:i w:val="0"/>
          <w:caps w:val="0"/>
          <w:color w:val="000000"/>
          <w:spacing w:val="8"/>
          <w:sz w:val="27"/>
          <w:szCs w:val="27"/>
          <w:shd w:val="clear" w:fill="FFFFFF"/>
          <w:lang w:eastAsia="zh-CN"/>
        </w:rPr>
        <w:t>村社区直通自来水</w:t>
      </w:r>
      <w:r>
        <w:rPr>
          <w:rFonts w:hint="eastAsia" w:ascii="仿宋_GB2312" w:hAnsi="微软雅黑" w:eastAsia="仿宋_GB2312" w:cs="仿宋_GB2312"/>
          <w:b w:val="0"/>
          <w:i w:val="0"/>
          <w:caps w:val="0"/>
          <w:color w:val="000000"/>
          <w:spacing w:val="8"/>
          <w:sz w:val="27"/>
          <w:szCs w:val="27"/>
          <w:shd w:val="clear" w:fill="FFFFFF"/>
        </w:rPr>
        <w:t>。户分类、村收集、镇转运、市处理的生活垃圾无害化处理体系基本建立，</w:t>
      </w:r>
      <w:r>
        <w:rPr>
          <w:rFonts w:hint="eastAsia" w:ascii="仿宋_GB2312" w:hAnsi="微软雅黑" w:eastAsia="仿宋_GB2312" w:cs="仿宋_GB2312"/>
          <w:b w:val="0"/>
          <w:i w:val="0"/>
          <w:caps w:val="0"/>
          <w:color w:val="000000"/>
          <w:spacing w:val="8"/>
          <w:sz w:val="27"/>
          <w:szCs w:val="27"/>
          <w:shd w:val="clear" w:fill="FFFFFF"/>
          <w:lang w:eastAsia="zh-CN"/>
        </w:rPr>
        <w:t>镇村卫生环境明显改观</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大别山山地自行车赛主段赛</w:t>
      </w:r>
      <w:r>
        <w:rPr>
          <w:rFonts w:hint="eastAsia" w:ascii="仿宋_GB2312" w:hAnsi="微软雅黑" w:eastAsia="仿宋_GB2312" w:cs="仿宋_GB2312"/>
          <w:b w:val="0"/>
          <w:i w:val="0"/>
          <w:caps w:val="0"/>
          <w:color w:val="000000"/>
          <w:spacing w:val="8"/>
          <w:sz w:val="27"/>
          <w:szCs w:val="27"/>
          <w:shd w:val="clear" w:fill="FFFFFF"/>
        </w:rPr>
        <w:t>在</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成功</w:t>
      </w:r>
      <w:r>
        <w:rPr>
          <w:rFonts w:hint="eastAsia" w:ascii="仿宋_GB2312" w:hAnsi="微软雅黑" w:eastAsia="仿宋_GB2312" w:cs="仿宋_GB2312"/>
          <w:b w:val="0"/>
          <w:i w:val="0"/>
          <w:caps w:val="0"/>
          <w:color w:val="000000"/>
          <w:spacing w:val="8"/>
          <w:sz w:val="27"/>
          <w:szCs w:val="27"/>
          <w:shd w:val="clear" w:fill="FFFFFF"/>
          <w:lang w:eastAsia="zh-CN"/>
        </w:rPr>
        <w:t>举办</w:t>
      </w:r>
      <w:r>
        <w:rPr>
          <w:rFonts w:hint="eastAsia" w:ascii="仿宋_GB2312" w:hAnsi="微软雅黑" w:eastAsia="仿宋_GB2312" w:cs="仿宋_GB2312"/>
          <w:b w:val="0"/>
          <w:i w:val="0"/>
          <w:caps w:val="0"/>
          <w:color w:val="000000"/>
          <w:spacing w:val="8"/>
          <w:sz w:val="27"/>
          <w:szCs w:val="27"/>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民生福祉持续改善。</w:t>
      </w:r>
      <w:r>
        <w:rPr>
          <w:rFonts w:hint="eastAsia" w:ascii="仿宋_GB2312" w:hAnsi="微软雅黑" w:eastAsia="仿宋_GB2312" w:cs="仿宋_GB2312"/>
          <w:b w:val="0"/>
          <w:i w:val="0"/>
          <w:caps w:val="0"/>
          <w:color w:val="000000"/>
          <w:spacing w:val="8"/>
          <w:sz w:val="27"/>
          <w:szCs w:val="27"/>
          <w:shd w:val="clear" w:fill="FFFFFF"/>
        </w:rPr>
        <w:t>脱贫攻坚创新实施“五心”工作法，</w:t>
      </w:r>
      <w:r>
        <w:rPr>
          <w:rFonts w:hint="default" w:ascii="Times New Roman" w:hAnsi="Times New Roman" w:eastAsia="仿宋_GB2312" w:cs="Times New Roman"/>
          <w:b w:val="0"/>
          <w:i w:val="0"/>
          <w:caps w:val="0"/>
          <w:color w:val="000000"/>
          <w:spacing w:val="8"/>
          <w:sz w:val="27"/>
          <w:szCs w:val="27"/>
          <w:shd w:val="clear" w:fill="FFFFFF"/>
        </w:rPr>
        <w:t>3</w:t>
      </w:r>
      <w:r>
        <w:rPr>
          <w:rFonts w:hint="eastAsia" w:ascii="仿宋_GB2312" w:hAnsi="微软雅黑" w:eastAsia="仿宋_GB2312" w:cs="仿宋_GB2312"/>
          <w:b w:val="0"/>
          <w:i w:val="0"/>
          <w:caps w:val="0"/>
          <w:color w:val="000000"/>
          <w:spacing w:val="8"/>
          <w:sz w:val="27"/>
          <w:szCs w:val="27"/>
          <w:shd w:val="clear" w:fill="FFFFFF"/>
        </w:rPr>
        <w:t>次高标准通过国家脱贫督查考核，“两不愁三保障”全面落实，贫困发生率降至</w:t>
      </w:r>
      <w:r>
        <w:rPr>
          <w:rFonts w:hint="default" w:ascii="Times New Roman" w:hAnsi="Times New Roman" w:eastAsia="仿宋_GB2312" w:cs="Times New Roman"/>
          <w:b w:val="0"/>
          <w:i w:val="0"/>
          <w:caps w:val="0"/>
          <w:color w:val="000000"/>
          <w:spacing w:val="8"/>
          <w:sz w:val="27"/>
          <w:szCs w:val="27"/>
          <w:shd w:val="clear" w:fill="FFFFFF"/>
        </w:rPr>
        <w:t>0.28%</w:t>
      </w:r>
      <w:r>
        <w:rPr>
          <w:rFonts w:hint="eastAsia" w:ascii="仿宋_GB2312" w:hAnsi="微软雅黑" w:eastAsia="仿宋_GB2312" w:cs="仿宋_GB2312"/>
          <w:b w:val="0"/>
          <w:i w:val="0"/>
          <w:caps w:val="0"/>
          <w:color w:val="000000"/>
          <w:spacing w:val="8"/>
          <w:sz w:val="27"/>
          <w:szCs w:val="27"/>
          <w:shd w:val="clear" w:fill="FFFFFF"/>
        </w:rPr>
        <w:t>。</w:t>
      </w:r>
      <w:r>
        <w:rPr>
          <w:rFonts w:hint="default" w:ascii="Times New Roman" w:hAnsi="Times New Roman" w:eastAsia="仿宋_GB2312" w:cs="Times New Roman"/>
          <w:b w:val="0"/>
          <w:i w:val="0"/>
          <w:caps w:val="0"/>
          <w:color w:val="000000"/>
          <w:spacing w:val="8"/>
          <w:sz w:val="27"/>
          <w:szCs w:val="27"/>
          <w:shd w:val="clear" w:fill="FFFFFF"/>
        </w:rPr>
        <w:t>2019</w:t>
      </w:r>
      <w:r>
        <w:rPr>
          <w:rFonts w:hint="eastAsia" w:ascii="仿宋_GB2312" w:hAnsi="微软雅黑" w:eastAsia="仿宋_GB2312" w:cs="仿宋_GB2312"/>
          <w:b w:val="0"/>
          <w:i w:val="0"/>
          <w:caps w:val="0"/>
          <w:color w:val="000000"/>
          <w:spacing w:val="8"/>
          <w:sz w:val="27"/>
          <w:szCs w:val="27"/>
          <w:shd w:val="clear" w:fill="FFFFFF"/>
        </w:rPr>
        <w:t>年城乡居民人均可支配收入为</w:t>
      </w:r>
      <w:r>
        <w:rPr>
          <w:rFonts w:hint="default" w:ascii="Times New Roman" w:hAnsi="Times New Roman" w:eastAsia="仿宋_GB2312" w:cs="Times New Roman"/>
          <w:b w:val="0"/>
          <w:i w:val="0"/>
          <w:caps w:val="0"/>
          <w:color w:val="000000"/>
          <w:spacing w:val="8"/>
          <w:sz w:val="27"/>
          <w:szCs w:val="27"/>
          <w:shd w:val="clear" w:fill="FFFFFF"/>
        </w:rPr>
        <w:t>31681</w:t>
      </w:r>
      <w:r>
        <w:rPr>
          <w:rFonts w:hint="eastAsia" w:ascii="仿宋_GB2312" w:hAnsi="微软雅黑" w:eastAsia="仿宋_GB2312" w:cs="仿宋_GB2312"/>
          <w:b w:val="0"/>
          <w:i w:val="0"/>
          <w:caps w:val="0"/>
          <w:color w:val="000000"/>
          <w:spacing w:val="8"/>
          <w:sz w:val="27"/>
          <w:szCs w:val="27"/>
          <w:shd w:val="clear" w:fill="FFFFFF"/>
        </w:rPr>
        <w:t>元和</w:t>
      </w:r>
      <w:r>
        <w:rPr>
          <w:rFonts w:hint="default" w:ascii="Times New Roman" w:hAnsi="Times New Roman" w:eastAsia="仿宋_GB2312" w:cs="Times New Roman"/>
          <w:b w:val="0"/>
          <w:i w:val="0"/>
          <w:caps w:val="0"/>
          <w:color w:val="000000"/>
          <w:spacing w:val="8"/>
          <w:sz w:val="27"/>
          <w:szCs w:val="27"/>
          <w:shd w:val="clear" w:fill="FFFFFF"/>
        </w:rPr>
        <w:t>17928</w:t>
      </w:r>
      <w:r>
        <w:rPr>
          <w:rFonts w:hint="eastAsia" w:ascii="仿宋_GB2312" w:hAnsi="微软雅黑" w:eastAsia="仿宋_GB2312" w:cs="仿宋_GB2312"/>
          <w:b w:val="0"/>
          <w:i w:val="0"/>
          <w:caps w:val="0"/>
          <w:color w:val="000000"/>
          <w:spacing w:val="8"/>
          <w:sz w:val="27"/>
          <w:szCs w:val="27"/>
          <w:shd w:val="clear" w:fill="FFFFFF"/>
        </w:rPr>
        <w:t>元，年均增长</w:t>
      </w:r>
      <w:r>
        <w:rPr>
          <w:rFonts w:hint="default" w:ascii="Times New Roman" w:hAnsi="Times New Roman" w:eastAsia="仿宋_GB2312" w:cs="Times New Roman"/>
          <w:b w:val="0"/>
          <w:i w:val="0"/>
          <w:caps w:val="0"/>
          <w:color w:val="000000"/>
          <w:spacing w:val="8"/>
          <w:sz w:val="27"/>
          <w:szCs w:val="27"/>
          <w:shd w:val="clear" w:fill="FFFFFF"/>
        </w:rPr>
        <w:t>8.86%</w:t>
      </w:r>
      <w:r>
        <w:rPr>
          <w:rFonts w:hint="eastAsia" w:ascii="仿宋_GB2312" w:hAnsi="微软雅黑" w:eastAsia="仿宋_GB2312" w:cs="仿宋_GB2312"/>
          <w:b w:val="0"/>
          <w:i w:val="0"/>
          <w:caps w:val="0"/>
          <w:color w:val="000000"/>
          <w:spacing w:val="8"/>
          <w:sz w:val="27"/>
          <w:szCs w:val="27"/>
          <w:shd w:val="clear" w:fill="FFFFFF"/>
        </w:rPr>
        <w:t>和</w:t>
      </w:r>
      <w:r>
        <w:rPr>
          <w:rFonts w:hint="default" w:ascii="Times New Roman" w:hAnsi="Times New Roman" w:eastAsia="仿宋_GB2312" w:cs="Times New Roman"/>
          <w:b w:val="0"/>
          <w:i w:val="0"/>
          <w:caps w:val="0"/>
          <w:color w:val="000000"/>
          <w:spacing w:val="8"/>
          <w:sz w:val="27"/>
          <w:szCs w:val="27"/>
          <w:shd w:val="clear" w:fill="FFFFFF"/>
        </w:rPr>
        <w:t>8.87%</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李店中心</w:t>
      </w:r>
      <w:r>
        <w:rPr>
          <w:rFonts w:hint="eastAsia" w:ascii="仿宋_GB2312" w:hAnsi="微软雅黑" w:eastAsia="仿宋_GB2312" w:cs="仿宋_GB2312"/>
          <w:b w:val="0"/>
          <w:i w:val="0"/>
          <w:caps w:val="0"/>
          <w:color w:val="000000"/>
          <w:spacing w:val="8"/>
          <w:sz w:val="27"/>
          <w:szCs w:val="27"/>
          <w:shd w:val="clear" w:fill="FFFFFF"/>
        </w:rPr>
        <w:t>幼儿园</w:t>
      </w:r>
      <w:r>
        <w:rPr>
          <w:rFonts w:hint="eastAsia" w:ascii="仿宋_GB2312" w:hAnsi="微软雅黑" w:eastAsia="仿宋_GB2312" w:cs="仿宋_GB2312"/>
          <w:b w:val="0"/>
          <w:i w:val="0"/>
          <w:caps w:val="0"/>
          <w:color w:val="000000"/>
          <w:spacing w:val="8"/>
          <w:sz w:val="27"/>
          <w:szCs w:val="27"/>
          <w:shd w:val="clear" w:fill="FFFFFF"/>
          <w:lang w:eastAsia="zh-CN"/>
        </w:rPr>
        <w:t>新教学大楼</w:t>
      </w:r>
      <w:r>
        <w:rPr>
          <w:rFonts w:hint="eastAsia" w:ascii="仿宋_GB2312" w:hAnsi="微软雅黑" w:eastAsia="仿宋_GB2312" w:cs="仿宋_GB2312"/>
          <w:b w:val="0"/>
          <w:i w:val="0"/>
          <w:caps w:val="0"/>
          <w:color w:val="000000"/>
          <w:spacing w:val="8"/>
          <w:sz w:val="27"/>
          <w:szCs w:val="27"/>
          <w:shd w:val="clear" w:fill="FFFFFF"/>
        </w:rPr>
        <w:t>建成开园，</w:t>
      </w:r>
      <w:r>
        <w:rPr>
          <w:rFonts w:hint="eastAsia" w:ascii="仿宋_GB2312" w:hAnsi="微软雅黑" w:eastAsia="仿宋_GB2312" w:cs="仿宋_GB2312"/>
          <w:b w:val="0"/>
          <w:i w:val="0"/>
          <w:caps w:val="0"/>
          <w:color w:val="000000"/>
          <w:spacing w:val="8"/>
          <w:sz w:val="27"/>
          <w:szCs w:val="27"/>
          <w:shd w:val="clear" w:fill="FFFFFF"/>
          <w:lang w:eastAsia="zh-CN"/>
        </w:rPr>
        <w:t>李店镇教育基金成立大会隆重举行，首次捐款</w:t>
      </w:r>
      <w:r>
        <w:rPr>
          <w:rFonts w:hint="eastAsia" w:ascii="仿宋_GB2312" w:hAnsi="微软雅黑" w:eastAsia="仿宋_GB2312" w:cs="仿宋_GB2312"/>
          <w:b w:val="0"/>
          <w:i w:val="0"/>
          <w:caps w:val="0"/>
          <w:color w:val="000000"/>
          <w:spacing w:val="8"/>
          <w:sz w:val="27"/>
          <w:szCs w:val="27"/>
          <w:shd w:val="clear" w:fill="FFFFFF"/>
          <w:lang w:val="en-US" w:eastAsia="zh-CN"/>
        </w:rPr>
        <w:t>130万元，为全市镇办首创</w:t>
      </w:r>
      <w:r>
        <w:rPr>
          <w:rFonts w:hint="eastAsia" w:ascii="仿宋_GB2312" w:hAnsi="微软雅黑" w:eastAsia="仿宋_GB2312" w:cs="仿宋_GB2312"/>
          <w:b w:val="0"/>
          <w:i w:val="0"/>
          <w:caps w:val="0"/>
          <w:color w:val="000000"/>
          <w:spacing w:val="8"/>
          <w:sz w:val="27"/>
          <w:szCs w:val="27"/>
          <w:shd w:val="clear" w:fill="FFFFFF"/>
        </w:rPr>
        <w:t>。创建了全省卫生应急示范</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随州市</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尊师重教示范镇</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w:t>
      </w:r>
      <w:r>
        <w:rPr>
          <w:rFonts w:hint="eastAsia" w:ascii="仿宋_GB2312" w:hAnsi="微软雅黑" w:eastAsia="仿宋_GB2312" w:cs="仿宋_GB2312"/>
          <w:b w:val="0"/>
          <w:i w:val="0"/>
          <w:caps w:val="0"/>
          <w:color w:val="000000"/>
          <w:spacing w:val="8"/>
          <w:sz w:val="27"/>
          <w:szCs w:val="27"/>
          <w:shd w:val="clear" w:fill="FFFFFF"/>
        </w:rPr>
        <w:t>文化体育事业健康发展，</w:t>
      </w:r>
      <w:r>
        <w:rPr>
          <w:rFonts w:hint="eastAsia" w:ascii="仿宋_GB2312" w:hAnsi="微软雅黑" w:eastAsia="仿宋_GB2312" w:cs="仿宋_GB2312"/>
          <w:b w:val="0"/>
          <w:i w:val="0"/>
          <w:caps w:val="0"/>
          <w:color w:val="000000"/>
          <w:spacing w:val="8"/>
          <w:sz w:val="27"/>
          <w:szCs w:val="27"/>
          <w:shd w:val="clear" w:fill="FFFFFF"/>
          <w:lang w:eastAsia="zh-CN"/>
        </w:rPr>
        <w:t>投资</w:t>
      </w:r>
      <w:r>
        <w:rPr>
          <w:rFonts w:hint="eastAsia" w:ascii="仿宋_GB2312" w:hAnsi="微软雅黑" w:eastAsia="仿宋_GB2312" w:cs="仿宋_GB2312"/>
          <w:b w:val="0"/>
          <w:i w:val="0"/>
          <w:caps w:val="0"/>
          <w:color w:val="000000"/>
          <w:spacing w:val="8"/>
          <w:sz w:val="27"/>
          <w:szCs w:val="27"/>
          <w:shd w:val="clear" w:fill="FFFFFF"/>
          <w:lang w:val="en-US" w:eastAsia="zh-CN"/>
        </w:rPr>
        <w:t>130万元新建了张杨、双河等5个大型村级文化广场</w:t>
      </w:r>
      <w:r>
        <w:rPr>
          <w:rFonts w:hint="eastAsia" w:ascii="仿宋_GB2312" w:hAnsi="微软雅黑" w:eastAsia="仿宋_GB2312" w:cs="仿宋_GB2312"/>
          <w:b w:val="0"/>
          <w:i w:val="0"/>
          <w:caps w:val="0"/>
          <w:color w:val="000000"/>
          <w:spacing w:val="8"/>
          <w:sz w:val="27"/>
          <w:szCs w:val="27"/>
          <w:shd w:val="clear" w:fill="FFFFFF"/>
          <w:lang w:eastAsia="zh-CN"/>
        </w:rPr>
        <w:t>，荣获了随州市</w:t>
      </w:r>
      <w:r>
        <w:rPr>
          <w:rFonts w:hint="eastAsia" w:ascii="仿宋_GB2312" w:hAnsi="微软雅黑" w:eastAsia="仿宋_GB2312" w:cs="仿宋_GB2312"/>
          <w:b w:val="0"/>
          <w:i w:val="0"/>
          <w:caps w:val="0"/>
          <w:color w:val="000000"/>
          <w:spacing w:val="8"/>
          <w:sz w:val="27"/>
          <w:szCs w:val="27"/>
          <w:shd w:val="clear" w:fill="FFFFFF"/>
          <w:lang w:val="en-US" w:eastAsia="zh-CN"/>
        </w:rPr>
        <w:t>2016--2018年度文明乡镇称号</w:t>
      </w:r>
      <w:r>
        <w:rPr>
          <w:rFonts w:hint="eastAsia" w:ascii="仿宋_GB2312" w:hAnsi="微软雅黑" w:eastAsia="仿宋_GB2312" w:cs="仿宋_GB2312"/>
          <w:b w:val="0"/>
          <w:i w:val="0"/>
          <w:caps w:val="0"/>
          <w:color w:val="000000"/>
          <w:spacing w:val="8"/>
          <w:sz w:val="27"/>
          <w:szCs w:val="27"/>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改革开放逐步深化。</w:t>
      </w:r>
      <w:r>
        <w:rPr>
          <w:rFonts w:hint="eastAsia" w:ascii="仿宋_GB2312" w:hAnsi="微软雅黑" w:eastAsia="仿宋_GB2312" w:cs="仿宋_GB2312"/>
          <w:b w:val="0"/>
          <w:i w:val="0"/>
          <w:caps w:val="0"/>
          <w:color w:val="000000"/>
          <w:spacing w:val="8"/>
          <w:sz w:val="27"/>
          <w:szCs w:val="27"/>
          <w:shd w:val="clear" w:fill="FFFFFF"/>
        </w:rPr>
        <w:t>新一轮政府机构改革高质量完成，</w:t>
      </w:r>
      <w:r>
        <w:rPr>
          <w:rFonts w:hint="eastAsia" w:ascii="仿宋_GB2312" w:hAnsi="微软雅黑" w:eastAsia="仿宋_GB2312" w:cs="仿宋_GB2312"/>
          <w:b w:val="0"/>
          <w:i w:val="0"/>
          <w:caps w:val="0"/>
          <w:color w:val="000000"/>
          <w:spacing w:val="8"/>
          <w:sz w:val="27"/>
          <w:szCs w:val="27"/>
          <w:shd w:val="clear" w:fill="FFFFFF"/>
          <w:lang w:eastAsia="zh-CN"/>
        </w:rPr>
        <w:t>成立了李店镇退役军人服务站，组建了李店市场监督管理所，镇直部门服务职能进一步优化。</w:t>
      </w:r>
      <w:r>
        <w:rPr>
          <w:rFonts w:hint="eastAsia" w:ascii="仿宋_GB2312" w:hAnsi="微软雅黑" w:eastAsia="仿宋_GB2312" w:cs="仿宋_GB2312"/>
          <w:b w:val="0"/>
          <w:i w:val="0"/>
          <w:caps w:val="0"/>
          <w:color w:val="000000"/>
          <w:spacing w:val="8"/>
          <w:sz w:val="27"/>
          <w:szCs w:val="27"/>
          <w:shd w:val="clear" w:fill="FFFFFF"/>
        </w:rPr>
        <w:t>镇</w:t>
      </w:r>
      <w:r>
        <w:rPr>
          <w:rFonts w:hint="eastAsia" w:ascii="仿宋_GB2312" w:hAnsi="微软雅黑" w:eastAsia="仿宋_GB2312" w:cs="仿宋_GB2312"/>
          <w:b w:val="0"/>
          <w:i w:val="0"/>
          <w:caps w:val="0"/>
          <w:color w:val="000000"/>
          <w:spacing w:val="8"/>
          <w:sz w:val="27"/>
          <w:szCs w:val="27"/>
          <w:shd w:val="clear" w:fill="FFFFFF"/>
          <w:lang w:eastAsia="zh-CN"/>
        </w:rPr>
        <w:t>级</w:t>
      </w:r>
      <w:r>
        <w:rPr>
          <w:rFonts w:hint="eastAsia" w:ascii="仿宋_GB2312" w:hAnsi="微软雅黑" w:eastAsia="仿宋_GB2312" w:cs="仿宋_GB2312"/>
          <w:b w:val="0"/>
          <w:i w:val="0"/>
          <w:caps w:val="0"/>
          <w:color w:val="000000"/>
          <w:spacing w:val="8"/>
          <w:sz w:val="27"/>
          <w:szCs w:val="27"/>
          <w:shd w:val="clear" w:fill="FFFFFF"/>
        </w:rPr>
        <w:t>行政体制改革稳步实施</w:t>
      </w:r>
      <w:r>
        <w:rPr>
          <w:rFonts w:hint="eastAsia" w:ascii="仿宋_GB2312" w:hAnsi="微软雅黑" w:eastAsia="仿宋_GB2312" w:cs="仿宋_GB2312"/>
          <w:b w:val="0"/>
          <w:i w:val="0"/>
          <w:caps w:val="0"/>
          <w:color w:val="000000"/>
          <w:spacing w:val="8"/>
          <w:sz w:val="27"/>
          <w:szCs w:val="27"/>
          <w:shd w:val="clear" w:fill="FFFFFF"/>
          <w:lang w:eastAsia="zh-CN"/>
        </w:rPr>
        <w:t>，公务员落实了全员养老保险制度和职务与职级双并行管理</w:t>
      </w:r>
      <w:r>
        <w:rPr>
          <w:rFonts w:hint="eastAsia" w:ascii="仿宋_GB2312" w:hAnsi="微软雅黑" w:eastAsia="仿宋_GB2312" w:cs="仿宋_GB2312"/>
          <w:b w:val="0"/>
          <w:i w:val="0"/>
          <w:caps w:val="0"/>
          <w:color w:val="000000"/>
          <w:spacing w:val="8"/>
          <w:sz w:val="27"/>
          <w:szCs w:val="27"/>
          <w:shd w:val="clear" w:fill="FFFFFF"/>
        </w:rPr>
        <w:t>。社会信用体系建设全省领先，“放管服”改革</w:t>
      </w:r>
      <w:r>
        <w:rPr>
          <w:rFonts w:hint="eastAsia" w:ascii="仿宋_GB2312" w:hAnsi="微软雅黑" w:eastAsia="仿宋_GB2312" w:cs="仿宋_GB2312"/>
          <w:b w:val="0"/>
          <w:i w:val="0"/>
          <w:caps w:val="0"/>
          <w:color w:val="000000"/>
          <w:spacing w:val="8"/>
          <w:sz w:val="27"/>
          <w:szCs w:val="27"/>
          <w:shd w:val="clear" w:fill="FFFFFF"/>
          <w:lang w:eastAsia="zh-CN"/>
        </w:rPr>
        <w:t>、大数据和网格化、区块化管理</w:t>
      </w:r>
      <w:r>
        <w:rPr>
          <w:rFonts w:hint="eastAsia" w:ascii="仿宋_GB2312" w:hAnsi="微软雅黑" w:eastAsia="仿宋_GB2312" w:cs="仿宋_GB2312"/>
          <w:b w:val="0"/>
          <w:i w:val="0"/>
          <w:caps w:val="0"/>
          <w:color w:val="000000"/>
          <w:spacing w:val="8"/>
          <w:sz w:val="27"/>
          <w:szCs w:val="27"/>
          <w:shd w:val="clear" w:fill="FFFFFF"/>
        </w:rPr>
        <w:t>深入推进，国土资源供给侧结构性改革有力推进，农村承包地“三权”分置改革加快实施，土地确权工作全部完成。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楷体_GB2312" w:eastAsia="楷体_GB2312" w:cs="楷体_GB2312"/>
          <w:b/>
          <w:i w:val="0"/>
          <w:caps w:val="0"/>
          <w:color w:val="333333"/>
          <w:spacing w:val="8"/>
          <w:sz w:val="27"/>
          <w:szCs w:val="27"/>
          <w:shd w:val="clear" w:fill="FFFFFF"/>
        </w:rPr>
        <w:t>（二）</w:t>
      </w:r>
      <w:r>
        <w:rPr>
          <w:rStyle w:val="8"/>
          <w:rFonts w:hint="eastAsia" w:ascii="楷体_GB2312" w:eastAsia="楷体_GB2312" w:cs="楷体_GB2312"/>
          <w:b/>
          <w:i w:val="0"/>
          <w:caps w:val="0"/>
          <w:color w:val="333333"/>
          <w:spacing w:val="8"/>
          <w:sz w:val="27"/>
          <w:szCs w:val="27"/>
          <w:shd w:val="clear" w:fill="FFFFFF"/>
          <w:lang w:eastAsia="zh-CN"/>
        </w:rPr>
        <w:t>李店镇</w:t>
      </w:r>
      <w:r>
        <w:rPr>
          <w:rStyle w:val="8"/>
          <w:rFonts w:hint="eastAsia" w:ascii="楷体_GB2312" w:eastAsia="楷体_GB2312" w:cs="楷体_GB2312"/>
          <w:b/>
          <w:i w:val="0"/>
          <w:caps w:val="0"/>
          <w:color w:val="333333"/>
          <w:spacing w:val="8"/>
          <w:sz w:val="27"/>
          <w:szCs w:val="27"/>
          <w:shd w:val="clear" w:fill="FFFFFF"/>
        </w:rPr>
        <w:t>“十四五”的发展内外部环境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1、发展机遇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一是宏观政策持续叠加期。</w:t>
      </w:r>
      <w:r>
        <w:rPr>
          <w:rFonts w:hint="eastAsia" w:ascii="仿宋_GB2312" w:hAnsi="微软雅黑" w:eastAsia="仿宋_GB2312" w:cs="仿宋_GB2312"/>
          <w:b w:val="0"/>
          <w:i w:val="0"/>
          <w:caps w:val="0"/>
          <w:color w:val="000000"/>
          <w:spacing w:val="8"/>
          <w:sz w:val="27"/>
          <w:szCs w:val="27"/>
          <w:shd w:val="clear" w:fill="FFFFFF"/>
        </w:rPr>
        <w:t>党中央、国务院应对疫情，重点支持湖北提振经济，制定一系列财政货币政策，叠加“十四五”期间乡村振兴、大别山革命老区振兴发展等重大支持政策，增强应对突发公共卫生事件和应急管理体系能力，补齐民生发展短板，促进城乡融合高质量发展，建设新型基础设施网络，加快推动产业转型升级，促进广水市扩大有效投资，拉动内需，巩固发展优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二是区域高质量发展优势互补期。</w:t>
      </w:r>
      <w:r>
        <w:rPr>
          <w:rFonts w:hint="eastAsia" w:ascii="仿宋_GB2312" w:hAnsi="微软雅黑" w:eastAsia="仿宋_GB2312" w:cs="仿宋_GB2312"/>
          <w:b w:val="0"/>
          <w:i w:val="0"/>
          <w:caps w:val="0"/>
          <w:color w:val="000000"/>
          <w:spacing w:val="8"/>
          <w:sz w:val="27"/>
          <w:szCs w:val="27"/>
          <w:shd w:val="clear" w:fill="FFFFFF"/>
        </w:rPr>
        <w:t>国家一带一路、中部崛起、长江经济带、汉江生态经济带、淮河生态经济带等区域发展战略在湖北叠加，全省</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一芯两带三区</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区域和产业发展布局加快形成，武汉国家中心城市功能不断完善，汉孝随襄十制造业高质量发展带和鄂西绿色发展示范区的加快建设，有利于广水承接国际国内新兴产业转移和布局，增强科技研发实力，实现产业基础高端化和产业链现代化，夯实先进制造业基础，创新发展现代服务业，加强生态保护与修复，筑牢鄂北生态屏障，推动</w:t>
      </w:r>
      <w:r>
        <w:rPr>
          <w:rFonts w:hint="eastAsia" w:ascii="仿宋_GB2312" w:hAnsi="微软雅黑" w:eastAsia="仿宋_GB2312" w:cs="仿宋_GB2312"/>
          <w:b w:val="0"/>
          <w:i w:val="0"/>
          <w:caps w:val="0"/>
          <w:color w:val="000000"/>
          <w:spacing w:val="8"/>
          <w:sz w:val="27"/>
          <w:szCs w:val="27"/>
          <w:shd w:val="clear" w:fill="FFFFFF"/>
          <w:lang w:eastAsia="zh-CN"/>
        </w:rPr>
        <w:t>李店镇</w:t>
      </w:r>
      <w:r>
        <w:rPr>
          <w:rFonts w:hint="eastAsia" w:ascii="仿宋_GB2312" w:hAnsi="微软雅黑" w:eastAsia="仿宋_GB2312" w:cs="仿宋_GB2312"/>
          <w:b w:val="0"/>
          <w:i w:val="0"/>
          <w:caps w:val="0"/>
          <w:color w:val="000000"/>
          <w:spacing w:val="8"/>
          <w:sz w:val="27"/>
          <w:szCs w:val="27"/>
          <w:shd w:val="clear" w:fill="FFFFFF"/>
        </w:rPr>
        <w:t>经济社会发展向更高水平和更高质量迈进。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三是中部强大市场培育期。</w:t>
      </w:r>
      <w:r>
        <w:rPr>
          <w:rFonts w:hint="eastAsia" w:ascii="仿宋_GB2312" w:hAnsi="微软雅黑" w:eastAsia="仿宋_GB2312" w:cs="仿宋_GB2312"/>
          <w:b w:val="0"/>
          <w:i w:val="0"/>
          <w:caps w:val="0"/>
          <w:color w:val="000000"/>
          <w:spacing w:val="8"/>
          <w:sz w:val="27"/>
          <w:szCs w:val="27"/>
          <w:shd w:val="clear" w:fill="FFFFFF"/>
        </w:rPr>
        <w:t>国际环境发生深刻变化，我国经济增长由外向型向内需型增长转变。中部地区发展正处于全国区域协调发展的大规律中，中部地区崛起势头强劲，消费市场潜力和投资吸引力巨大，疫情推动数字化消费变革，带来更大的市场创新空间，“宅经济”、“云生活”成为消费新趋势，“新基建”七大重点领域投资蕴藏巨大市场机遇，湖北消费市场潜力和投资吸引力仍然巨大，有利于广水市</w:t>
      </w:r>
      <w:r>
        <w:rPr>
          <w:rFonts w:hint="eastAsia" w:ascii="仿宋_GB2312" w:hAnsi="微软雅黑" w:eastAsia="仿宋_GB2312" w:cs="仿宋_GB2312"/>
          <w:b w:val="0"/>
          <w:i w:val="0"/>
          <w:caps w:val="0"/>
          <w:color w:val="000000"/>
          <w:spacing w:val="8"/>
          <w:sz w:val="27"/>
          <w:szCs w:val="27"/>
          <w:shd w:val="clear" w:fill="FFFFFF"/>
          <w:lang w:eastAsia="zh-CN"/>
        </w:rPr>
        <w:t>和我们李店镇</w:t>
      </w:r>
      <w:r>
        <w:rPr>
          <w:rFonts w:hint="eastAsia" w:ascii="仿宋_GB2312" w:hAnsi="微软雅黑" w:eastAsia="仿宋_GB2312" w:cs="仿宋_GB2312"/>
          <w:b w:val="0"/>
          <w:i w:val="0"/>
          <w:caps w:val="0"/>
          <w:color w:val="000000"/>
          <w:spacing w:val="8"/>
          <w:sz w:val="27"/>
          <w:szCs w:val="27"/>
          <w:shd w:val="clear" w:fill="FFFFFF"/>
        </w:rPr>
        <w:t>打造重点市场节点。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四是</w:t>
      </w:r>
      <w:r>
        <w:rPr>
          <w:rStyle w:val="8"/>
          <w:rFonts w:hint="eastAsia" w:ascii="仿宋_GB2312" w:hAnsi="微软雅黑" w:eastAsia="仿宋_GB2312" w:cs="仿宋_GB2312"/>
          <w:i w:val="0"/>
          <w:caps w:val="0"/>
          <w:color w:val="000000"/>
          <w:spacing w:val="8"/>
          <w:sz w:val="27"/>
          <w:szCs w:val="27"/>
          <w:shd w:val="clear" w:fill="FFFFFF"/>
          <w:lang w:eastAsia="zh-CN"/>
        </w:rPr>
        <w:t>李店镇</w:t>
      </w:r>
      <w:r>
        <w:rPr>
          <w:rStyle w:val="8"/>
          <w:rFonts w:hint="eastAsia" w:ascii="仿宋_GB2312" w:hAnsi="微软雅黑" w:eastAsia="仿宋_GB2312" w:cs="仿宋_GB2312"/>
          <w:i w:val="0"/>
          <w:caps w:val="0"/>
          <w:color w:val="000000"/>
          <w:spacing w:val="8"/>
          <w:sz w:val="27"/>
          <w:szCs w:val="27"/>
          <w:shd w:val="clear" w:fill="FFFFFF"/>
        </w:rPr>
        <w:t>全面发展强劲期。</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是</w:t>
      </w:r>
      <w:r>
        <w:rPr>
          <w:rFonts w:hint="eastAsia" w:ascii="仿宋_GB2312" w:hAnsi="微软雅黑" w:eastAsia="仿宋_GB2312" w:cs="仿宋_GB2312"/>
          <w:b w:val="0"/>
          <w:i w:val="0"/>
          <w:caps w:val="0"/>
          <w:color w:val="000000"/>
          <w:spacing w:val="8"/>
          <w:sz w:val="27"/>
          <w:szCs w:val="27"/>
          <w:shd w:val="clear" w:fill="FFFFFF"/>
          <w:lang w:eastAsia="zh-CN"/>
        </w:rPr>
        <w:t>广水南部重镇</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文化底蕴深厚，自然禀赋良好，区位优势明显，境内有麻竹高速和杨平、安广、三李线等</w:t>
      </w:r>
      <w:r>
        <w:rPr>
          <w:rFonts w:hint="eastAsia" w:ascii="仿宋_GB2312" w:hAnsi="微软雅黑" w:eastAsia="仿宋_GB2312" w:cs="仿宋_GB2312"/>
          <w:b w:val="0"/>
          <w:i w:val="0"/>
          <w:caps w:val="0"/>
          <w:color w:val="000000"/>
          <w:spacing w:val="8"/>
          <w:sz w:val="27"/>
          <w:szCs w:val="27"/>
          <w:shd w:val="clear" w:fill="FFFFFF"/>
          <w:lang w:val="en-US" w:eastAsia="zh-CN"/>
        </w:rPr>
        <w:t>3条省道，</w:t>
      </w:r>
      <w:r>
        <w:rPr>
          <w:rFonts w:hint="eastAsia" w:ascii="仿宋_GB2312" w:hAnsi="微软雅黑" w:eastAsia="仿宋_GB2312" w:cs="仿宋_GB2312"/>
          <w:b w:val="0"/>
          <w:i w:val="0"/>
          <w:caps w:val="0"/>
          <w:color w:val="000000"/>
          <w:spacing w:val="8"/>
          <w:sz w:val="27"/>
          <w:szCs w:val="27"/>
          <w:shd w:val="clear" w:fill="FFFFFF"/>
        </w:rPr>
        <w:t>具有区域性中心的区位特点。随州市委建设品质随州和</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一品三城四基地</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发展战略部署深入推进，经济规模迈入千亿级别。广水市委“三城同创”建设成效显著，打造先进制造业基地的优势显现，城乡融合和乡村振兴深入推进，有利于巩固广水市在鄂北门户的发展地位，吸引高质量生产要素在广水集聚，推动</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开放发展、绿色发展和高质量发展。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2、面临挑战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必须清醒地看到，疫情对经济社会带来了巨大冲击，从短期来看，</w:t>
      </w:r>
      <w:r>
        <w:rPr>
          <w:rFonts w:hint="eastAsia" w:ascii="仿宋_GB2312" w:hAnsi="微软雅黑" w:eastAsia="仿宋_GB2312" w:cs="仿宋_GB2312"/>
          <w:b w:val="0"/>
          <w:i w:val="0"/>
          <w:caps w:val="0"/>
          <w:color w:val="000000"/>
          <w:spacing w:val="8"/>
          <w:sz w:val="27"/>
          <w:szCs w:val="27"/>
          <w:shd w:val="clear" w:fill="FFFFFF"/>
          <w:lang w:val="en-US" w:eastAsia="zh-CN"/>
        </w:rPr>
        <w:t>2020</w:t>
      </w:r>
      <w:r>
        <w:rPr>
          <w:rFonts w:hint="eastAsia" w:ascii="仿宋_GB2312" w:hAnsi="微软雅黑" w:eastAsia="仿宋_GB2312" w:cs="仿宋_GB2312"/>
          <w:b w:val="0"/>
          <w:i w:val="0"/>
          <w:caps w:val="0"/>
          <w:color w:val="000000"/>
          <w:spacing w:val="8"/>
          <w:sz w:val="27"/>
          <w:szCs w:val="27"/>
          <w:shd w:val="clear" w:fill="FFFFFF"/>
        </w:rPr>
        <w:t>年一季度全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经济增速大幅下滑，规模工业增加值、固定资产投资、社会消费品零售总额负增长仍大于20%，其中，固定资产投资下降</w:t>
      </w:r>
      <w:r>
        <w:rPr>
          <w:rFonts w:hint="default" w:ascii="Times New Roman" w:hAnsi="Times New Roman" w:eastAsia="仿宋_GB2312" w:cs="Times New Roman"/>
          <w:b w:val="0"/>
          <w:i w:val="0"/>
          <w:caps w:val="0"/>
          <w:color w:val="000000"/>
          <w:spacing w:val="8"/>
          <w:sz w:val="27"/>
          <w:szCs w:val="27"/>
          <w:shd w:val="clear" w:fill="FFFFFF"/>
        </w:rPr>
        <w:t>69.6%</w:t>
      </w:r>
      <w:r>
        <w:rPr>
          <w:rFonts w:hint="eastAsia" w:ascii="仿宋_GB2312" w:hAnsi="微软雅黑" w:eastAsia="仿宋_GB2312" w:cs="仿宋_GB2312"/>
          <w:b w:val="0"/>
          <w:i w:val="0"/>
          <w:caps w:val="0"/>
          <w:color w:val="000000"/>
          <w:spacing w:val="8"/>
          <w:sz w:val="27"/>
          <w:szCs w:val="27"/>
          <w:shd w:val="clear" w:fill="FFFFFF"/>
        </w:rPr>
        <w:t>。规模工业增加值下降</w:t>
      </w:r>
      <w:r>
        <w:rPr>
          <w:rFonts w:hint="default" w:ascii="Times New Roman" w:hAnsi="Times New Roman" w:eastAsia="仿宋_GB2312" w:cs="Times New Roman"/>
          <w:b w:val="0"/>
          <w:i w:val="0"/>
          <w:caps w:val="0"/>
          <w:color w:val="000000"/>
          <w:spacing w:val="8"/>
          <w:sz w:val="27"/>
          <w:szCs w:val="27"/>
          <w:shd w:val="clear" w:fill="FFFFFF"/>
        </w:rPr>
        <w:t>33.8%</w:t>
      </w:r>
      <w:r>
        <w:rPr>
          <w:rFonts w:hint="eastAsia" w:ascii="仿宋_GB2312" w:hAnsi="微软雅黑" w:eastAsia="仿宋_GB2312" w:cs="仿宋_GB2312"/>
          <w:b w:val="0"/>
          <w:i w:val="0"/>
          <w:caps w:val="0"/>
          <w:color w:val="000000"/>
          <w:spacing w:val="8"/>
          <w:sz w:val="27"/>
          <w:szCs w:val="27"/>
          <w:shd w:val="clear" w:fill="FFFFFF"/>
        </w:rPr>
        <w:t>，尽管环比收窄较快。外贸出口额</w:t>
      </w:r>
      <w:r>
        <w:rPr>
          <w:rFonts w:hint="eastAsia" w:ascii="Times New Roman" w:hAnsi="Times New Roman" w:eastAsia="仿宋_GB2312" w:cs="Times New Roman"/>
          <w:b w:val="0"/>
          <w:i w:val="0"/>
          <w:caps w:val="0"/>
          <w:color w:val="000000"/>
          <w:spacing w:val="8"/>
          <w:sz w:val="27"/>
          <w:szCs w:val="27"/>
          <w:shd w:val="clear" w:fill="FFFFFF"/>
          <w:lang w:eastAsia="zh-CN"/>
        </w:rPr>
        <w:t>为零</w:t>
      </w:r>
      <w:r>
        <w:rPr>
          <w:rFonts w:hint="eastAsia" w:ascii="仿宋_GB2312" w:hAnsi="微软雅黑" w:eastAsia="仿宋_GB2312" w:cs="仿宋_GB2312"/>
          <w:b w:val="0"/>
          <w:i w:val="0"/>
          <w:caps w:val="0"/>
          <w:color w:val="000000"/>
          <w:spacing w:val="8"/>
          <w:sz w:val="27"/>
          <w:szCs w:val="27"/>
          <w:shd w:val="clear" w:fill="FFFFFF"/>
        </w:rPr>
        <w:t>。从长期来看，产业链稳链压力增大。随着国外企业停工停车、国际航班暂停，供应链“断供”风险上升。企业和投资者对在我市投资的市场信心下降，预期不足；少数配套企业的转移意向可能增加。稳定市场份额难度增大。受国外疫情扩散影响，海外需求市场将大幅下降，对我省的直接出口和相关配套企业造成影响和损失。消费恢复动力不足。当前，全省餐饮、住宿、旅游、文化娱乐等线下消费持续低迷，第一季度全省社会消费品零售总额同比下降</w:t>
      </w:r>
      <w:r>
        <w:rPr>
          <w:rFonts w:hint="default" w:ascii="Times New Roman" w:hAnsi="Times New Roman" w:eastAsia="仿宋_GB2312" w:cs="Times New Roman"/>
          <w:b w:val="0"/>
          <w:i w:val="0"/>
          <w:caps w:val="0"/>
          <w:color w:val="000000"/>
          <w:spacing w:val="8"/>
          <w:sz w:val="27"/>
          <w:szCs w:val="27"/>
          <w:shd w:val="clear" w:fill="FFFFFF"/>
        </w:rPr>
        <w:t>44.9%</w:t>
      </w:r>
      <w:r>
        <w:rPr>
          <w:rFonts w:hint="eastAsia" w:ascii="仿宋_GB2312" w:hAnsi="微软雅黑" w:eastAsia="仿宋_GB2312" w:cs="仿宋_GB2312"/>
          <w:b w:val="0"/>
          <w:i w:val="0"/>
          <w:caps w:val="0"/>
          <w:color w:val="000000"/>
          <w:spacing w:val="8"/>
          <w:sz w:val="27"/>
          <w:szCs w:val="27"/>
          <w:shd w:val="clear" w:fill="FFFFFF"/>
        </w:rPr>
        <w:t>。稳定就业压力增大。企业吸纳就业能力明显下降，小微企业、个体工商户和灵活就业人员生存压力加大。江浙粤沪等沿海地区外贸产业订单严重萎缩，我省外出务工人员可能返乡求职，叠加高效毕业生就业高峰，就业形势十分严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b/>
          <w:i w:val="0"/>
          <w:caps w:val="0"/>
          <w:color w:val="333333"/>
          <w:spacing w:val="8"/>
          <w:sz w:val="27"/>
          <w:szCs w:val="27"/>
          <w:shd w:val="clear" w:fill="FFFFFF"/>
        </w:rPr>
        <w:t>3</w:t>
      </w:r>
      <w:r>
        <w:rPr>
          <w:rStyle w:val="8"/>
          <w:rFonts w:hint="eastAsia" w:ascii="仿宋_GB2312" w:eastAsia="仿宋_GB2312" w:cs="仿宋_GB2312"/>
          <w:b/>
          <w:i w:val="0"/>
          <w:caps w:val="0"/>
          <w:color w:val="333333"/>
          <w:spacing w:val="8"/>
          <w:sz w:val="27"/>
          <w:szCs w:val="27"/>
          <w:shd w:val="clear" w:fill="FFFFFF"/>
        </w:rPr>
        <w:t>、发展短板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产业链水平不高。</w:t>
      </w:r>
      <w:r>
        <w:rPr>
          <w:rFonts w:hint="eastAsia" w:ascii="仿宋_GB2312" w:hAnsi="微软雅黑" w:eastAsia="仿宋_GB2312" w:cs="仿宋_GB2312"/>
          <w:b w:val="0"/>
          <w:i w:val="0"/>
          <w:caps w:val="0"/>
          <w:color w:val="000000"/>
          <w:spacing w:val="8"/>
          <w:sz w:val="27"/>
          <w:szCs w:val="27"/>
          <w:shd w:val="clear" w:fill="FFFFFF"/>
        </w:rPr>
        <w:t>疫情后显现出转型发展任务更加紧迫。我</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传统产业比重偏大，现代农业发展不足，新能源、电子商务等新兴产业尚待壮大；经济发展质效不高，经济总量不大、产业结构不优双重叠加，工业低质效企业较多，转型仍然处于换挡期、阵痛期；大项目、好项目、带动力强的项目不多，特别是产业类项目少，发展底盘不牢。</w:t>
      </w:r>
      <w:r>
        <w:rPr>
          <w:rFonts w:hint="eastAsia" w:ascii="仿宋_GB2312" w:hAnsi="微软雅黑" w:eastAsia="仿宋_GB2312" w:cs="仿宋_GB2312"/>
          <w:b w:val="0"/>
          <w:i w:val="0"/>
          <w:caps w:val="0"/>
          <w:color w:val="000000"/>
          <w:spacing w:val="8"/>
          <w:sz w:val="27"/>
          <w:szCs w:val="27"/>
          <w:shd w:val="clear" w:fill="FFFFFF"/>
          <w:lang w:eastAsia="zh-CN"/>
        </w:rPr>
        <w:t>农业</w:t>
      </w:r>
      <w:r>
        <w:rPr>
          <w:rFonts w:hint="eastAsia" w:ascii="仿宋_GB2312" w:hAnsi="微软雅黑" w:eastAsia="仿宋_GB2312" w:cs="仿宋_GB2312"/>
          <w:b w:val="0"/>
          <w:i w:val="0"/>
          <w:caps w:val="0"/>
          <w:color w:val="000000"/>
          <w:spacing w:val="8"/>
          <w:sz w:val="27"/>
          <w:szCs w:val="27"/>
          <w:shd w:val="clear" w:fill="FFFFFF"/>
        </w:rPr>
        <w:t>产业</w:t>
      </w:r>
      <w:r>
        <w:rPr>
          <w:rFonts w:hint="eastAsia" w:ascii="仿宋_GB2312" w:hAnsi="微软雅黑" w:eastAsia="仿宋_GB2312" w:cs="仿宋_GB2312"/>
          <w:b w:val="0"/>
          <w:i w:val="0"/>
          <w:caps w:val="0"/>
          <w:color w:val="000000"/>
          <w:spacing w:val="8"/>
          <w:sz w:val="27"/>
          <w:szCs w:val="27"/>
          <w:shd w:val="clear" w:fill="FFFFFF"/>
          <w:lang w:eastAsia="zh-CN"/>
        </w:rPr>
        <w:t>和风电光伏产业</w:t>
      </w:r>
      <w:r>
        <w:rPr>
          <w:rFonts w:hint="eastAsia" w:ascii="仿宋_GB2312" w:hAnsi="微软雅黑" w:eastAsia="仿宋_GB2312" w:cs="仿宋_GB2312"/>
          <w:b w:val="0"/>
          <w:i w:val="0"/>
          <w:caps w:val="0"/>
          <w:color w:val="000000"/>
          <w:spacing w:val="8"/>
          <w:sz w:val="27"/>
          <w:szCs w:val="27"/>
          <w:shd w:val="clear" w:fill="FFFFFF"/>
        </w:rPr>
        <w:t>虽然形成一定规模，但尚未达到</w:t>
      </w:r>
      <w:r>
        <w:rPr>
          <w:rFonts w:hint="eastAsia" w:ascii="仿宋_GB2312" w:hAnsi="微软雅黑" w:eastAsia="仿宋_GB2312" w:cs="仿宋_GB2312"/>
          <w:b w:val="0"/>
          <w:i w:val="0"/>
          <w:caps w:val="0"/>
          <w:color w:val="000000"/>
          <w:spacing w:val="8"/>
          <w:sz w:val="27"/>
          <w:szCs w:val="27"/>
          <w:shd w:val="clear" w:fill="FFFFFF"/>
          <w:lang w:eastAsia="zh-CN"/>
        </w:rPr>
        <w:t>百</w:t>
      </w:r>
      <w:r>
        <w:rPr>
          <w:rFonts w:hint="eastAsia" w:ascii="仿宋_GB2312" w:hAnsi="微软雅黑" w:eastAsia="仿宋_GB2312" w:cs="仿宋_GB2312"/>
          <w:b w:val="0"/>
          <w:i w:val="0"/>
          <w:caps w:val="0"/>
          <w:color w:val="000000"/>
          <w:spacing w:val="8"/>
          <w:sz w:val="27"/>
          <w:szCs w:val="27"/>
          <w:shd w:val="clear" w:fill="FFFFFF"/>
        </w:rPr>
        <w:t>亿规模，在全</w:t>
      </w:r>
      <w:r>
        <w:rPr>
          <w:rFonts w:hint="eastAsia" w:ascii="仿宋_GB2312" w:hAnsi="微软雅黑" w:eastAsia="仿宋_GB2312" w:cs="仿宋_GB2312"/>
          <w:b w:val="0"/>
          <w:i w:val="0"/>
          <w:caps w:val="0"/>
          <w:color w:val="000000"/>
          <w:spacing w:val="8"/>
          <w:sz w:val="27"/>
          <w:szCs w:val="27"/>
          <w:shd w:val="clear" w:fill="FFFFFF"/>
          <w:lang w:eastAsia="zh-CN"/>
        </w:rPr>
        <w:t>市</w:t>
      </w:r>
      <w:r>
        <w:rPr>
          <w:rFonts w:hint="eastAsia" w:ascii="仿宋_GB2312" w:hAnsi="微软雅黑" w:eastAsia="仿宋_GB2312" w:cs="仿宋_GB2312"/>
          <w:b w:val="0"/>
          <w:i w:val="0"/>
          <w:caps w:val="0"/>
          <w:color w:val="000000"/>
          <w:spacing w:val="8"/>
          <w:sz w:val="27"/>
          <w:szCs w:val="27"/>
          <w:shd w:val="clear" w:fill="FFFFFF"/>
        </w:rPr>
        <w:t>产业格局中的影响和地位有待提高。产业基础高级化、产业链现代化的任务艰巨。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创新能力不强。</w:t>
      </w:r>
      <w:r>
        <w:rPr>
          <w:rFonts w:hint="eastAsia" w:ascii="仿宋_GB2312" w:hAnsi="微软雅黑" w:eastAsia="仿宋_GB2312" w:cs="仿宋_GB2312"/>
          <w:b w:val="0"/>
          <w:i w:val="0"/>
          <w:caps w:val="0"/>
          <w:color w:val="000000"/>
          <w:spacing w:val="8"/>
          <w:sz w:val="27"/>
          <w:szCs w:val="27"/>
          <w:shd w:val="clear" w:fill="FFFFFF"/>
        </w:rPr>
        <w:t>近年来，尽管我们大力培育“四新”经济，支持企业加强产品研发和技术改造，但新经济体量还不大，新动能还不强劲。高新技术产业和战略性新兴产业发展规模不大，缺乏创新平台支持，核心技术攻关能力不强。产供销一体化的协调机制不完善、产业链不完整、资金短缺等，导致新旧动能转换的任务艰巨。一些领域人才青黄不接、断层断档，特别是一些高端人才、高级技工引进难、留住难。相比于</w:t>
      </w:r>
      <w:r>
        <w:rPr>
          <w:rFonts w:hint="eastAsia" w:ascii="仿宋_GB2312" w:hAnsi="微软雅黑" w:eastAsia="仿宋_GB2312" w:cs="仿宋_GB2312"/>
          <w:b w:val="0"/>
          <w:i w:val="0"/>
          <w:caps w:val="0"/>
          <w:color w:val="000000"/>
          <w:spacing w:val="8"/>
          <w:sz w:val="27"/>
          <w:szCs w:val="27"/>
          <w:shd w:val="clear" w:fill="FFFFFF"/>
          <w:lang w:eastAsia="zh-CN"/>
        </w:rPr>
        <w:t>发达</w:t>
      </w:r>
      <w:r>
        <w:rPr>
          <w:rFonts w:hint="eastAsia" w:ascii="仿宋_GB2312" w:hAnsi="微软雅黑" w:eastAsia="仿宋_GB2312" w:cs="仿宋_GB2312"/>
          <w:b w:val="0"/>
          <w:i w:val="0"/>
          <w:caps w:val="0"/>
          <w:color w:val="000000"/>
          <w:spacing w:val="8"/>
          <w:sz w:val="27"/>
          <w:szCs w:val="27"/>
          <w:shd w:val="clear" w:fill="FFFFFF"/>
        </w:rPr>
        <w:t>地区，过去我</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在</w:t>
      </w:r>
      <w:r>
        <w:rPr>
          <w:rFonts w:hint="eastAsia" w:ascii="仿宋_GB2312" w:hAnsi="微软雅黑" w:eastAsia="仿宋_GB2312" w:cs="仿宋_GB2312"/>
          <w:b w:val="0"/>
          <w:i w:val="0"/>
          <w:caps w:val="0"/>
          <w:color w:val="000000"/>
          <w:spacing w:val="8"/>
          <w:sz w:val="27"/>
          <w:szCs w:val="27"/>
          <w:shd w:val="clear" w:fill="FFFFFF"/>
          <w:lang w:eastAsia="zh-CN"/>
        </w:rPr>
        <w:t>用地、</w:t>
      </w:r>
      <w:r>
        <w:rPr>
          <w:rFonts w:hint="eastAsia" w:ascii="仿宋_GB2312" w:hAnsi="微软雅黑" w:eastAsia="仿宋_GB2312" w:cs="仿宋_GB2312"/>
          <w:b w:val="0"/>
          <w:i w:val="0"/>
          <w:caps w:val="0"/>
          <w:color w:val="000000"/>
          <w:spacing w:val="8"/>
          <w:sz w:val="27"/>
          <w:szCs w:val="27"/>
          <w:shd w:val="clear" w:fill="FFFFFF"/>
        </w:rPr>
        <w:t>用工、用能等方面的优势正在丧失。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lang w:eastAsia="zh-CN"/>
        </w:rPr>
        <w:t>镇村</w:t>
      </w:r>
      <w:r>
        <w:rPr>
          <w:rStyle w:val="8"/>
          <w:rFonts w:hint="eastAsia" w:ascii="仿宋_GB2312" w:hAnsi="微软雅黑" w:eastAsia="仿宋_GB2312" w:cs="仿宋_GB2312"/>
          <w:i w:val="0"/>
          <w:caps w:val="0"/>
          <w:color w:val="000000"/>
          <w:spacing w:val="8"/>
          <w:sz w:val="27"/>
          <w:szCs w:val="27"/>
          <w:shd w:val="clear" w:fill="FFFFFF"/>
        </w:rPr>
        <w:t>建管水平不高。</w:t>
      </w:r>
      <w:r>
        <w:rPr>
          <w:rFonts w:hint="eastAsia" w:ascii="仿宋_GB2312" w:hAnsi="微软雅黑" w:eastAsia="仿宋_GB2312" w:cs="仿宋_GB2312"/>
          <w:b w:val="0"/>
          <w:i w:val="0"/>
          <w:caps w:val="0"/>
          <w:color w:val="000000"/>
          <w:spacing w:val="8"/>
          <w:sz w:val="27"/>
          <w:szCs w:val="27"/>
          <w:shd w:val="clear" w:fill="FFFFFF"/>
          <w:lang w:eastAsia="zh-CN"/>
        </w:rPr>
        <w:t>镇村</w:t>
      </w:r>
      <w:r>
        <w:rPr>
          <w:rFonts w:hint="eastAsia" w:ascii="仿宋_GB2312" w:hAnsi="微软雅黑" w:eastAsia="仿宋_GB2312" w:cs="仿宋_GB2312"/>
          <w:b w:val="0"/>
          <w:i w:val="0"/>
          <w:caps w:val="0"/>
          <w:color w:val="000000"/>
          <w:spacing w:val="8"/>
          <w:sz w:val="27"/>
          <w:szCs w:val="27"/>
          <w:shd w:val="clear" w:fill="FFFFFF"/>
        </w:rPr>
        <w:t>综合交通运输网络体系尚未健全。5</w:t>
      </w:r>
      <w:r>
        <w:rPr>
          <w:rFonts w:hint="eastAsia" w:ascii="微软雅黑" w:hAnsi="微软雅黑" w:eastAsia="微软雅黑" w:cs="微软雅黑"/>
          <w:b w:val="0"/>
          <w:i w:val="0"/>
          <w:caps w:val="0"/>
          <w:color w:val="000000"/>
          <w:spacing w:val="8"/>
          <w:sz w:val="27"/>
          <w:szCs w:val="27"/>
          <w:shd w:val="clear" w:fill="FFFFFF"/>
        </w:rPr>
        <w:t>G</w:t>
      </w:r>
      <w:r>
        <w:rPr>
          <w:rFonts w:hint="eastAsia" w:ascii="仿宋_GB2312" w:hAnsi="微软雅黑" w:eastAsia="仿宋_GB2312" w:cs="仿宋_GB2312"/>
          <w:b w:val="0"/>
          <w:i w:val="0"/>
          <w:caps w:val="0"/>
          <w:color w:val="000000"/>
          <w:spacing w:val="8"/>
          <w:sz w:val="27"/>
          <w:szCs w:val="27"/>
          <w:shd w:val="clear" w:fill="FFFFFF"/>
        </w:rPr>
        <w:t>、新能源桩、大数据中心、特高压等新型基础设施</w:t>
      </w:r>
      <w:r>
        <w:rPr>
          <w:rFonts w:hint="eastAsia" w:ascii="仿宋_GB2312" w:hAnsi="微软雅黑" w:eastAsia="仿宋_GB2312" w:cs="仿宋_GB2312"/>
          <w:b w:val="0"/>
          <w:i w:val="0"/>
          <w:caps w:val="0"/>
          <w:color w:val="000000"/>
          <w:spacing w:val="8"/>
          <w:sz w:val="27"/>
          <w:szCs w:val="27"/>
          <w:shd w:val="clear" w:fill="FFFFFF"/>
          <w:lang w:eastAsia="zh-CN"/>
        </w:rPr>
        <w:t>尚未</w:t>
      </w:r>
      <w:r>
        <w:rPr>
          <w:rFonts w:hint="eastAsia" w:ascii="仿宋_GB2312" w:hAnsi="微软雅黑" w:eastAsia="仿宋_GB2312" w:cs="仿宋_GB2312"/>
          <w:b w:val="0"/>
          <w:i w:val="0"/>
          <w:caps w:val="0"/>
          <w:color w:val="000000"/>
          <w:spacing w:val="8"/>
          <w:sz w:val="27"/>
          <w:szCs w:val="27"/>
          <w:shd w:val="clear" w:fill="FFFFFF"/>
        </w:rPr>
        <w:t>起步；</w:t>
      </w:r>
      <w:r>
        <w:rPr>
          <w:rFonts w:hint="eastAsia" w:ascii="仿宋_GB2312" w:hAnsi="微软雅黑" w:eastAsia="仿宋_GB2312" w:cs="仿宋_GB2312"/>
          <w:b w:val="0"/>
          <w:i w:val="0"/>
          <w:caps w:val="0"/>
          <w:color w:val="000000"/>
          <w:spacing w:val="8"/>
          <w:sz w:val="27"/>
          <w:szCs w:val="27"/>
          <w:shd w:val="clear" w:fill="FFFFFF"/>
          <w:lang w:eastAsia="zh-CN"/>
        </w:rPr>
        <w:t>集镇</w:t>
      </w:r>
      <w:r>
        <w:rPr>
          <w:rFonts w:hint="eastAsia" w:ascii="仿宋_GB2312" w:hAnsi="微软雅黑" w:eastAsia="仿宋_GB2312" w:cs="仿宋_GB2312"/>
          <w:b w:val="0"/>
          <w:i w:val="0"/>
          <w:caps w:val="0"/>
          <w:color w:val="000000"/>
          <w:spacing w:val="8"/>
          <w:sz w:val="27"/>
          <w:szCs w:val="27"/>
          <w:shd w:val="clear" w:fill="FFFFFF"/>
        </w:rPr>
        <w:t>精细化水平有待提升。</w:t>
      </w:r>
      <w:r>
        <w:rPr>
          <w:rFonts w:hint="eastAsia" w:ascii="仿宋_GB2312" w:hAnsi="微软雅黑" w:eastAsia="仿宋_GB2312" w:cs="仿宋_GB2312"/>
          <w:b w:val="0"/>
          <w:i w:val="0"/>
          <w:caps w:val="0"/>
          <w:color w:val="000000"/>
          <w:spacing w:val="8"/>
          <w:sz w:val="27"/>
          <w:szCs w:val="27"/>
          <w:shd w:val="clear" w:fill="FFFFFF"/>
          <w:lang w:val="en-US" w:eastAsia="zh-CN"/>
        </w:rPr>
        <w:t>4个集镇</w:t>
      </w:r>
      <w:r>
        <w:rPr>
          <w:rFonts w:hint="eastAsia" w:ascii="仿宋_GB2312" w:hAnsi="微软雅黑" w:eastAsia="仿宋_GB2312" w:cs="仿宋_GB2312"/>
          <w:b w:val="0"/>
          <w:i w:val="0"/>
          <w:caps w:val="0"/>
          <w:color w:val="000000"/>
          <w:spacing w:val="8"/>
          <w:sz w:val="27"/>
          <w:szCs w:val="27"/>
          <w:shd w:val="clear" w:fill="FFFFFF"/>
        </w:rPr>
        <w:t>基础设施还不完善，</w:t>
      </w:r>
      <w:r>
        <w:rPr>
          <w:rFonts w:hint="eastAsia" w:ascii="仿宋_GB2312" w:hAnsi="微软雅黑" w:eastAsia="仿宋_GB2312" w:cs="仿宋_GB2312"/>
          <w:b w:val="0"/>
          <w:i w:val="0"/>
          <w:caps w:val="0"/>
          <w:color w:val="000000"/>
          <w:spacing w:val="8"/>
          <w:sz w:val="27"/>
          <w:szCs w:val="27"/>
          <w:shd w:val="clear" w:fill="FFFFFF"/>
          <w:lang w:eastAsia="zh-CN"/>
        </w:rPr>
        <w:t>村湾</w:t>
      </w:r>
      <w:r>
        <w:rPr>
          <w:rFonts w:hint="eastAsia" w:ascii="仿宋_GB2312" w:hAnsi="微软雅黑" w:eastAsia="仿宋_GB2312" w:cs="仿宋_GB2312"/>
          <w:b w:val="0"/>
          <w:i w:val="0"/>
          <w:caps w:val="0"/>
          <w:color w:val="000000"/>
          <w:spacing w:val="8"/>
          <w:sz w:val="27"/>
          <w:szCs w:val="27"/>
          <w:shd w:val="clear" w:fill="FFFFFF"/>
        </w:rPr>
        <w:t>基础设施欠账较多，特别是</w:t>
      </w:r>
      <w:r>
        <w:rPr>
          <w:rFonts w:hint="eastAsia" w:ascii="仿宋_GB2312" w:hAnsi="微软雅黑" w:eastAsia="仿宋_GB2312" w:cs="仿宋_GB2312"/>
          <w:b w:val="0"/>
          <w:i w:val="0"/>
          <w:caps w:val="0"/>
          <w:color w:val="000000"/>
          <w:spacing w:val="8"/>
          <w:sz w:val="27"/>
          <w:szCs w:val="27"/>
          <w:shd w:val="clear" w:fill="FFFFFF"/>
          <w:lang w:eastAsia="zh-CN"/>
        </w:rPr>
        <w:t>李店集镇</w:t>
      </w:r>
      <w:r>
        <w:rPr>
          <w:rFonts w:hint="eastAsia" w:ascii="仿宋_GB2312" w:hAnsi="微软雅黑" w:eastAsia="仿宋_GB2312" w:cs="仿宋_GB2312"/>
          <w:b w:val="0"/>
          <w:i w:val="0"/>
          <w:caps w:val="0"/>
          <w:color w:val="000000"/>
          <w:spacing w:val="8"/>
          <w:sz w:val="27"/>
          <w:szCs w:val="27"/>
          <w:shd w:val="clear" w:fill="FFFFFF"/>
        </w:rPr>
        <w:t>地下管网建设滞后</w:t>
      </w:r>
      <w:r>
        <w:rPr>
          <w:rFonts w:hint="eastAsia" w:ascii="仿宋_GB2312" w:hAnsi="微软雅黑" w:eastAsia="仿宋_GB2312" w:cs="仿宋_GB2312"/>
          <w:b w:val="0"/>
          <w:i w:val="0"/>
          <w:caps w:val="0"/>
          <w:color w:val="000000"/>
          <w:spacing w:val="8"/>
          <w:sz w:val="27"/>
          <w:szCs w:val="27"/>
          <w:shd w:val="clear" w:fill="FFFFFF"/>
          <w:lang w:eastAsia="zh-CN"/>
        </w:rPr>
        <w:t>，镇村保洁机制还不够完善</w:t>
      </w:r>
      <w:r>
        <w:rPr>
          <w:rFonts w:hint="eastAsia" w:ascii="仿宋_GB2312" w:hAnsi="微软雅黑" w:eastAsia="仿宋_GB2312" w:cs="仿宋_GB2312"/>
          <w:b w:val="0"/>
          <w:i w:val="0"/>
          <w:caps w:val="0"/>
          <w:color w:val="000000"/>
          <w:spacing w:val="8"/>
          <w:sz w:val="27"/>
          <w:szCs w:val="27"/>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公共服务领域存在短板。</w:t>
      </w:r>
      <w:r>
        <w:rPr>
          <w:rFonts w:hint="eastAsia" w:ascii="仿宋_GB2312" w:hAnsi="微软雅黑" w:eastAsia="仿宋_GB2312" w:cs="仿宋_GB2312"/>
          <w:b w:val="0"/>
          <w:i w:val="0"/>
          <w:caps w:val="0"/>
          <w:color w:val="000000"/>
          <w:spacing w:val="8"/>
          <w:sz w:val="27"/>
          <w:szCs w:val="27"/>
          <w:shd w:val="clear" w:fill="FFFFFF"/>
          <w:lang w:eastAsia="zh-CN"/>
        </w:rPr>
        <w:t>镇村</w:t>
      </w:r>
      <w:r>
        <w:rPr>
          <w:rFonts w:hint="eastAsia" w:ascii="仿宋_GB2312" w:hAnsi="微软雅黑" w:eastAsia="仿宋_GB2312" w:cs="仿宋_GB2312"/>
          <w:b w:val="0"/>
          <w:i w:val="0"/>
          <w:caps w:val="0"/>
          <w:color w:val="000000"/>
          <w:spacing w:val="8"/>
          <w:sz w:val="27"/>
          <w:szCs w:val="27"/>
          <w:shd w:val="clear" w:fill="FFFFFF"/>
        </w:rPr>
        <w:t>发展和收入分配差距仍然较大，群众在就业、教育、医疗、养老、居住方面还面临不少难题，以人为核心的新型城镇化亟待加强。疫情暴露了我</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在公共卫生设施、应急能力建设、物质储备体系、社会治理、科技发展等领域存在短板弱项，需要加快补齐。社会治理困难增多，民生诉求呈现多元化、复杂化，特殊利益群体重复访、越级访，更有少数群体的诉求呈现利益化；“黄赌毒”、涉黑涉恶、非法集资等问题不同程度存在，社会治理能力有待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营商环境仍存在差距。</w:t>
      </w:r>
      <w:r>
        <w:rPr>
          <w:rFonts w:hint="eastAsia" w:ascii="仿宋_GB2312" w:hAnsi="微软雅黑" w:eastAsia="仿宋_GB2312" w:cs="仿宋_GB2312"/>
          <w:b w:val="0"/>
          <w:i w:val="0"/>
          <w:caps w:val="0"/>
          <w:color w:val="000000"/>
          <w:spacing w:val="8"/>
          <w:sz w:val="27"/>
          <w:szCs w:val="27"/>
          <w:shd w:val="clear" w:fill="FFFFFF"/>
        </w:rPr>
        <w:t>营商环境仍然不优。一些职能部门的传统思维模式、工作方式不能适应新形势、新经济发展要求，生产要素资源供给不足，用电大户持续稳定用电得不到保障。湖北省整体营商环境处于全国平均水平，我市与国家要求仍存在较大差距。特别是衡量企业全生命周期维度、监管与服务维度表现较差，整体有待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财政收支矛盾更加突出。</w:t>
      </w:r>
      <w:r>
        <w:rPr>
          <w:rFonts w:hint="eastAsia" w:ascii="仿宋_GB2312" w:hAnsi="微软雅黑" w:eastAsia="仿宋_GB2312" w:cs="仿宋_GB2312"/>
          <w:b w:val="0"/>
          <w:i w:val="0"/>
          <w:caps w:val="0"/>
          <w:color w:val="000000"/>
          <w:spacing w:val="8"/>
          <w:sz w:val="27"/>
          <w:szCs w:val="27"/>
          <w:shd w:val="clear" w:fill="FFFFFF"/>
        </w:rPr>
        <w:t>政策性减税影响进一步显现，可预期的税源增长有限，土地出让收益呈萎缩趋势，财政收入增幅回落，可用财力有限与刚性支出增多的矛盾进一步加剧。“</w:t>
      </w:r>
      <w:r>
        <w:rPr>
          <w:rFonts w:hint="eastAsia" w:ascii="仿宋_GB2312" w:hAnsi="微软雅黑" w:eastAsia="仿宋_GB2312" w:cs="仿宋_GB2312"/>
          <w:b w:val="0"/>
          <w:i w:val="0"/>
          <w:caps w:val="0"/>
          <w:color w:val="000000"/>
          <w:spacing w:val="8"/>
          <w:sz w:val="27"/>
          <w:szCs w:val="27"/>
          <w:shd w:val="clear" w:fill="FFFFFF"/>
          <w:lang w:eastAsia="zh-CN"/>
        </w:rPr>
        <w:t>农业</w:t>
      </w:r>
      <w:r>
        <w:rPr>
          <w:rFonts w:hint="eastAsia" w:ascii="仿宋_GB2312" w:hAnsi="微软雅黑" w:eastAsia="仿宋_GB2312" w:cs="仿宋_GB2312"/>
          <w:b w:val="0"/>
          <w:i w:val="0"/>
          <w:caps w:val="0"/>
          <w:color w:val="000000"/>
          <w:spacing w:val="8"/>
          <w:sz w:val="27"/>
          <w:szCs w:val="27"/>
          <w:shd w:val="clear" w:fill="FFFFFF"/>
        </w:rPr>
        <w:t>财政”</w:t>
      </w:r>
      <w:r>
        <w:rPr>
          <w:rFonts w:hint="eastAsia" w:ascii="仿宋_GB2312" w:hAnsi="微软雅黑" w:eastAsia="仿宋_GB2312" w:cs="仿宋_GB2312"/>
          <w:b w:val="0"/>
          <w:i w:val="0"/>
          <w:caps w:val="0"/>
          <w:color w:val="000000"/>
          <w:spacing w:val="8"/>
          <w:sz w:val="27"/>
          <w:szCs w:val="27"/>
          <w:shd w:val="clear" w:fill="FFFFFF"/>
          <w:lang w:eastAsia="zh-CN"/>
        </w:rPr>
        <w:t>的</w:t>
      </w:r>
      <w:r>
        <w:rPr>
          <w:rFonts w:hint="eastAsia" w:ascii="仿宋_GB2312" w:hAnsi="微软雅黑" w:eastAsia="仿宋_GB2312" w:cs="仿宋_GB2312"/>
          <w:b w:val="0"/>
          <w:i w:val="0"/>
          <w:caps w:val="0"/>
          <w:color w:val="000000"/>
          <w:spacing w:val="8"/>
          <w:sz w:val="27"/>
          <w:szCs w:val="27"/>
          <w:shd w:val="clear" w:fill="FFFFFF"/>
        </w:rPr>
        <w:t>格局仍未改变，</w:t>
      </w:r>
      <w:r>
        <w:rPr>
          <w:rFonts w:hint="eastAsia" w:ascii="仿宋_GB2312" w:hAnsi="微软雅黑" w:eastAsia="仿宋_GB2312" w:cs="仿宋_GB2312"/>
          <w:b w:val="0"/>
          <w:i w:val="0"/>
          <w:caps w:val="0"/>
          <w:color w:val="000000"/>
          <w:spacing w:val="8"/>
          <w:sz w:val="27"/>
          <w:szCs w:val="27"/>
          <w:shd w:val="clear" w:fill="FFFFFF"/>
          <w:lang w:eastAsia="zh-CN"/>
        </w:rPr>
        <w:t>全镇</w:t>
      </w:r>
      <w:r>
        <w:rPr>
          <w:rFonts w:hint="eastAsia" w:ascii="仿宋_GB2312" w:hAnsi="微软雅黑" w:eastAsia="仿宋_GB2312" w:cs="仿宋_GB2312"/>
          <w:b w:val="0"/>
          <w:i w:val="0"/>
          <w:caps w:val="0"/>
          <w:color w:val="000000"/>
          <w:spacing w:val="8"/>
          <w:sz w:val="27"/>
          <w:szCs w:val="27"/>
          <w:shd w:val="clear" w:fill="FFFFFF"/>
        </w:rPr>
        <w:t>税收结构不优，提供的地方可用财力占比不高。生态环境欠账较多，治理成本高、压力大。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总体来看，</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十四五</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时期，全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仍将处于重要战略机遇期，机遇大于挑战，必须把握长期大势，抓住主要矛盾，保持战略定力，紧紧围绕现代化建设这一目标，深入推进“三</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”战略，进一步解放思想，开拓创新，推动经济社会高质量发展，确保社会主义现代化强</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建设新征程迈出坚实步伐。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Fonts w:hint="eastAsia" w:ascii="黑体" w:hAnsi="宋体" w:eastAsia="黑体" w:cs="黑体"/>
          <w:i w:val="0"/>
          <w:caps w:val="0"/>
          <w:color w:val="333333"/>
          <w:spacing w:val="8"/>
          <w:sz w:val="27"/>
          <w:szCs w:val="27"/>
          <w:shd w:val="clear" w:fill="FFFFFF"/>
        </w:rPr>
        <w:t>二、“十四五”时期</w:t>
      </w:r>
      <w:r>
        <w:rPr>
          <w:rFonts w:hint="eastAsia" w:ascii="黑体" w:eastAsia="黑体" w:cs="黑体"/>
          <w:i w:val="0"/>
          <w:caps w:val="0"/>
          <w:color w:val="333333"/>
          <w:spacing w:val="8"/>
          <w:sz w:val="27"/>
          <w:szCs w:val="27"/>
          <w:shd w:val="clear" w:fill="FFFFFF"/>
          <w:lang w:eastAsia="zh-CN"/>
        </w:rPr>
        <w:t>李店镇</w:t>
      </w:r>
      <w:r>
        <w:rPr>
          <w:rFonts w:hint="eastAsia" w:ascii="黑体" w:hAnsi="宋体" w:eastAsia="黑体" w:cs="黑体"/>
          <w:i w:val="0"/>
          <w:caps w:val="0"/>
          <w:color w:val="333333"/>
          <w:spacing w:val="8"/>
          <w:sz w:val="27"/>
          <w:szCs w:val="27"/>
          <w:shd w:val="clear" w:fill="FFFFFF"/>
        </w:rPr>
        <w:t>发展的总体思路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楷体_GB2312" w:eastAsia="楷体_GB2312" w:cs="楷体_GB2312"/>
          <w:b/>
          <w:i w:val="0"/>
          <w:caps w:val="0"/>
          <w:color w:val="333333"/>
          <w:spacing w:val="8"/>
          <w:sz w:val="27"/>
          <w:szCs w:val="27"/>
          <w:shd w:val="clear" w:fill="FFFFFF"/>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以习近平新时代中国特色社会主义思想为指导，全面贯彻党的十九大和十九届二中、三中、四中全会精神，以及习近平总书记视察湖北重要讲话精神，坚决贯彻党的基本理论、基本路线、基本方略，增强</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四个意识</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、坚定</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四个自信</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、做到</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两个维护</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，统筹推进</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五位一体</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总体布局，协调推进</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四个全面</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战略布局，坚持新发展理念，坚持高质量发展要求，坚持稳中求进工作总基调，牢牢把握社会主义现代化这一时代主题，以供给侧结构性改革为主线，以改革开放创新为动力，以增进</w:t>
      </w:r>
      <w:r>
        <w:rPr>
          <w:rFonts w:hint="eastAsia" w:ascii="仿宋_GB2312" w:hAnsi="微软雅黑" w:eastAsia="仿宋_GB2312" w:cs="仿宋_GB2312"/>
          <w:b w:val="0"/>
          <w:i w:val="0"/>
          <w:caps w:val="0"/>
          <w:color w:val="000000"/>
          <w:spacing w:val="8"/>
          <w:sz w:val="27"/>
          <w:szCs w:val="27"/>
          <w:shd w:val="clear" w:fill="FFFFFF"/>
          <w:lang w:eastAsia="zh-CN"/>
        </w:rPr>
        <w:t>民生福祉</w:t>
      </w:r>
      <w:bookmarkStart w:id="0" w:name="_GoBack"/>
      <w:bookmarkEnd w:id="0"/>
      <w:r>
        <w:rPr>
          <w:rFonts w:hint="eastAsia" w:ascii="仿宋_GB2312" w:hAnsi="微软雅黑" w:eastAsia="仿宋_GB2312" w:cs="仿宋_GB2312"/>
          <w:b w:val="0"/>
          <w:i w:val="0"/>
          <w:caps w:val="0"/>
          <w:color w:val="000000"/>
          <w:spacing w:val="8"/>
          <w:sz w:val="27"/>
          <w:szCs w:val="27"/>
          <w:shd w:val="clear" w:fill="FFFFFF"/>
        </w:rPr>
        <w:t>为根本目的，以现代产业体系建设、新型城镇化和全面乡村振兴为着力点，以</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三</w:t>
      </w:r>
      <w:r>
        <w:rPr>
          <w:rFonts w:hint="eastAsia" w:ascii="仿宋_GB2312" w:hAnsi="微软雅黑" w:eastAsia="仿宋_GB2312" w:cs="仿宋_GB2312"/>
          <w:b w:val="0"/>
          <w:i w:val="0"/>
          <w:caps w:val="0"/>
          <w:color w:val="000000"/>
          <w:spacing w:val="8"/>
          <w:sz w:val="27"/>
          <w:szCs w:val="27"/>
          <w:shd w:val="clear" w:fill="FFFFFF"/>
          <w:lang w:eastAsia="zh-CN"/>
        </w:rPr>
        <w:t>镇建设</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为主抓手，加快建设品质</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，开启社会主义现代化建设新征程，奋力在</w:t>
      </w:r>
      <w:r>
        <w:rPr>
          <w:rFonts w:hint="eastAsia" w:ascii="仿宋_GB2312" w:hAnsi="微软雅黑" w:eastAsia="仿宋_GB2312" w:cs="仿宋_GB2312"/>
          <w:b w:val="0"/>
          <w:i w:val="0"/>
          <w:caps w:val="0"/>
          <w:color w:val="000000"/>
          <w:spacing w:val="8"/>
          <w:sz w:val="27"/>
          <w:szCs w:val="27"/>
          <w:shd w:val="clear" w:fill="FFFFFF"/>
          <w:lang w:eastAsia="zh-CN"/>
        </w:rPr>
        <w:t>广水</w:t>
      </w:r>
      <w:r>
        <w:rPr>
          <w:rFonts w:hint="eastAsia" w:ascii="仿宋_GB2312" w:hAnsi="微软雅黑" w:eastAsia="仿宋_GB2312" w:cs="仿宋_GB2312"/>
          <w:b w:val="0"/>
          <w:i w:val="0"/>
          <w:caps w:val="0"/>
          <w:color w:val="000000"/>
          <w:spacing w:val="8"/>
          <w:sz w:val="27"/>
          <w:szCs w:val="27"/>
          <w:shd w:val="clear" w:fill="FFFFFF"/>
        </w:rPr>
        <w:t>高质量发展中展现担当作为。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楷体_GB2312" w:eastAsia="楷体_GB2312" w:cs="楷体_GB2312"/>
          <w:b/>
          <w:i w:val="0"/>
          <w:caps w:val="0"/>
          <w:color w:val="333333"/>
          <w:spacing w:val="8"/>
          <w:sz w:val="27"/>
          <w:szCs w:val="27"/>
          <w:shd w:val="clear" w:fill="FFFFFF"/>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坚持民生优先。</w:t>
      </w:r>
      <w:r>
        <w:rPr>
          <w:rFonts w:hint="eastAsia" w:ascii="仿宋_GB2312" w:hAnsi="微软雅黑" w:eastAsia="仿宋_GB2312" w:cs="仿宋_GB2312"/>
          <w:b w:val="0"/>
          <w:i w:val="0"/>
          <w:caps w:val="0"/>
          <w:color w:val="000000"/>
          <w:spacing w:val="8"/>
          <w:sz w:val="27"/>
          <w:szCs w:val="27"/>
          <w:shd w:val="clear" w:fill="FFFFFF"/>
        </w:rPr>
        <w:t>坚持以人民为中心的发展思想，把改善民生作为一切工作的出发点和落脚地，切实回应社会关切，努力解决广大人民群众反映强烈的看病难、上学难、住房贵等民生问题，积极扩大就业和增加居民收入，建设绿色宜居的幸福</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坚持创新驱动。</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正处于发展方式转变和社会转型的关键期，创新成为推动产业升级和社会转型的第一动力，鼓励以科技创新为核心的全社会创新，促进人才、资本、信息等创新要素加速聚集，破除阻碍创新的体制机制，加快发展技术密集型的高新技术产业，以创新引领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坚持改革开放。</w:t>
      </w:r>
      <w:r>
        <w:rPr>
          <w:rFonts w:hint="eastAsia" w:ascii="仿宋_GB2312" w:hAnsi="微软雅黑" w:eastAsia="仿宋_GB2312" w:cs="仿宋_GB2312"/>
          <w:b w:val="0"/>
          <w:i w:val="0"/>
          <w:caps w:val="0"/>
          <w:color w:val="000000"/>
          <w:spacing w:val="8"/>
          <w:sz w:val="27"/>
          <w:szCs w:val="27"/>
          <w:shd w:val="clear" w:fill="FFFFFF"/>
        </w:rPr>
        <w:t>改革开放是中国崛起的重要法宝，也是富民兴业的重要法宝，处于转型发展期的</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要继续深化改革开放，大力推进农业农村改革、社会治理体系改革、医疗卫生体系改革等重点领域改革，进一步推进市场开放、服务业开放和对外开放，建设充满活力的中部开放高地。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坚持产城一体。</w:t>
      </w:r>
      <w:r>
        <w:rPr>
          <w:rFonts w:hint="eastAsia" w:ascii="仿宋_GB2312" w:hAnsi="微软雅黑" w:eastAsia="仿宋_GB2312" w:cs="仿宋_GB2312"/>
          <w:b w:val="0"/>
          <w:i w:val="0"/>
          <w:caps w:val="0"/>
          <w:color w:val="000000"/>
          <w:spacing w:val="8"/>
          <w:sz w:val="27"/>
          <w:szCs w:val="27"/>
          <w:shd w:val="clear" w:fill="FFFFFF"/>
        </w:rPr>
        <w:t>构建良性互动发展机制，坚持规划引领，结合</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发展实际和未来趋势，重点发展</w:t>
      </w:r>
      <w:r>
        <w:rPr>
          <w:rFonts w:hint="eastAsia" w:ascii="仿宋_GB2312" w:hAnsi="微软雅黑" w:eastAsia="仿宋_GB2312" w:cs="仿宋_GB2312"/>
          <w:b w:val="0"/>
          <w:i w:val="0"/>
          <w:caps w:val="0"/>
          <w:color w:val="000000"/>
          <w:spacing w:val="8"/>
          <w:sz w:val="27"/>
          <w:szCs w:val="27"/>
          <w:shd w:val="clear" w:fill="FFFFFF"/>
          <w:lang w:eastAsia="zh-CN"/>
        </w:rPr>
        <w:t>电力</w:t>
      </w:r>
      <w:r>
        <w:rPr>
          <w:rFonts w:hint="eastAsia" w:ascii="仿宋_GB2312" w:hAnsi="微软雅黑" w:eastAsia="仿宋_GB2312" w:cs="仿宋_GB2312"/>
          <w:b w:val="0"/>
          <w:i w:val="0"/>
          <w:caps w:val="0"/>
          <w:color w:val="000000"/>
          <w:spacing w:val="8"/>
          <w:sz w:val="27"/>
          <w:szCs w:val="27"/>
          <w:shd w:val="clear" w:fill="FFFFFF"/>
        </w:rPr>
        <w:t>制造、</w:t>
      </w:r>
      <w:r>
        <w:rPr>
          <w:rFonts w:hint="eastAsia" w:ascii="仿宋_GB2312" w:hAnsi="微软雅黑" w:eastAsia="仿宋_GB2312" w:cs="仿宋_GB2312"/>
          <w:b w:val="0"/>
          <w:i w:val="0"/>
          <w:caps w:val="0"/>
          <w:color w:val="000000"/>
          <w:spacing w:val="8"/>
          <w:sz w:val="27"/>
          <w:szCs w:val="27"/>
          <w:shd w:val="clear" w:fill="FFFFFF"/>
          <w:lang w:eastAsia="zh-CN"/>
        </w:rPr>
        <w:t>风电光伏</w:t>
      </w:r>
      <w:r>
        <w:rPr>
          <w:rFonts w:hint="eastAsia" w:ascii="仿宋_GB2312" w:hAnsi="微软雅黑" w:eastAsia="仿宋_GB2312" w:cs="仿宋_GB2312"/>
          <w:b w:val="0"/>
          <w:i w:val="0"/>
          <w:caps w:val="0"/>
          <w:color w:val="000000"/>
          <w:spacing w:val="8"/>
          <w:sz w:val="27"/>
          <w:szCs w:val="27"/>
          <w:shd w:val="clear" w:fill="FFFFFF"/>
        </w:rPr>
        <w:t>、农产品加工等特色支柱产业，同时布局发展高新技术产业、现代服务业，有效引导人口流动，支撑品质</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建设，实现人</w:t>
      </w:r>
      <w:r>
        <w:rPr>
          <w:rFonts w:hint="eastAsia" w:ascii="仿宋_GB2312" w:hAnsi="微软雅黑" w:eastAsia="仿宋_GB2312" w:cs="仿宋_GB2312"/>
          <w:b w:val="0"/>
          <w:i w:val="0"/>
          <w:caps w:val="0"/>
          <w:color w:val="000000"/>
          <w:spacing w:val="8"/>
          <w:sz w:val="27"/>
          <w:szCs w:val="27"/>
          <w:shd w:val="clear" w:fill="FFFFFF"/>
          <w:lang w:eastAsia="zh-CN"/>
        </w:rPr>
        <w:t>口</w:t>
      </w:r>
      <w:r>
        <w:rPr>
          <w:rFonts w:hint="eastAsia" w:ascii="仿宋_GB2312" w:hAnsi="微软雅黑" w:eastAsia="仿宋_GB2312" w:cs="仿宋_GB2312"/>
          <w:b w:val="0"/>
          <w:i w:val="0"/>
          <w:caps w:val="0"/>
          <w:color w:val="000000"/>
          <w:spacing w:val="8"/>
          <w:sz w:val="27"/>
          <w:szCs w:val="27"/>
          <w:shd w:val="clear" w:fill="FFFFFF"/>
        </w:rPr>
        <w:t>、产</w:t>
      </w:r>
      <w:r>
        <w:rPr>
          <w:rFonts w:hint="eastAsia" w:ascii="仿宋_GB2312" w:hAnsi="微软雅黑" w:eastAsia="仿宋_GB2312" w:cs="仿宋_GB2312"/>
          <w:b w:val="0"/>
          <w:i w:val="0"/>
          <w:caps w:val="0"/>
          <w:color w:val="000000"/>
          <w:spacing w:val="8"/>
          <w:sz w:val="27"/>
          <w:szCs w:val="27"/>
          <w:shd w:val="clear" w:fill="FFFFFF"/>
          <w:lang w:eastAsia="zh-CN"/>
        </w:rPr>
        <w:t>业</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镇村</w:t>
      </w:r>
      <w:r>
        <w:rPr>
          <w:rFonts w:hint="eastAsia" w:ascii="仿宋_GB2312" w:hAnsi="微软雅黑" w:eastAsia="仿宋_GB2312" w:cs="仿宋_GB2312"/>
          <w:b w:val="0"/>
          <w:i w:val="0"/>
          <w:caps w:val="0"/>
          <w:color w:val="000000"/>
          <w:spacing w:val="8"/>
          <w:sz w:val="27"/>
          <w:szCs w:val="27"/>
          <w:shd w:val="clear" w:fill="FFFFFF"/>
        </w:rPr>
        <w:t>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坚持绿色发展。</w:t>
      </w:r>
      <w:r>
        <w:rPr>
          <w:rFonts w:hint="eastAsia" w:ascii="仿宋_GB2312" w:hAnsi="微软雅黑" w:eastAsia="仿宋_GB2312" w:cs="仿宋_GB2312"/>
          <w:b w:val="0"/>
          <w:i w:val="0"/>
          <w:caps w:val="0"/>
          <w:color w:val="000000"/>
          <w:spacing w:val="8"/>
          <w:sz w:val="27"/>
          <w:szCs w:val="27"/>
          <w:shd w:val="clear" w:fill="FFFFFF"/>
        </w:rPr>
        <w:t>牢固树立</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绿水青山就是金山银山</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发展理念，本着对子孙后代和历史负责的态度，坚决打赢污染防治攻坚战，建立绿色发展体系，鼓励新能源、现代服务业等绿色产业发挥，倡导绿色文明生活方式，加大绿色生态建设力度，建设鄂北绿色发展样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楷体_GB2312" w:eastAsia="楷体_GB2312" w:cs="楷体_GB2312"/>
          <w:b/>
          <w:i w:val="0"/>
          <w:caps w:val="0"/>
          <w:color w:val="333333"/>
          <w:spacing w:val="8"/>
          <w:sz w:val="27"/>
          <w:szCs w:val="27"/>
          <w:shd w:val="clear" w:fill="FFFFFF"/>
        </w:rPr>
        <w:t>（三）发展定位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——全省重要制造业基地。</w:t>
      </w:r>
      <w:r>
        <w:rPr>
          <w:rFonts w:hint="eastAsia" w:ascii="仿宋_GB2312" w:hAnsi="微软雅黑" w:eastAsia="仿宋_GB2312" w:cs="仿宋_GB2312"/>
          <w:b w:val="0"/>
          <w:i w:val="0"/>
          <w:caps w:val="0"/>
          <w:color w:val="000000"/>
          <w:spacing w:val="8"/>
          <w:sz w:val="27"/>
          <w:szCs w:val="27"/>
          <w:shd w:val="clear" w:fill="FFFFFF"/>
        </w:rPr>
        <w:t>坚持工业强</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，加快培育产业发展新动能，加快推进传统产业转型升级，积极发展新兴战略性产业，围绕推动</w:t>
      </w:r>
      <w:r>
        <w:rPr>
          <w:rFonts w:hint="eastAsia" w:ascii="仿宋_GB2312" w:hAnsi="微软雅黑" w:eastAsia="仿宋_GB2312" w:cs="仿宋_GB2312"/>
          <w:b w:val="0"/>
          <w:i w:val="0"/>
          <w:caps w:val="0"/>
          <w:color w:val="000000"/>
          <w:spacing w:val="8"/>
          <w:sz w:val="27"/>
          <w:szCs w:val="27"/>
          <w:shd w:val="clear" w:fill="FFFFFF"/>
          <w:lang w:eastAsia="zh-CN"/>
        </w:rPr>
        <w:t>高韬智电</w:t>
      </w:r>
      <w:r>
        <w:rPr>
          <w:rFonts w:hint="eastAsia" w:ascii="仿宋_GB2312" w:hAnsi="微软雅黑" w:eastAsia="仿宋_GB2312" w:cs="仿宋_GB2312"/>
          <w:b w:val="0"/>
          <w:i w:val="0"/>
          <w:caps w:val="0"/>
          <w:color w:val="000000"/>
          <w:spacing w:val="8"/>
          <w:sz w:val="27"/>
          <w:szCs w:val="27"/>
          <w:shd w:val="clear" w:fill="FFFFFF"/>
        </w:rPr>
        <w:t>集聚发展，推动</w:t>
      </w:r>
      <w:r>
        <w:rPr>
          <w:rFonts w:hint="eastAsia" w:ascii="仿宋_GB2312" w:hAnsi="微软雅黑" w:eastAsia="仿宋_GB2312" w:cs="仿宋_GB2312"/>
          <w:b w:val="0"/>
          <w:i w:val="0"/>
          <w:caps w:val="0"/>
          <w:color w:val="000000"/>
          <w:spacing w:val="8"/>
          <w:sz w:val="27"/>
          <w:szCs w:val="27"/>
          <w:shd w:val="clear" w:fill="FFFFFF"/>
          <w:lang w:eastAsia="zh-CN"/>
        </w:rPr>
        <w:t>电力产品</w:t>
      </w:r>
      <w:r>
        <w:rPr>
          <w:rFonts w:hint="eastAsia" w:ascii="仿宋_GB2312" w:hAnsi="微软雅黑" w:eastAsia="仿宋_GB2312" w:cs="仿宋_GB2312"/>
          <w:b w:val="0"/>
          <w:i w:val="0"/>
          <w:caps w:val="0"/>
          <w:color w:val="000000"/>
          <w:spacing w:val="8"/>
          <w:sz w:val="27"/>
          <w:szCs w:val="27"/>
          <w:shd w:val="clear" w:fill="FFFFFF"/>
        </w:rPr>
        <w:t>基地建设，着力打造</w:t>
      </w:r>
      <w:r>
        <w:rPr>
          <w:rFonts w:hint="eastAsia" w:ascii="仿宋_GB2312" w:hAnsi="微软雅黑" w:eastAsia="仿宋_GB2312" w:cs="仿宋_GB2312"/>
          <w:b w:val="0"/>
          <w:i w:val="0"/>
          <w:caps w:val="0"/>
          <w:color w:val="000000"/>
          <w:spacing w:val="8"/>
          <w:sz w:val="27"/>
          <w:szCs w:val="27"/>
          <w:shd w:val="clear" w:fill="FFFFFF"/>
          <w:lang w:eastAsia="zh-CN"/>
        </w:rPr>
        <w:t>湖</w:t>
      </w:r>
      <w:r>
        <w:rPr>
          <w:rFonts w:hint="eastAsia" w:ascii="仿宋_GB2312" w:hAnsi="微软雅黑" w:eastAsia="仿宋_GB2312" w:cs="仿宋_GB2312"/>
          <w:b w:val="0"/>
          <w:i w:val="0"/>
          <w:caps w:val="0"/>
          <w:color w:val="000000"/>
          <w:spacing w:val="8"/>
          <w:sz w:val="27"/>
          <w:szCs w:val="27"/>
          <w:shd w:val="clear" w:fill="FFFFFF"/>
        </w:rPr>
        <w:t>北</w:t>
      </w:r>
      <w:r>
        <w:rPr>
          <w:rFonts w:hint="eastAsia" w:ascii="仿宋_GB2312" w:hAnsi="微软雅黑" w:eastAsia="仿宋_GB2312" w:cs="仿宋_GB2312"/>
          <w:b w:val="0"/>
          <w:i w:val="0"/>
          <w:caps w:val="0"/>
          <w:color w:val="000000"/>
          <w:spacing w:val="8"/>
          <w:sz w:val="27"/>
          <w:szCs w:val="27"/>
          <w:shd w:val="clear" w:fill="FFFFFF"/>
          <w:lang w:eastAsia="zh-CN"/>
        </w:rPr>
        <w:t>电力</w:t>
      </w:r>
      <w:r>
        <w:rPr>
          <w:rFonts w:hint="eastAsia" w:ascii="仿宋_GB2312" w:hAnsi="微软雅黑" w:eastAsia="仿宋_GB2312" w:cs="仿宋_GB2312"/>
          <w:b w:val="0"/>
          <w:i w:val="0"/>
          <w:caps w:val="0"/>
          <w:color w:val="000000"/>
          <w:spacing w:val="8"/>
          <w:sz w:val="27"/>
          <w:szCs w:val="27"/>
          <w:shd w:val="clear" w:fill="FFFFFF"/>
        </w:rPr>
        <w:t>产业转型升级样板区</w:t>
      </w:r>
      <w:r>
        <w:rPr>
          <w:rFonts w:hint="eastAsia" w:ascii="仿宋_GB2312" w:hAnsi="微软雅黑" w:eastAsia="仿宋_GB2312" w:cs="仿宋_GB2312"/>
          <w:b w:val="0"/>
          <w:i w:val="0"/>
          <w:caps w:val="0"/>
          <w:color w:val="000000"/>
          <w:spacing w:val="8"/>
          <w:sz w:val="27"/>
          <w:szCs w:val="27"/>
          <w:shd w:val="clear" w:fill="FFFFFF"/>
          <w:lang w:eastAsia="zh-CN"/>
        </w:rPr>
        <w:t>，把李店</w:t>
      </w:r>
      <w:r>
        <w:rPr>
          <w:rFonts w:hint="eastAsia" w:ascii="仿宋_GB2312" w:hAnsi="微软雅黑" w:eastAsia="仿宋_GB2312" w:cs="仿宋_GB2312"/>
          <w:b w:val="0"/>
          <w:i w:val="0"/>
          <w:caps w:val="0"/>
          <w:color w:val="000000"/>
          <w:spacing w:val="8"/>
          <w:sz w:val="27"/>
          <w:szCs w:val="27"/>
          <w:shd w:val="clear" w:fill="FFFFFF"/>
        </w:rPr>
        <w:t>建设成为全省重要的先进</w:t>
      </w:r>
      <w:r>
        <w:rPr>
          <w:rFonts w:hint="eastAsia" w:ascii="仿宋_GB2312" w:hAnsi="微软雅黑" w:eastAsia="仿宋_GB2312" w:cs="仿宋_GB2312"/>
          <w:b w:val="0"/>
          <w:i w:val="0"/>
          <w:caps w:val="0"/>
          <w:color w:val="000000"/>
          <w:spacing w:val="8"/>
          <w:sz w:val="27"/>
          <w:szCs w:val="27"/>
          <w:shd w:val="clear" w:fill="FFFFFF"/>
          <w:lang w:eastAsia="zh-CN"/>
        </w:rPr>
        <w:t>的电力产品</w:t>
      </w:r>
      <w:r>
        <w:rPr>
          <w:rFonts w:hint="eastAsia" w:ascii="仿宋_GB2312" w:hAnsi="微软雅黑" w:eastAsia="仿宋_GB2312" w:cs="仿宋_GB2312"/>
          <w:b w:val="0"/>
          <w:i w:val="0"/>
          <w:caps w:val="0"/>
          <w:color w:val="000000"/>
          <w:spacing w:val="8"/>
          <w:sz w:val="27"/>
          <w:szCs w:val="27"/>
          <w:shd w:val="clear" w:fill="FFFFFF"/>
        </w:rPr>
        <w:t>制造基地。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——鄂北乡村振兴</w:t>
      </w:r>
      <w:r>
        <w:rPr>
          <w:rStyle w:val="8"/>
          <w:rFonts w:hint="eastAsia" w:ascii="仿宋_GB2312" w:hAnsi="微软雅黑" w:eastAsia="仿宋_GB2312" w:cs="仿宋_GB2312"/>
          <w:i w:val="0"/>
          <w:caps w:val="0"/>
          <w:color w:val="000000"/>
          <w:spacing w:val="8"/>
          <w:sz w:val="27"/>
          <w:szCs w:val="27"/>
          <w:shd w:val="clear" w:fill="FFFFFF"/>
          <w:lang w:eastAsia="zh-CN"/>
        </w:rPr>
        <w:t>示范区</w:t>
      </w:r>
      <w:r>
        <w:rPr>
          <w:rStyle w:val="8"/>
          <w:rFonts w:hint="eastAsia" w:ascii="仿宋_GB2312" w:hAnsi="微软雅黑" w:eastAsia="仿宋_GB2312" w:cs="仿宋_GB2312"/>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深入实施乡村振兴战略，以创建</w:t>
      </w:r>
      <w:r>
        <w:rPr>
          <w:rFonts w:hint="eastAsia" w:ascii="仿宋_GB2312" w:hAnsi="微软雅黑" w:eastAsia="仿宋_GB2312" w:cs="仿宋_GB2312"/>
          <w:b w:val="0"/>
          <w:i w:val="0"/>
          <w:caps w:val="0"/>
          <w:color w:val="000000"/>
          <w:spacing w:val="8"/>
          <w:sz w:val="27"/>
          <w:szCs w:val="27"/>
          <w:shd w:val="clear" w:fill="FFFFFF"/>
          <w:lang w:eastAsia="zh-CN"/>
        </w:rPr>
        <w:t>省级</w:t>
      </w:r>
      <w:r>
        <w:rPr>
          <w:rFonts w:hint="eastAsia" w:ascii="仿宋_GB2312" w:hAnsi="微软雅黑" w:eastAsia="仿宋_GB2312" w:cs="仿宋_GB2312"/>
          <w:b w:val="0"/>
          <w:i w:val="0"/>
          <w:caps w:val="0"/>
          <w:color w:val="000000"/>
          <w:spacing w:val="8"/>
          <w:sz w:val="27"/>
          <w:szCs w:val="27"/>
          <w:shd w:val="clear" w:fill="FFFFFF"/>
        </w:rPr>
        <w:t>现代农业产业园区为抓手，加快推进农业生产结构和生产方式转变，大力发展现代化农业，搞活农村产业经济。完善</w:t>
      </w:r>
      <w:r>
        <w:rPr>
          <w:rFonts w:hint="eastAsia" w:ascii="仿宋_GB2312" w:hAnsi="微软雅黑" w:eastAsia="仿宋_GB2312" w:cs="仿宋_GB2312"/>
          <w:b w:val="0"/>
          <w:i w:val="0"/>
          <w:caps w:val="0"/>
          <w:color w:val="000000"/>
          <w:spacing w:val="8"/>
          <w:sz w:val="27"/>
          <w:szCs w:val="27"/>
          <w:shd w:val="clear" w:fill="FFFFFF"/>
          <w:lang w:eastAsia="zh-CN"/>
        </w:rPr>
        <w:t>镇村</w:t>
      </w:r>
      <w:r>
        <w:rPr>
          <w:rFonts w:hint="eastAsia" w:ascii="仿宋_GB2312" w:hAnsi="微软雅黑" w:eastAsia="仿宋_GB2312" w:cs="仿宋_GB2312"/>
          <w:b w:val="0"/>
          <w:i w:val="0"/>
          <w:caps w:val="0"/>
          <w:color w:val="000000"/>
          <w:spacing w:val="8"/>
          <w:sz w:val="27"/>
          <w:szCs w:val="27"/>
          <w:shd w:val="clear" w:fill="FFFFFF"/>
        </w:rPr>
        <w:t>融合发展机制，推动要素资源向乡村流动和集聚，将</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建设成为鄂北乡村振兴的“样板</w:t>
      </w:r>
      <w:r>
        <w:rPr>
          <w:rFonts w:hint="eastAsia" w:ascii="仿宋_GB2312" w:hAnsi="微软雅黑" w:eastAsia="仿宋_GB2312" w:cs="仿宋_GB2312"/>
          <w:b w:val="0"/>
          <w:i w:val="0"/>
          <w:caps w:val="0"/>
          <w:color w:val="000000"/>
          <w:spacing w:val="8"/>
          <w:sz w:val="27"/>
          <w:szCs w:val="27"/>
          <w:shd w:val="clear" w:fill="FFFFFF"/>
          <w:lang w:eastAsia="zh-CN"/>
        </w:rPr>
        <w:t>区</w:t>
      </w:r>
      <w:r>
        <w:rPr>
          <w:rFonts w:hint="eastAsia" w:ascii="仿宋_GB2312" w:hAnsi="微软雅黑" w:eastAsia="仿宋_GB2312" w:cs="仿宋_GB2312"/>
          <w:b w:val="0"/>
          <w:i w:val="0"/>
          <w:caps w:val="0"/>
          <w:color w:val="000000"/>
          <w:spacing w:val="8"/>
          <w:sz w:val="27"/>
          <w:szCs w:val="27"/>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——鄂北特色农业示范区。</w:t>
      </w:r>
      <w:r>
        <w:rPr>
          <w:rFonts w:hint="eastAsia" w:ascii="仿宋_GB2312" w:hAnsi="微软雅黑" w:eastAsia="仿宋_GB2312" w:cs="仿宋_GB2312"/>
          <w:b w:val="0"/>
          <w:i w:val="0"/>
          <w:caps w:val="0"/>
          <w:color w:val="000000"/>
          <w:spacing w:val="8"/>
          <w:sz w:val="27"/>
          <w:szCs w:val="27"/>
          <w:shd w:val="clear" w:fill="FFFFFF"/>
        </w:rPr>
        <w:t>以建设全省优质农产品生产加工出口基地为抓手，着力形成特色有机农产品种植、精深加工，并实施跨界升级，向</w:t>
      </w:r>
      <w:r>
        <w:rPr>
          <w:rFonts w:hint="eastAsia" w:ascii="仿宋_GB2312" w:hAnsi="微软雅黑" w:eastAsia="仿宋_GB2312" w:cs="仿宋_GB2312"/>
          <w:b w:val="0"/>
          <w:i w:val="0"/>
          <w:caps w:val="0"/>
          <w:color w:val="000000"/>
          <w:spacing w:val="8"/>
          <w:sz w:val="27"/>
          <w:szCs w:val="27"/>
          <w:shd w:val="clear" w:fill="FFFFFF"/>
          <w:lang w:eastAsia="zh-CN"/>
        </w:rPr>
        <w:t>有机</w:t>
      </w:r>
      <w:r>
        <w:rPr>
          <w:rFonts w:hint="eastAsia" w:ascii="仿宋_GB2312" w:hAnsi="微软雅黑" w:eastAsia="仿宋_GB2312" w:cs="仿宋_GB2312"/>
          <w:b w:val="0"/>
          <w:i w:val="0"/>
          <w:caps w:val="0"/>
          <w:color w:val="000000"/>
          <w:spacing w:val="8"/>
          <w:sz w:val="27"/>
          <w:szCs w:val="27"/>
          <w:shd w:val="clear" w:fill="FFFFFF"/>
        </w:rPr>
        <w:t>农业、生物保健方向发展。积极推进农业观光、休闲、养生产业，实施一二三产业的融合发展，将</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建设成为鄂北现代化高效特色农业产业经济示范区。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——鄂北绿色发展</w:t>
      </w:r>
      <w:r>
        <w:rPr>
          <w:rStyle w:val="8"/>
          <w:rFonts w:hint="eastAsia" w:ascii="仿宋_GB2312" w:hAnsi="微软雅黑" w:eastAsia="仿宋_GB2312" w:cs="仿宋_GB2312"/>
          <w:i w:val="0"/>
          <w:caps w:val="0"/>
          <w:color w:val="000000"/>
          <w:spacing w:val="8"/>
          <w:sz w:val="27"/>
          <w:szCs w:val="27"/>
          <w:shd w:val="clear" w:fill="FFFFFF"/>
          <w:lang w:eastAsia="zh-CN"/>
        </w:rPr>
        <w:t>示范区</w:t>
      </w:r>
      <w:r>
        <w:rPr>
          <w:rStyle w:val="8"/>
          <w:rFonts w:hint="eastAsia" w:ascii="仿宋_GB2312" w:hAnsi="微软雅黑" w:eastAsia="仿宋_GB2312" w:cs="仿宋_GB2312"/>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积极推进跨区域合作，以共建跨区域生态文化旅游区为基础，通过</w:t>
      </w:r>
      <w:r>
        <w:rPr>
          <w:rFonts w:hint="eastAsia" w:ascii="仿宋_GB2312" w:hAnsi="微软雅黑" w:eastAsia="仿宋_GB2312" w:cs="仿宋_GB2312"/>
          <w:b w:val="0"/>
          <w:i w:val="0"/>
          <w:caps w:val="0"/>
          <w:color w:val="000000"/>
          <w:spacing w:val="8"/>
          <w:sz w:val="27"/>
          <w:szCs w:val="27"/>
          <w:shd w:val="clear" w:fill="FFFFFF"/>
          <w:lang w:eastAsia="zh-CN"/>
        </w:rPr>
        <w:t>与周边镇办、县市</w:t>
      </w:r>
      <w:r>
        <w:rPr>
          <w:rFonts w:hint="eastAsia" w:ascii="仿宋_GB2312" w:hAnsi="微软雅黑" w:eastAsia="仿宋_GB2312" w:cs="仿宋_GB2312"/>
          <w:b w:val="0"/>
          <w:i w:val="0"/>
          <w:caps w:val="0"/>
          <w:color w:val="000000"/>
          <w:spacing w:val="8"/>
          <w:sz w:val="27"/>
          <w:szCs w:val="27"/>
          <w:shd w:val="clear" w:fill="FFFFFF"/>
        </w:rPr>
        <w:t>合作开发生态经济、商贸物流、基础设施建设，开创跨区域互利互惠、互惠共赢的集约发展模式，致力打造鄂北绿色发展样板。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楷体_GB2312" w:eastAsia="楷体_GB2312" w:cs="楷体_GB2312"/>
          <w:b/>
          <w:i w:val="0"/>
          <w:caps w:val="0"/>
          <w:color w:val="333333"/>
          <w:spacing w:val="8"/>
          <w:sz w:val="27"/>
          <w:szCs w:val="27"/>
          <w:shd w:val="clear" w:fill="FFFFFF"/>
        </w:rPr>
        <w:t>（四）发展目标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1、主要目标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楷体_GB2312" w:hAnsi="楷体_GB2312" w:eastAsia="楷体_GB2312" w:cs="楷体_GB2312"/>
          <w:b/>
          <w:bCs w:val="0"/>
          <w:sz w:val="28"/>
          <w:szCs w:val="28"/>
        </w:rPr>
      </w:pPr>
      <w:r>
        <w:rPr>
          <w:rStyle w:val="8"/>
          <w:rFonts w:hint="eastAsia" w:ascii="楷体_GB2312" w:hAnsi="楷体_GB2312" w:eastAsia="楷体_GB2312" w:cs="楷体_GB2312"/>
          <w:b/>
          <w:bCs w:val="0"/>
          <w:i w:val="0"/>
          <w:caps w:val="0"/>
          <w:color w:val="000000"/>
          <w:spacing w:val="8"/>
          <w:sz w:val="28"/>
          <w:szCs w:val="28"/>
          <w:shd w:val="clear" w:fill="FFFFFF"/>
        </w:rPr>
        <w:t>“十四五”时期</w:t>
      </w:r>
      <w:r>
        <w:rPr>
          <w:rStyle w:val="8"/>
          <w:rFonts w:hint="eastAsia" w:ascii="楷体_GB2312" w:hAnsi="楷体_GB2312" w:eastAsia="楷体_GB2312" w:cs="楷体_GB2312"/>
          <w:b/>
          <w:bCs w:val="0"/>
          <w:i w:val="0"/>
          <w:caps w:val="0"/>
          <w:color w:val="000000"/>
          <w:spacing w:val="8"/>
          <w:sz w:val="28"/>
          <w:szCs w:val="28"/>
          <w:shd w:val="clear" w:fill="FFFFFF"/>
          <w:lang w:eastAsia="zh-CN"/>
        </w:rPr>
        <w:t>李店镇</w:t>
      </w:r>
      <w:r>
        <w:rPr>
          <w:rStyle w:val="8"/>
          <w:rFonts w:hint="eastAsia" w:ascii="楷体_GB2312" w:hAnsi="楷体_GB2312" w:eastAsia="楷体_GB2312" w:cs="楷体_GB2312"/>
          <w:b/>
          <w:bCs w:val="0"/>
          <w:i w:val="0"/>
          <w:caps w:val="0"/>
          <w:color w:val="000000"/>
          <w:spacing w:val="8"/>
          <w:sz w:val="28"/>
          <w:szCs w:val="28"/>
          <w:shd w:val="clear" w:fill="FFFFFF"/>
        </w:rPr>
        <w:t>经济社会发展的奋斗目标是：到2025年，高质量发展水平显著提高，</w:t>
      </w:r>
      <w:r>
        <w:rPr>
          <w:rStyle w:val="8"/>
          <w:rFonts w:hint="eastAsia" w:ascii="楷体_GB2312" w:hAnsi="楷体_GB2312" w:eastAsia="楷体_GB2312" w:cs="楷体_GB2312"/>
          <w:b/>
          <w:bCs w:val="0"/>
          <w:i w:val="0"/>
          <w:caps w:val="0"/>
          <w:color w:val="000000"/>
          <w:spacing w:val="8"/>
          <w:sz w:val="28"/>
          <w:szCs w:val="28"/>
          <w:shd w:val="clear" w:fill="FFFFFF"/>
          <w:lang w:eastAsia="zh-CN"/>
        </w:rPr>
        <w:t>镇域</w:t>
      </w:r>
      <w:r>
        <w:rPr>
          <w:rStyle w:val="8"/>
          <w:rFonts w:hint="eastAsia" w:ascii="楷体_GB2312" w:hAnsi="楷体_GB2312" w:eastAsia="楷体_GB2312" w:cs="楷体_GB2312"/>
          <w:b/>
          <w:bCs w:val="0"/>
          <w:i w:val="0"/>
          <w:caps w:val="0"/>
          <w:color w:val="000000"/>
          <w:spacing w:val="8"/>
          <w:sz w:val="28"/>
          <w:szCs w:val="28"/>
          <w:shd w:val="clear" w:fill="FFFFFF"/>
        </w:rPr>
        <w:t>综合实力显著增强，人民幸福感大幅提高，</w:t>
      </w:r>
      <w:r>
        <w:rPr>
          <w:rStyle w:val="8"/>
          <w:rFonts w:hint="eastAsia" w:ascii="楷体_GB2312" w:hAnsi="楷体_GB2312" w:eastAsia="楷体_GB2312" w:cs="楷体_GB2312"/>
          <w:b/>
          <w:bCs w:val="0"/>
          <w:i w:val="0"/>
          <w:caps w:val="0"/>
          <w:color w:val="000000"/>
          <w:spacing w:val="8"/>
          <w:sz w:val="28"/>
          <w:szCs w:val="28"/>
          <w:shd w:val="clear" w:fill="FFFFFF"/>
          <w:lang w:eastAsia="zh-CN"/>
        </w:rPr>
        <w:t>李店</w:t>
      </w:r>
      <w:r>
        <w:rPr>
          <w:rStyle w:val="8"/>
          <w:rFonts w:hint="eastAsia" w:ascii="楷体_GB2312" w:hAnsi="楷体_GB2312" w:eastAsia="楷体_GB2312" w:cs="楷体_GB2312"/>
          <w:b/>
          <w:bCs w:val="0"/>
          <w:i w:val="0"/>
          <w:caps w:val="0"/>
          <w:color w:val="000000"/>
          <w:spacing w:val="8"/>
          <w:sz w:val="28"/>
          <w:szCs w:val="28"/>
          <w:shd w:val="clear" w:fill="FFFFFF"/>
        </w:rPr>
        <w:t>成为全省重要的先进制造业基地、鄂北乡村振兴示范区、鄂北特色农业示范区、鄂北绿色发</w:t>
      </w:r>
      <w:r>
        <w:rPr>
          <w:rStyle w:val="8"/>
          <w:rFonts w:hint="eastAsia" w:ascii="楷体_GB2312" w:hAnsi="楷体_GB2312" w:eastAsia="楷体_GB2312" w:cs="楷体_GB2312"/>
          <w:b/>
          <w:bCs w:val="0"/>
          <w:i w:val="0"/>
          <w:caps w:val="0"/>
          <w:color w:val="000000"/>
          <w:spacing w:val="8"/>
          <w:sz w:val="28"/>
          <w:szCs w:val="28"/>
          <w:shd w:val="clear" w:fill="FFFFFF"/>
          <w:lang w:eastAsia="zh-CN"/>
        </w:rPr>
        <w:t>示范区</w:t>
      </w:r>
      <w:r>
        <w:rPr>
          <w:rStyle w:val="8"/>
          <w:rFonts w:hint="eastAsia" w:ascii="楷体_GB2312" w:hAnsi="楷体_GB2312" w:eastAsia="楷体_GB2312" w:cs="楷体_GB2312"/>
          <w:b/>
          <w:bCs w:val="0"/>
          <w:i w:val="0"/>
          <w:caps w:val="0"/>
          <w:color w:val="000000"/>
          <w:spacing w:val="8"/>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基本建成现代化产业体系。</w:t>
      </w:r>
      <w:r>
        <w:rPr>
          <w:rFonts w:hint="eastAsia" w:ascii="仿宋_GB2312" w:hAnsi="微软雅黑" w:eastAsia="仿宋_GB2312" w:cs="仿宋_GB2312"/>
          <w:b w:val="0"/>
          <w:i w:val="0"/>
          <w:caps w:val="0"/>
          <w:color w:val="000000"/>
          <w:spacing w:val="8"/>
          <w:sz w:val="27"/>
          <w:szCs w:val="27"/>
          <w:shd w:val="clear" w:fill="FFFFFF"/>
        </w:rPr>
        <w:t>产业结构更加优化，现代农业、先进制造业和现代服务业获得快速发展，各自占比和作用显著提高。产业发展质量更高，科技创新、人力资本对经济贡献率提高，创新型产业、科技型产业加快发展，产业链迈向中高端，产业附加值、劳动生产率稳步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基本实现城</w:t>
      </w:r>
      <w:r>
        <w:rPr>
          <w:rStyle w:val="8"/>
          <w:rFonts w:hint="eastAsia" w:ascii="仿宋_GB2312" w:hAnsi="微软雅黑" w:eastAsia="仿宋_GB2312" w:cs="仿宋_GB2312"/>
          <w:i w:val="0"/>
          <w:caps w:val="0"/>
          <w:color w:val="000000"/>
          <w:spacing w:val="8"/>
          <w:sz w:val="27"/>
          <w:szCs w:val="27"/>
          <w:shd w:val="clear" w:fill="FFFFFF"/>
          <w:lang w:eastAsia="zh-CN"/>
        </w:rPr>
        <w:t>镇</w:t>
      </w:r>
      <w:r>
        <w:rPr>
          <w:rStyle w:val="8"/>
          <w:rFonts w:hint="eastAsia" w:ascii="仿宋_GB2312" w:hAnsi="微软雅黑" w:eastAsia="仿宋_GB2312" w:cs="仿宋_GB2312"/>
          <w:i w:val="0"/>
          <w:caps w:val="0"/>
          <w:color w:val="000000"/>
          <w:spacing w:val="8"/>
          <w:sz w:val="27"/>
          <w:szCs w:val="27"/>
          <w:shd w:val="clear" w:fill="FFFFFF"/>
        </w:rPr>
        <w:t>面貌大改观。</w:t>
      </w:r>
      <w:r>
        <w:rPr>
          <w:rFonts w:hint="eastAsia" w:ascii="仿宋_GB2312" w:hAnsi="微软雅黑" w:eastAsia="仿宋_GB2312" w:cs="仿宋_GB2312"/>
          <w:b w:val="0"/>
          <w:i w:val="0"/>
          <w:caps w:val="0"/>
          <w:color w:val="000000"/>
          <w:spacing w:val="8"/>
          <w:sz w:val="27"/>
          <w:szCs w:val="27"/>
          <w:shd w:val="clear" w:fill="FFFFFF"/>
        </w:rPr>
        <w:t>按照</w:t>
      </w:r>
      <w:r>
        <w:rPr>
          <w:rFonts w:hint="eastAsia" w:ascii="仿宋_GB2312" w:hAnsi="微软雅黑" w:eastAsia="仿宋_GB2312" w:cs="仿宋_GB2312"/>
          <w:b w:val="0"/>
          <w:i w:val="0"/>
          <w:caps w:val="0"/>
          <w:color w:val="000000"/>
          <w:spacing w:val="8"/>
          <w:sz w:val="27"/>
          <w:szCs w:val="27"/>
          <w:shd w:val="clear" w:fill="FFFFFF"/>
          <w:lang w:val="en-US" w:eastAsia="zh-CN"/>
        </w:rPr>
        <w:t>2万人以上</w:t>
      </w:r>
      <w:r>
        <w:rPr>
          <w:rFonts w:hint="eastAsia" w:ascii="仿宋_GB2312" w:hAnsi="微软雅黑" w:eastAsia="仿宋_GB2312" w:cs="仿宋_GB2312"/>
          <w:b w:val="0"/>
          <w:i w:val="0"/>
          <w:caps w:val="0"/>
          <w:color w:val="000000"/>
          <w:spacing w:val="8"/>
          <w:sz w:val="27"/>
          <w:szCs w:val="27"/>
          <w:shd w:val="clear" w:fill="FFFFFF"/>
        </w:rPr>
        <w:t>规模城</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定位，加快</w:t>
      </w:r>
      <w:r>
        <w:rPr>
          <w:rFonts w:hint="eastAsia" w:ascii="仿宋_GB2312" w:hAnsi="微软雅黑" w:eastAsia="仿宋_GB2312" w:cs="仿宋_GB2312"/>
          <w:b w:val="0"/>
          <w:i w:val="0"/>
          <w:caps w:val="0"/>
          <w:color w:val="000000"/>
          <w:spacing w:val="8"/>
          <w:sz w:val="27"/>
          <w:szCs w:val="27"/>
          <w:shd w:val="clear" w:fill="FFFFFF"/>
          <w:lang w:eastAsia="zh-CN"/>
        </w:rPr>
        <w:t>镇区配套功能</w:t>
      </w:r>
      <w:r>
        <w:rPr>
          <w:rFonts w:hint="eastAsia" w:ascii="仿宋_GB2312" w:hAnsi="微软雅黑" w:eastAsia="仿宋_GB2312" w:cs="仿宋_GB2312"/>
          <w:b w:val="0"/>
          <w:i w:val="0"/>
          <w:caps w:val="0"/>
          <w:color w:val="000000"/>
          <w:spacing w:val="8"/>
          <w:sz w:val="27"/>
          <w:szCs w:val="27"/>
          <w:shd w:val="clear" w:fill="FFFFFF"/>
        </w:rPr>
        <w:t>建设，推进</w:t>
      </w:r>
      <w:r>
        <w:rPr>
          <w:rFonts w:hint="eastAsia" w:ascii="仿宋_GB2312" w:hAnsi="微软雅黑" w:eastAsia="仿宋_GB2312" w:cs="仿宋_GB2312"/>
          <w:b w:val="0"/>
          <w:i w:val="0"/>
          <w:caps w:val="0"/>
          <w:color w:val="000000"/>
          <w:spacing w:val="8"/>
          <w:sz w:val="27"/>
          <w:szCs w:val="27"/>
          <w:shd w:val="clear" w:fill="FFFFFF"/>
          <w:lang w:eastAsia="zh-CN"/>
        </w:rPr>
        <w:t>李店集镇饶镇公路建设工程、李店河社区段一河两岸综合治理工程</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李店二中及老屋湾人民</w:t>
      </w:r>
      <w:r>
        <w:rPr>
          <w:rFonts w:hint="eastAsia" w:ascii="仿宋_GB2312" w:hAnsi="微软雅黑" w:eastAsia="仿宋_GB2312" w:cs="仿宋_GB2312"/>
          <w:b w:val="0"/>
          <w:i w:val="0"/>
          <w:caps w:val="0"/>
          <w:color w:val="000000"/>
          <w:spacing w:val="8"/>
          <w:sz w:val="27"/>
          <w:szCs w:val="27"/>
          <w:shd w:val="clear" w:fill="FFFFFF"/>
        </w:rPr>
        <w:t>公园建设等项目建设，涌现出一批具有地标性质的高端商务区、高端生活区、滨水休闲区和文化博览区。城</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交通通畅能力提升，内外交通体系更加完善。城</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基础设施进步完善，城</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功能大幅提升，宜居宜业水平提高。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基本迈向全域乡村振兴。</w:t>
      </w:r>
      <w:r>
        <w:rPr>
          <w:rFonts w:hint="eastAsia" w:ascii="仿宋_GB2312" w:hAnsi="微软雅黑" w:eastAsia="仿宋_GB2312" w:cs="仿宋_GB2312"/>
          <w:b w:val="0"/>
          <w:i w:val="0"/>
          <w:caps w:val="0"/>
          <w:color w:val="000000"/>
          <w:spacing w:val="8"/>
          <w:sz w:val="27"/>
          <w:szCs w:val="27"/>
          <w:shd w:val="clear" w:fill="FFFFFF"/>
        </w:rPr>
        <w:t>现代农业加快发展，以生猪、</w:t>
      </w:r>
      <w:r>
        <w:rPr>
          <w:rFonts w:hint="eastAsia" w:ascii="仿宋_GB2312" w:hAnsi="微软雅黑" w:eastAsia="仿宋_GB2312" w:cs="仿宋_GB2312"/>
          <w:b w:val="0"/>
          <w:i w:val="0"/>
          <w:caps w:val="0"/>
          <w:color w:val="000000"/>
          <w:spacing w:val="8"/>
          <w:sz w:val="27"/>
          <w:szCs w:val="27"/>
          <w:shd w:val="clear" w:fill="FFFFFF"/>
          <w:lang w:eastAsia="zh-CN"/>
        </w:rPr>
        <w:t>土鸡、麻鸭</w:t>
      </w:r>
      <w:r>
        <w:rPr>
          <w:rFonts w:hint="eastAsia" w:ascii="仿宋_GB2312" w:hAnsi="微软雅黑" w:eastAsia="仿宋_GB2312" w:cs="仿宋_GB2312"/>
          <w:b w:val="0"/>
          <w:i w:val="0"/>
          <w:caps w:val="0"/>
          <w:color w:val="000000"/>
          <w:spacing w:val="8"/>
          <w:sz w:val="27"/>
          <w:szCs w:val="27"/>
          <w:shd w:val="clear" w:fill="FFFFFF"/>
        </w:rPr>
        <w:t>、甘薯、大蒜、王鸽、木本油、</w:t>
      </w:r>
      <w:r>
        <w:rPr>
          <w:rFonts w:hint="eastAsia" w:ascii="仿宋_GB2312" w:hAnsi="微软雅黑" w:eastAsia="仿宋_GB2312" w:cs="仿宋_GB2312"/>
          <w:b w:val="0"/>
          <w:i w:val="0"/>
          <w:caps w:val="0"/>
          <w:color w:val="000000"/>
          <w:spacing w:val="8"/>
          <w:sz w:val="27"/>
          <w:szCs w:val="27"/>
          <w:shd w:val="clear" w:fill="FFFFFF"/>
          <w:lang w:eastAsia="zh-CN"/>
        </w:rPr>
        <w:t>油茶</w:t>
      </w:r>
      <w:r>
        <w:rPr>
          <w:rFonts w:hint="eastAsia" w:ascii="仿宋_GB2312" w:hAnsi="微软雅黑" w:eastAsia="仿宋_GB2312" w:cs="仿宋_GB2312"/>
          <w:b w:val="0"/>
          <w:i w:val="0"/>
          <w:caps w:val="0"/>
          <w:color w:val="000000"/>
          <w:spacing w:val="8"/>
          <w:sz w:val="27"/>
          <w:szCs w:val="27"/>
          <w:shd w:val="clear" w:fill="FFFFFF"/>
        </w:rPr>
        <w:t>、优质桃、</w:t>
      </w:r>
      <w:r>
        <w:rPr>
          <w:rFonts w:hint="eastAsia" w:ascii="仿宋_GB2312" w:hAnsi="微软雅黑" w:eastAsia="仿宋_GB2312" w:cs="仿宋_GB2312"/>
          <w:b w:val="0"/>
          <w:i w:val="0"/>
          <w:caps w:val="0"/>
          <w:color w:val="000000"/>
          <w:spacing w:val="8"/>
          <w:sz w:val="27"/>
          <w:szCs w:val="27"/>
          <w:shd w:val="clear" w:fill="FFFFFF"/>
          <w:lang w:eastAsia="zh-CN"/>
        </w:rPr>
        <w:t>红栀子</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火龙果、</w:t>
      </w:r>
      <w:r>
        <w:rPr>
          <w:rFonts w:hint="eastAsia" w:ascii="仿宋_GB2312" w:hAnsi="微软雅黑" w:eastAsia="仿宋_GB2312" w:cs="仿宋_GB2312"/>
          <w:b w:val="0"/>
          <w:i w:val="0"/>
          <w:caps w:val="0"/>
          <w:color w:val="000000"/>
          <w:spacing w:val="8"/>
          <w:sz w:val="27"/>
          <w:szCs w:val="27"/>
          <w:shd w:val="clear" w:fill="FFFFFF"/>
        </w:rPr>
        <w:t>蔬菜等特色产业加快发展，农产品加工业壮大，乡村旅游大发展，农村电商蓬勃发展，基本实现农村产业兴旺活跃。精准扶贫成果不断巩固，贫困人口生活水平稳步改善。村容村貌发生根本性改变，垃圾分类集中处理全面推行，完成农村厕所革命和绿化美化亮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绿色文明建设水平显著提升。</w:t>
      </w:r>
      <w:r>
        <w:rPr>
          <w:rFonts w:hint="eastAsia" w:ascii="仿宋_GB2312" w:hAnsi="微软雅黑" w:eastAsia="仿宋_GB2312" w:cs="仿宋_GB2312"/>
          <w:b w:val="0"/>
          <w:i w:val="0"/>
          <w:caps w:val="0"/>
          <w:color w:val="000000"/>
          <w:spacing w:val="8"/>
          <w:sz w:val="27"/>
          <w:szCs w:val="27"/>
          <w:shd w:val="clear" w:fill="FFFFFF"/>
        </w:rPr>
        <w:t>水环境治理成效突出，</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三河</w:t>
      </w:r>
      <w:r>
        <w:rPr>
          <w:rFonts w:hint="eastAsia" w:ascii="仿宋_GB2312" w:hAnsi="微软雅黑" w:eastAsia="仿宋_GB2312" w:cs="仿宋_GB2312"/>
          <w:b w:val="0"/>
          <w:i w:val="0"/>
          <w:caps w:val="0"/>
          <w:color w:val="000000"/>
          <w:spacing w:val="8"/>
          <w:sz w:val="27"/>
          <w:szCs w:val="27"/>
          <w:shd w:val="clear" w:fill="FFFFFF"/>
        </w:rPr>
        <w:t>共治</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稳步推进，河湖水质达标率、生活污水处理率、自来水供给率等指标超的完成任务、大气污我治理效果明显，空气优良天数逐年提高，土填整治深入推进，绿化水平提升、森林覆盖率、人均公共绿地等指标逐年升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社会民生福祉水平显著提升。</w:t>
      </w:r>
      <w:r>
        <w:rPr>
          <w:rFonts w:hint="eastAsia" w:ascii="仿宋_GB2312" w:hAnsi="微软雅黑" w:eastAsia="仿宋_GB2312" w:cs="仿宋_GB2312"/>
          <w:b w:val="0"/>
          <w:i w:val="0"/>
          <w:caps w:val="0"/>
          <w:color w:val="000000"/>
          <w:spacing w:val="8"/>
          <w:sz w:val="27"/>
          <w:szCs w:val="27"/>
          <w:shd w:val="clear" w:fill="FFFFFF"/>
        </w:rPr>
        <w:t>社会保障水平不断提高，养老保险、医疗保险、失业保险等参保率稳步提高，保障标准提高，社会救助水平提商。疾病预防控制体系改革和公共卫生体系建设逐步完善，基础设施条件明显改善，传染病重大疫情等重大突发公共卫生事件应急处置能力不断提升。公共服务迈向均等化优质化，基本解决入学难、看病贵、养老难等突出社会问题，保持较高就业水平，登记失业率维持在</w:t>
      </w:r>
      <w:r>
        <w:rPr>
          <w:rFonts w:hint="eastAsia" w:ascii="微软雅黑" w:hAnsi="微软雅黑" w:eastAsia="微软雅黑" w:cs="微软雅黑"/>
          <w:b w:val="0"/>
          <w:i w:val="0"/>
          <w:caps w:val="0"/>
          <w:color w:val="000000"/>
          <w:spacing w:val="8"/>
          <w:sz w:val="27"/>
          <w:szCs w:val="27"/>
          <w:shd w:val="clear" w:fill="FFFFFF"/>
        </w:rPr>
        <w:t>3%</w:t>
      </w:r>
      <w:r>
        <w:rPr>
          <w:rFonts w:hint="eastAsia" w:ascii="仿宋_GB2312" w:hAnsi="微软雅黑" w:eastAsia="仿宋_GB2312" w:cs="仿宋_GB2312"/>
          <w:b w:val="0"/>
          <w:i w:val="0"/>
          <w:caps w:val="0"/>
          <w:color w:val="000000"/>
          <w:spacing w:val="8"/>
          <w:sz w:val="27"/>
          <w:szCs w:val="27"/>
          <w:shd w:val="clear" w:fill="FFFFFF"/>
        </w:rPr>
        <w:t>以下、居民收入稳步提高，收入增速与经济增速保持同步。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城乡社会治理水平显着提升。</w:t>
      </w:r>
      <w:r>
        <w:rPr>
          <w:rFonts w:hint="eastAsia" w:ascii="仿宋_GB2312" w:hAnsi="微软雅黑" w:eastAsia="仿宋_GB2312" w:cs="仿宋_GB2312"/>
          <w:b w:val="0"/>
          <w:i w:val="0"/>
          <w:caps w:val="0"/>
          <w:color w:val="000000"/>
          <w:spacing w:val="8"/>
          <w:sz w:val="27"/>
          <w:szCs w:val="27"/>
          <w:shd w:val="clear" w:fill="FFFFFF"/>
        </w:rPr>
        <w:t>社会治理体系迈向现代化，</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、村（社区）</w:t>
      </w:r>
      <w:r>
        <w:rPr>
          <w:rFonts w:hint="eastAsia" w:ascii="仿宋_GB2312" w:hAnsi="微软雅黑" w:eastAsia="仿宋_GB2312" w:cs="仿宋_GB2312"/>
          <w:b w:val="0"/>
          <w:i w:val="0"/>
          <w:caps w:val="0"/>
          <w:color w:val="000000"/>
          <w:spacing w:val="8"/>
          <w:sz w:val="27"/>
          <w:szCs w:val="27"/>
          <w:shd w:val="clear" w:fill="FFFFFF"/>
          <w:lang w:eastAsia="zh-CN"/>
        </w:rPr>
        <w:t>、湾组（小区</w:t>
      </w:r>
      <w:r>
        <w:rPr>
          <w:rFonts w:hint="eastAsia" w:ascii="仿宋_GB2312" w:hAnsi="微软雅黑" w:eastAsia="仿宋_GB2312" w:cs="仿宋_GB2312"/>
          <w:b w:val="0"/>
          <w:i w:val="0"/>
          <w:caps w:val="0"/>
          <w:color w:val="000000"/>
          <w:spacing w:val="8"/>
          <w:sz w:val="27"/>
          <w:szCs w:val="27"/>
          <w:shd w:val="clear" w:fill="FFFFFF"/>
          <w:lang w:val="en-US" w:eastAsia="zh-CN"/>
        </w:rPr>
        <w:t>）</w:t>
      </w:r>
      <w:r>
        <w:rPr>
          <w:rFonts w:hint="eastAsia" w:ascii="仿宋_GB2312" w:hAnsi="微软雅黑" w:eastAsia="仿宋_GB2312" w:cs="仿宋_GB2312"/>
          <w:b w:val="0"/>
          <w:i w:val="0"/>
          <w:caps w:val="0"/>
          <w:color w:val="000000"/>
          <w:spacing w:val="8"/>
          <w:sz w:val="27"/>
          <w:szCs w:val="27"/>
          <w:shd w:val="clear" w:fill="FFFFFF"/>
        </w:rPr>
        <w:t>治理体系更加完善，运行机制更加科学顺畅。社会治理能力迈向现代化，大数据、人工智能等信息技术广泛运用，社会应急产品、应急体系、应急演练等应急防控能力提升。智慧城</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建设速度加快，城</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管理数字化、智慧化水平提升。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b/>
          <w:i w:val="0"/>
          <w:caps w:val="0"/>
          <w:color w:val="333333"/>
          <w:spacing w:val="8"/>
          <w:sz w:val="27"/>
          <w:szCs w:val="27"/>
          <w:shd w:val="clear" w:fill="FFFFFF"/>
        </w:rPr>
        <w:t>2</w:t>
      </w:r>
      <w:r>
        <w:rPr>
          <w:rStyle w:val="8"/>
          <w:rFonts w:hint="eastAsia" w:ascii="仿宋_GB2312" w:eastAsia="仿宋_GB2312" w:cs="仿宋_GB2312"/>
          <w:b/>
          <w:i w:val="0"/>
          <w:caps w:val="0"/>
          <w:color w:val="333333"/>
          <w:spacing w:val="8"/>
          <w:sz w:val="27"/>
          <w:szCs w:val="27"/>
          <w:shd w:val="clear" w:fill="FFFFFF"/>
        </w:rPr>
        <w:t>、主要指标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对接国家重大战略，围绕高质量发展要求，贯彻新发展理念，体现</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以人民为中心</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发展思想，结合湖北省重大部署以及随州市、广水市发展阶段，设置经济高质量发展、社会民生改善、绿色生态建设三大类指标：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——经济高质量发展类指标。</w:t>
      </w:r>
      <w:r>
        <w:rPr>
          <w:rFonts w:hint="eastAsia" w:ascii="仿宋_GB2312" w:hAnsi="微软雅黑" w:eastAsia="仿宋_GB2312" w:cs="仿宋_GB2312"/>
          <w:b w:val="0"/>
          <w:i w:val="0"/>
          <w:caps w:val="0"/>
          <w:color w:val="000000"/>
          <w:spacing w:val="8"/>
          <w:sz w:val="27"/>
          <w:szCs w:val="27"/>
          <w:shd w:val="clear" w:fill="FFFFFF"/>
        </w:rPr>
        <w:t>主要衡量地区经济实力、发展质效、开放水平、创新驱动、风险防控能力等情况，从反映经济增长预期、质量效率、平衡性和协调性角度出发设置指标。重点指标包括：人均地区生产总值增长率、全员劳动生产率、固定资产投资增速、消费对经济增长贡献率、科技进步贡献率、高新技术产业增加值占</w:t>
      </w:r>
      <w:r>
        <w:rPr>
          <w:rFonts w:hint="eastAsia" w:ascii="微软雅黑" w:hAnsi="微软雅黑" w:eastAsia="微软雅黑" w:cs="微软雅黑"/>
          <w:b w:val="0"/>
          <w:i w:val="0"/>
          <w:caps w:val="0"/>
          <w:color w:val="000000"/>
          <w:spacing w:val="8"/>
          <w:sz w:val="27"/>
          <w:szCs w:val="27"/>
          <w:shd w:val="clear" w:fill="FFFFFF"/>
        </w:rPr>
        <w:t>GDP</w:t>
      </w:r>
      <w:r>
        <w:rPr>
          <w:rFonts w:hint="eastAsia" w:ascii="仿宋_GB2312" w:hAnsi="微软雅黑" w:eastAsia="仿宋_GB2312" w:cs="仿宋_GB2312"/>
          <w:b w:val="0"/>
          <w:i w:val="0"/>
          <w:caps w:val="0"/>
          <w:color w:val="000000"/>
          <w:spacing w:val="8"/>
          <w:sz w:val="27"/>
          <w:szCs w:val="27"/>
          <w:shd w:val="clear" w:fill="FFFFFF"/>
        </w:rPr>
        <w:t>比重、营商便利度、直接融资占比、民间投资占比、粮食生产稳定度等。建议</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十四五</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地区生产总值力争保持高于全</w:t>
      </w:r>
      <w:r>
        <w:rPr>
          <w:rFonts w:hint="eastAsia" w:ascii="仿宋_GB2312" w:hAnsi="微软雅黑" w:eastAsia="仿宋_GB2312" w:cs="仿宋_GB2312"/>
          <w:b w:val="0"/>
          <w:i w:val="0"/>
          <w:caps w:val="0"/>
          <w:color w:val="000000"/>
          <w:spacing w:val="8"/>
          <w:sz w:val="27"/>
          <w:szCs w:val="27"/>
          <w:shd w:val="clear" w:fill="FFFFFF"/>
          <w:lang w:eastAsia="zh-CN"/>
        </w:rPr>
        <w:t>市</w:t>
      </w:r>
      <w:r>
        <w:rPr>
          <w:rFonts w:hint="eastAsia" w:ascii="微软雅黑" w:hAnsi="微软雅黑" w:eastAsia="微软雅黑" w:cs="微软雅黑"/>
          <w:b w:val="0"/>
          <w:i w:val="0"/>
          <w:caps w:val="0"/>
          <w:color w:val="000000"/>
          <w:spacing w:val="8"/>
          <w:sz w:val="27"/>
          <w:szCs w:val="27"/>
          <w:shd w:val="clear" w:fill="FFFFFF"/>
        </w:rPr>
        <w:t>2</w:t>
      </w:r>
      <w:r>
        <w:rPr>
          <w:rFonts w:hint="eastAsia" w:ascii="仿宋_GB2312" w:hAnsi="微软雅黑" w:eastAsia="仿宋_GB2312" w:cs="仿宋_GB2312"/>
          <w:b w:val="0"/>
          <w:i w:val="0"/>
          <w:caps w:val="0"/>
          <w:color w:val="000000"/>
          <w:spacing w:val="8"/>
          <w:sz w:val="27"/>
          <w:szCs w:val="27"/>
          <w:shd w:val="clear" w:fill="FFFFFF"/>
        </w:rPr>
        <w:t>个百分点以上的增长速度。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微软雅黑" w:hAnsi="微软雅黑" w:eastAsia="微软雅黑" w:cs="微软雅黑"/>
          <w:i w:val="0"/>
          <w:caps w:val="0"/>
          <w:color w:val="000000"/>
          <w:spacing w:val="8"/>
          <w:sz w:val="27"/>
          <w:szCs w:val="27"/>
          <w:shd w:val="clear" w:fill="FFFFFF"/>
        </w:rPr>
        <w:t>——</w:t>
      </w:r>
      <w:r>
        <w:rPr>
          <w:rStyle w:val="8"/>
          <w:rFonts w:hint="eastAsia" w:ascii="仿宋_GB2312" w:hAnsi="微软雅黑" w:eastAsia="仿宋_GB2312" w:cs="仿宋_GB2312"/>
          <w:i w:val="0"/>
          <w:caps w:val="0"/>
          <w:color w:val="000000"/>
          <w:spacing w:val="8"/>
          <w:sz w:val="27"/>
          <w:szCs w:val="27"/>
          <w:shd w:val="clear" w:fill="FFFFFF"/>
        </w:rPr>
        <w:t>社会全面发展类指标。</w:t>
      </w:r>
      <w:r>
        <w:rPr>
          <w:rFonts w:hint="eastAsia" w:ascii="仿宋_GB2312" w:hAnsi="微软雅黑" w:eastAsia="仿宋_GB2312" w:cs="仿宋_GB2312"/>
          <w:b w:val="0"/>
          <w:i w:val="0"/>
          <w:caps w:val="0"/>
          <w:color w:val="000000"/>
          <w:spacing w:val="8"/>
          <w:sz w:val="27"/>
          <w:szCs w:val="27"/>
          <w:shd w:val="clear" w:fill="FFFFFF"/>
        </w:rPr>
        <w:t>主要回应人民群众的关切，从反映就业、收入、教育、医疗、社会保障等人民现实利益的角度出发设置指标。重点指标包括：人均可支配收入增长率、城乡居民收入比、城镇调查失业率、学前教育毛入园率、住房达标率、城乡居民基本养老保险保障水平、每千人执业医师数及床位数、亿元</w:t>
      </w:r>
      <w:r>
        <w:rPr>
          <w:rFonts w:hint="eastAsia" w:ascii="微软雅黑" w:hAnsi="微软雅黑" w:eastAsia="微软雅黑" w:cs="微软雅黑"/>
          <w:b w:val="0"/>
          <w:i w:val="0"/>
          <w:caps w:val="0"/>
          <w:color w:val="000000"/>
          <w:spacing w:val="8"/>
          <w:sz w:val="27"/>
          <w:szCs w:val="27"/>
          <w:shd w:val="clear" w:fill="FFFFFF"/>
        </w:rPr>
        <w:t>GDP</w:t>
      </w:r>
      <w:r>
        <w:rPr>
          <w:rFonts w:hint="eastAsia" w:ascii="仿宋_GB2312" w:hAnsi="微软雅黑" w:eastAsia="仿宋_GB2312" w:cs="仿宋_GB2312"/>
          <w:b w:val="0"/>
          <w:i w:val="0"/>
          <w:caps w:val="0"/>
          <w:color w:val="000000"/>
          <w:spacing w:val="8"/>
          <w:sz w:val="27"/>
          <w:szCs w:val="27"/>
          <w:shd w:val="clear" w:fill="FFFFFF"/>
        </w:rPr>
        <w:t>安全事故死亡率、农村贫困人口发生率等。建议</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十四五</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居民人均可支配收入增速目标与地区生产总值增速保持同步，调查失业率控制在</w:t>
      </w:r>
      <w:r>
        <w:rPr>
          <w:rFonts w:hint="default" w:ascii="Times New Roman" w:hAnsi="Times New Roman" w:eastAsia="微软雅黑" w:cs="Times New Roman"/>
          <w:b w:val="0"/>
          <w:i w:val="0"/>
          <w:caps w:val="0"/>
          <w:color w:val="000000"/>
          <w:spacing w:val="8"/>
          <w:sz w:val="27"/>
          <w:szCs w:val="27"/>
          <w:shd w:val="clear" w:fill="FFFFFF"/>
        </w:rPr>
        <w:t>4%</w:t>
      </w:r>
      <w:r>
        <w:rPr>
          <w:rFonts w:hint="eastAsia" w:ascii="仿宋_GB2312" w:hAnsi="微软雅黑" w:eastAsia="仿宋_GB2312" w:cs="仿宋_GB2312"/>
          <w:b w:val="0"/>
          <w:i w:val="0"/>
          <w:caps w:val="0"/>
          <w:color w:val="000000"/>
          <w:spacing w:val="8"/>
          <w:sz w:val="27"/>
          <w:szCs w:val="27"/>
          <w:shd w:val="clear" w:fill="FFFFFF"/>
        </w:rPr>
        <w:t>以内，居民收入增速跑赢G</w:t>
      </w:r>
      <w:r>
        <w:rPr>
          <w:rFonts w:hint="eastAsia" w:ascii="微软雅黑" w:hAnsi="微软雅黑" w:eastAsia="微软雅黑" w:cs="微软雅黑"/>
          <w:b w:val="0"/>
          <w:i w:val="0"/>
          <w:caps w:val="0"/>
          <w:color w:val="000000"/>
          <w:spacing w:val="8"/>
          <w:sz w:val="27"/>
          <w:szCs w:val="27"/>
          <w:shd w:val="clear" w:fill="FFFFFF"/>
        </w:rPr>
        <w:t>DP</w:t>
      </w:r>
      <w:r>
        <w:rPr>
          <w:rFonts w:hint="eastAsia" w:ascii="仿宋_GB2312" w:hAnsi="微软雅黑" w:eastAsia="仿宋_GB2312" w:cs="仿宋_GB2312"/>
          <w:b w:val="0"/>
          <w:i w:val="0"/>
          <w:caps w:val="0"/>
          <w:color w:val="000000"/>
          <w:spacing w:val="8"/>
          <w:sz w:val="27"/>
          <w:szCs w:val="27"/>
          <w:shd w:val="clear" w:fill="FFFFFF"/>
        </w:rPr>
        <w:t>增速。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微软雅黑" w:hAnsi="微软雅黑" w:eastAsia="微软雅黑" w:cs="微软雅黑"/>
          <w:i w:val="0"/>
          <w:caps w:val="0"/>
          <w:color w:val="000000"/>
          <w:spacing w:val="8"/>
          <w:sz w:val="27"/>
          <w:szCs w:val="27"/>
          <w:shd w:val="clear" w:fill="FFFFFF"/>
        </w:rPr>
        <w:t>——</w:t>
      </w:r>
      <w:r>
        <w:rPr>
          <w:rStyle w:val="8"/>
          <w:rFonts w:hint="eastAsia" w:ascii="仿宋_GB2312" w:hAnsi="微软雅黑" w:eastAsia="仿宋_GB2312" w:cs="仿宋_GB2312"/>
          <w:i w:val="0"/>
          <w:caps w:val="0"/>
          <w:color w:val="000000"/>
          <w:spacing w:val="8"/>
          <w:sz w:val="27"/>
          <w:szCs w:val="27"/>
          <w:shd w:val="clear" w:fill="FFFFFF"/>
        </w:rPr>
        <w:t>可持续发展类指标。</w:t>
      </w:r>
      <w:r>
        <w:rPr>
          <w:rFonts w:hint="eastAsia" w:ascii="仿宋_GB2312" w:hAnsi="微软雅黑" w:eastAsia="仿宋_GB2312" w:cs="仿宋_GB2312"/>
          <w:b w:val="0"/>
          <w:i w:val="0"/>
          <w:caps w:val="0"/>
          <w:color w:val="000000"/>
          <w:spacing w:val="8"/>
          <w:sz w:val="27"/>
          <w:szCs w:val="27"/>
          <w:shd w:val="clear" w:fill="FFFFFF"/>
        </w:rPr>
        <w:t>突出经济发展与生态保护并重的时代内涵，从反映生态环境质量改善和能源产出效率提高的角度出发设置指标。重点指标包括：单位</w:t>
      </w:r>
      <w:r>
        <w:rPr>
          <w:rFonts w:hint="eastAsia" w:ascii="微软雅黑" w:hAnsi="微软雅黑" w:eastAsia="微软雅黑" w:cs="微软雅黑"/>
          <w:b w:val="0"/>
          <w:i w:val="0"/>
          <w:caps w:val="0"/>
          <w:color w:val="000000"/>
          <w:spacing w:val="8"/>
          <w:sz w:val="27"/>
          <w:szCs w:val="27"/>
          <w:shd w:val="clear" w:fill="FFFFFF"/>
        </w:rPr>
        <w:t>GDP</w:t>
      </w:r>
      <w:r>
        <w:rPr>
          <w:rFonts w:hint="eastAsia" w:ascii="仿宋_GB2312" w:hAnsi="微软雅黑" w:eastAsia="仿宋_GB2312" w:cs="仿宋_GB2312"/>
          <w:b w:val="0"/>
          <w:i w:val="0"/>
          <w:caps w:val="0"/>
          <w:color w:val="000000"/>
          <w:spacing w:val="8"/>
          <w:sz w:val="27"/>
          <w:szCs w:val="27"/>
          <w:shd w:val="clear" w:fill="FFFFFF"/>
        </w:rPr>
        <w:t>能源消耗降幅、单位</w:t>
      </w:r>
      <w:r>
        <w:rPr>
          <w:rFonts w:hint="default" w:ascii="Times New Roman" w:hAnsi="Times New Roman" w:eastAsia="微软雅黑" w:cs="Times New Roman"/>
          <w:b w:val="0"/>
          <w:i w:val="0"/>
          <w:caps w:val="0"/>
          <w:color w:val="000000"/>
          <w:spacing w:val="8"/>
          <w:sz w:val="27"/>
          <w:szCs w:val="27"/>
          <w:shd w:val="clear" w:fill="FFFFFF"/>
        </w:rPr>
        <w:t>GDP</w:t>
      </w:r>
      <w:r>
        <w:rPr>
          <w:rFonts w:hint="eastAsia" w:ascii="仿宋_GB2312" w:hAnsi="微软雅黑" w:eastAsia="仿宋_GB2312" w:cs="仿宋_GB2312"/>
          <w:b w:val="0"/>
          <w:i w:val="0"/>
          <w:caps w:val="0"/>
          <w:color w:val="000000"/>
          <w:spacing w:val="8"/>
          <w:sz w:val="27"/>
          <w:szCs w:val="27"/>
          <w:shd w:val="clear" w:fill="FFFFFF"/>
        </w:rPr>
        <w:t>用水降幅、单位</w:t>
      </w:r>
      <w:r>
        <w:rPr>
          <w:rFonts w:hint="default" w:ascii="Times New Roman" w:hAnsi="Times New Roman" w:eastAsia="微软雅黑" w:cs="Times New Roman"/>
          <w:b w:val="0"/>
          <w:i w:val="0"/>
          <w:caps w:val="0"/>
          <w:color w:val="000000"/>
          <w:spacing w:val="8"/>
          <w:sz w:val="27"/>
          <w:szCs w:val="27"/>
          <w:shd w:val="clear" w:fill="FFFFFF"/>
        </w:rPr>
        <w:t>GDP</w:t>
      </w:r>
      <w:r>
        <w:rPr>
          <w:rFonts w:hint="eastAsia" w:ascii="仿宋_GB2312" w:hAnsi="微软雅黑" w:eastAsia="仿宋_GB2312" w:cs="仿宋_GB2312"/>
          <w:b w:val="0"/>
          <w:i w:val="0"/>
          <w:caps w:val="0"/>
          <w:color w:val="000000"/>
          <w:spacing w:val="8"/>
          <w:sz w:val="27"/>
          <w:szCs w:val="27"/>
          <w:shd w:val="clear" w:fill="FFFFFF"/>
        </w:rPr>
        <w:t>建设用地降幅、城</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微软雅黑" w:hAnsi="微软雅黑" w:eastAsia="微软雅黑" w:cs="微软雅黑"/>
          <w:b w:val="0"/>
          <w:i w:val="0"/>
          <w:caps w:val="0"/>
          <w:color w:val="000000"/>
          <w:spacing w:val="8"/>
          <w:sz w:val="27"/>
          <w:szCs w:val="27"/>
          <w:shd w:val="clear" w:fill="FFFFFF"/>
        </w:rPr>
        <w:t>PM2.5</w:t>
      </w:r>
      <w:r>
        <w:rPr>
          <w:rFonts w:hint="eastAsia" w:ascii="仿宋_GB2312" w:hAnsi="微软雅黑" w:eastAsia="仿宋_GB2312" w:cs="仿宋_GB2312"/>
          <w:b w:val="0"/>
          <w:i w:val="0"/>
          <w:caps w:val="0"/>
          <w:color w:val="000000"/>
          <w:spacing w:val="8"/>
          <w:sz w:val="27"/>
          <w:szCs w:val="27"/>
          <w:shd w:val="clear" w:fill="FFFFFF"/>
        </w:rPr>
        <w:t>平均浓度、耕地保有量、非化石能源占一次能源消费比例、单位</w:t>
      </w:r>
      <w:r>
        <w:rPr>
          <w:rFonts w:hint="default" w:ascii="Times New Roman" w:hAnsi="Times New Roman" w:eastAsia="微软雅黑" w:cs="Times New Roman"/>
          <w:b w:val="0"/>
          <w:i w:val="0"/>
          <w:caps w:val="0"/>
          <w:color w:val="000000"/>
          <w:spacing w:val="8"/>
          <w:sz w:val="27"/>
          <w:szCs w:val="27"/>
          <w:shd w:val="clear" w:fill="FFFFFF"/>
        </w:rPr>
        <w:t>GDP</w:t>
      </w:r>
      <w:r>
        <w:rPr>
          <w:rFonts w:hint="eastAsia" w:ascii="仿宋_GB2312" w:hAnsi="微软雅黑" w:eastAsia="仿宋_GB2312" w:cs="仿宋_GB2312"/>
          <w:b w:val="0"/>
          <w:i w:val="0"/>
          <w:caps w:val="0"/>
          <w:color w:val="000000"/>
          <w:spacing w:val="8"/>
          <w:sz w:val="27"/>
          <w:szCs w:val="27"/>
          <w:shd w:val="clear" w:fill="FFFFFF"/>
        </w:rPr>
        <w:t>二氧化碳排放降幅、森林覆盖率、水质断面优良率、垃圾处理率等。此类指标均为约束性指标，指标值设置按省市下达任务完成。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Fonts w:hint="eastAsia" w:ascii="黑体" w:hAnsi="宋体" w:eastAsia="黑体" w:cs="黑体"/>
          <w:i w:val="0"/>
          <w:caps w:val="0"/>
          <w:color w:val="333333"/>
          <w:spacing w:val="8"/>
          <w:sz w:val="27"/>
          <w:szCs w:val="27"/>
          <w:shd w:val="clear" w:fill="FFFFFF"/>
        </w:rPr>
        <w:t>三、“十四五”主要发展任务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eastAsia="楷体_GB2312"/>
          <w:sz w:val="24"/>
          <w:szCs w:val="24"/>
          <w:lang w:eastAsia="zh-CN"/>
        </w:rPr>
      </w:pPr>
      <w:r>
        <w:rPr>
          <w:rStyle w:val="8"/>
          <w:rFonts w:hint="eastAsia" w:ascii="楷体_GB2312" w:eastAsia="楷体_GB2312" w:cs="楷体_GB2312"/>
          <w:b/>
          <w:i w:val="0"/>
          <w:caps w:val="0"/>
          <w:color w:val="333333"/>
          <w:spacing w:val="8"/>
          <w:sz w:val="27"/>
          <w:szCs w:val="27"/>
          <w:shd w:val="clear" w:fill="FFFFFF"/>
        </w:rPr>
        <w:t>（一）增强创新发展动力，建设</w:t>
      </w:r>
      <w:r>
        <w:rPr>
          <w:rStyle w:val="8"/>
          <w:rFonts w:hint="eastAsia" w:ascii="楷体_GB2312" w:eastAsia="楷体_GB2312" w:cs="楷体_GB2312"/>
          <w:b/>
          <w:i w:val="0"/>
          <w:caps w:val="0"/>
          <w:color w:val="333333"/>
          <w:spacing w:val="8"/>
          <w:sz w:val="27"/>
          <w:szCs w:val="27"/>
          <w:shd w:val="clear" w:fill="FFFFFF"/>
          <w:lang w:eastAsia="zh-CN"/>
        </w:rPr>
        <w:t>绿色发展示范镇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eastAsia="微软雅黑"/>
          <w:lang w:eastAsia="zh-CN"/>
        </w:rPr>
      </w:pPr>
      <w:r>
        <w:rPr>
          <w:rStyle w:val="8"/>
          <w:rFonts w:hint="eastAsia" w:ascii="仿宋_GB2312" w:eastAsia="仿宋_GB2312" w:cs="仿宋_GB2312"/>
          <w:b/>
          <w:i w:val="0"/>
          <w:caps w:val="0"/>
          <w:color w:val="333333"/>
          <w:spacing w:val="8"/>
          <w:sz w:val="27"/>
          <w:szCs w:val="27"/>
          <w:shd w:val="clear" w:fill="FFFFFF"/>
        </w:rPr>
        <w:t>1、培育产业发展新动能</w:t>
      </w:r>
      <w:r>
        <w:rPr>
          <w:rStyle w:val="8"/>
          <w:rFonts w:hint="eastAsia" w:ascii="仿宋_GB2312" w:eastAsia="仿宋_GB2312" w:cs="仿宋_GB2312"/>
          <w:b/>
          <w:i w:val="0"/>
          <w:caps w:val="0"/>
          <w:color w:val="333333"/>
          <w:spacing w:val="8"/>
          <w:sz w:val="27"/>
          <w:szCs w:val="27"/>
          <w:shd w:val="clear" w:fill="FFFFFF"/>
          <w:lang w:eastAsia="zh-CN"/>
        </w:rPr>
        <w:t>。</w:t>
      </w:r>
      <w:r>
        <w:rPr>
          <w:rStyle w:val="8"/>
          <w:rFonts w:hint="eastAsia" w:ascii="仿宋_GB2312" w:hAnsi="微软雅黑" w:eastAsia="仿宋_GB2312" w:cs="仿宋_GB2312"/>
          <w:b w:val="0"/>
          <w:bCs/>
          <w:i w:val="0"/>
          <w:caps w:val="0"/>
          <w:color w:val="000000"/>
          <w:spacing w:val="8"/>
          <w:sz w:val="27"/>
          <w:szCs w:val="27"/>
          <w:shd w:val="clear" w:fill="FFFFFF"/>
        </w:rPr>
        <w:t>实施创新驱动发展战略。</w:t>
      </w:r>
      <w:r>
        <w:rPr>
          <w:rFonts w:hint="eastAsia" w:ascii="仿宋_GB2312" w:hAnsi="微软雅黑" w:eastAsia="仿宋_GB2312" w:cs="仿宋_GB2312"/>
          <w:b w:val="0"/>
          <w:i w:val="0"/>
          <w:caps w:val="0"/>
          <w:color w:val="000000"/>
          <w:spacing w:val="8"/>
          <w:sz w:val="27"/>
          <w:szCs w:val="27"/>
          <w:shd w:val="clear" w:fill="FFFFFF"/>
        </w:rPr>
        <w:t>鼓励</w:t>
      </w:r>
      <w:r>
        <w:rPr>
          <w:rFonts w:hint="eastAsia" w:ascii="仿宋_GB2312" w:hAnsi="微软雅黑" w:eastAsia="仿宋_GB2312" w:cs="仿宋_GB2312"/>
          <w:b w:val="0"/>
          <w:i w:val="0"/>
          <w:caps w:val="0"/>
          <w:color w:val="000000"/>
          <w:spacing w:val="8"/>
          <w:sz w:val="27"/>
          <w:szCs w:val="27"/>
          <w:shd w:val="clear" w:fill="FFFFFF"/>
          <w:lang w:eastAsia="zh-CN"/>
        </w:rPr>
        <w:t>高韬智电公司</w:t>
      </w:r>
      <w:r>
        <w:rPr>
          <w:rFonts w:hint="eastAsia" w:ascii="仿宋_GB2312" w:hAnsi="微软雅黑" w:eastAsia="仿宋_GB2312" w:cs="仿宋_GB2312"/>
          <w:b w:val="0"/>
          <w:i w:val="0"/>
          <w:caps w:val="0"/>
          <w:color w:val="000000"/>
          <w:spacing w:val="8"/>
          <w:sz w:val="27"/>
          <w:szCs w:val="27"/>
          <w:shd w:val="clear" w:fill="FFFFFF"/>
        </w:rPr>
        <w:t>加大创新力度，增加研发投入，增</w:t>
      </w:r>
      <w:r>
        <w:rPr>
          <w:rFonts w:hint="eastAsia" w:ascii="仿宋_GB2312" w:hAnsi="微软雅黑" w:eastAsia="仿宋_GB2312" w:cs="仿宋_GB2312"/>
          <w:b w:val="0"/>
          <w:i w:val="0"/>
          <w:caps w:val="0"/>
          <w:color w:val="000000"/>
          <w:spacing w:val="8"/>
          <w:sz w:val="27"/>
          <w:szCs w:val="27"/>
          <w:shd w:val="clear" w:fill="FFFFFF"/>
          <w:lang w:eastAsia="zh-CN"/>
        </w:rPr>
        <w:t>强</w:t>
      </w:r>
      <w:r>
        <w:rPr>
          <w:rFonts w:hint="eastAsia" w:ascii="仿宋_GB2312" w:hAnsi="微软雅黑" w:eastAsia="仿宋_GB2312" w:cs="仿宋_GB2312"/>
          <w:b w:val="0"/>
          <w:i w:val="0"/>
          <w:caps w:val="0"/>
          <w:color w:val="000000"/>
          <w:spacing w:val="8"/>
          <w:sz w:val="27"/>
          <w:szCs w:val="27"/>
          <w:shd w:val="clear" w:fill="FFFFFF"/>
        </w:rPr>
        <w:t>研发</w:t>
      </w:r>
      <w:r>
        <w:rPr>
          <w:rFonts w:hint="eastAsia" w:ascii="仿宋_GB2312" w:hAnsi="微软雅黑" w:eastAsia="仿宋_GB2312" w:cs="仿宋_GB2312"/>
          <w:b w:val="0"/>
          <w:i w:val="0"/>
          <w:caps w:val="0"/>
          <w:color w:val="000000"/>
          <w:spacing w:val="8"/>
          <w:sz w:val="27"/>
          <w:szCs w:val="27"/>
          <w:shd w:val="clear" w:fill="FFFFFF"/>
          <w:lang w:eastAsia="zh-CN"/>
        </w:rPr>
        <w:t>能力</w:t>
      </w:r>
      <w:r>
        <w:rPr>
          <w:rFonts w:hint="eastAsia" w:ascii="仿宋_GB2312" w:hAnsi="微软雅黑" w:eastAsia="仿宋_GB2312" w:cs="仿宋_GB2312"/>
          <w:b w:val="0"/>
          <w:i w:val="0"/>
          <w:caps w:val="0"/>
          <w:color w:val="000000"/>
          <w:spacing w:val="8"/>
          <w:sz w:val="27"/>
          <w:szCs w:val="27"/>
          <w:shd w:val="clear" w:fill="FFFFFF"/>
        </w:rPr>
        <w:t>，支持企业牵头建立企业技术研发中心、产业技术研究等创新平台，突出政策引导，推动科技成果转化，加快构建以企业为主体、市场为导向、政产学研用结合的技术创新体系。以</w:t>
      </w:r>
      <w:r>
        <w:rPr>
          <w:rFonts w:hint="eastAsia" w:ascii="仿宋_GB2312" w:hAnsi="微软雅黑" w:eastAsia="仿宋_GB2312" w:cs="仿宋_GB2312"/>
          <w:b w:val="0"/>
          <w:i w:val="0"/>
          <w:caps w:val="0"/>
          <w:color w:val="000000"/>
          <w:spacing w:val="8"/>
          <w:sz w:val="27"/>
          <w:szCs w:val="27"/>
          <w:shd w:val="clear" w:fill="FFFFFF"/>
          <w:lang w:eastAsia="zh-CN"/>
        </w:rPr>
        <w:t>高韬智电为轴心，招引与之配套</w:t>
      </w:r>
      <w:r>
        <w:rPr>
          <w:rFonts w:hint="eastAsia" w:ascii="仿宋_GB2312" w:hAnsi="微软雅黑" w:eastAsia="仿宋_GB2312" w:cs="仿宋_GB2312"/>
          <w:b w:val="0"/>
          <w:i w:val="0"/>
          <w:caps w:val="0"/>
          <w:color w:val="000000"/>
          <w:spacing w:val="8"/>
          <w:sz w:val="27"/>
          <w:szCs w:val="27"/>
          <w:shd w:val="clear" w:fill="FFFFFF"/>
        </w:rPr>
        <w:t>融合、节能降耗、提质增效、品牌提升为导向</w:t>
      </w:r>
      <w:r>
        <w:rPr>
          <w:rFonts w:hint="eastAsia" w:ascii="仿宋_GB2312" w:hAnsi="微软雅黑" w:eastAsia="仿宋_GB2312" w:cs="仿宋_GB2312"/>
          <w:b w:val="0"/>
          <w:i w:val="0"/>
          <w:caps w:val="0"/>
          <w:color w:val="000000"/>
          <w:spacing w:val="8"/>
          <w:sz w:val="27"/>
          <w:szCs w:val="27"/>
          <w:shd w:val="clear" w:fill="FFFFFF"/>
          <w:lang w:eastAsia="zh-CN"/>
        </w:rPr>
        <w:t>的企业团队</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建设镇南工业园，打造电力产品制造基地，</w:t>
      </w:r>
      <w:r>
        <w:rPr>
          <w:rFonts w:hint="eastAsia" w:ascii="仿宋_GB2312" w:hAnsi="微软雅黑" w:eastAsia="仿宋_GB2312" w:cs="仿宋_GB2312"/>
          <w:b w:val="0"/>
          <w:i w:val="0"/>
          <w:caps w:val="0"/>
          <w:color w:val="000000"/>
          <w:spacing w:val="8"/>
          <w:sz w:val="27"/>
          <w:szCs w:val="27"/>
          <w:shd w:val="clear" w:fill="FFFFFF"/>
        </w:rPr>
        <w:t>培育新经济增长点</w:t>
      </w:r>
      <w:r>
        <w:rPr>
          <w:rFonts w:hint="eastAsia" w:ascii="仿宋_GB2312" w:hAnsi="微软雅黑" w:eastAsia="仿宋_GB2312" w:cs="仿宋_GB2312"/>
          <w:b w:val="0"/>
          <w:i w:val="0"/>
          <w:caps w:val="0"/>
          <w:color w:val="000000"/>
          <w:spacing w:val="8"/>
          <w:sz w:val="27"/>
          <w:szCs w:val="27"/>
          <w:shd w:val="clear" w:fill="FFFFFF"/>
          <w:lang w:eastAsia="zh-CN"/>
        </w:rPr>
        <w:t>，逐步</w:t>
      </w:r>
      <w:r>
        <w:rPr>
          <w:rFonts w:hint="eastAsia" w:ascii="仿宋_GB2312" w:hAnsi="微软雅黑" w:eastAsia="仿宋_GB2312" w:cs="仿宋_GB2312"/>
          <w:b w:val="0"/>
          <w:i w:val="0"/>
          <w:caps w:val="0"/>
          <w:color w:val="000000"/>
          <w:spacing w:val="8"/>
          <w:sz w:val="27"/>
          <w:szCs w:val="27"/>
          <w:shd w:val="clear" w:fill="FFFFFF"/>
        </w:rPr>
        <w:t>实施</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十</w:t>
      </w:r>
      <w:r>
        <w:rPr>
          <w:rFonts w:hint="eastAsia" w:ascii="仿宋_GB2312" w:hAnsi="微软雅黑" w:eastAsia="仿宋_GB2312" w:cs="仿宋_GB2312"/>
          <w:b w:val="0"/>
          <w:i w:val="0"/>
          <w:caps w:val="0"/>
          <w:color w:val="000000"/>
          <w:spacing w:val="8"/>
          <w:sz w:val="27"/>
          <w:szCs w:val="27"/>
          <w:shd w:val="clear" w:fill="FFFFFF"/>
        </w:rPr>
        <w:t>企</w:t>
      </w:r>
      <w:r>
        <w:rPr>
          <w:rFonts w:hint="eastAsia" w:ascii="仿宋_GB2312" w:hAnsi="微软雅黑" w:eastAsia="仿宋_GB2312" w:cs="仿宋_GB2312"/>
          <w:b w:val="0"/>
          <w:i w:val="0"/>
          <w:caps w:val="0"/>
          <w:color w:val="000000"/>
          <w:spacing w:val="8"/>
          <w:sz w:val="27"/>
          <w:szCs w:val="27"/>
          <w:shd w:val="clear" w:fill="FFFFFF"/>
          <w:lang w:eastAsia="zh-CN"/>
        </w:rPr>
        <w:t>十</w:t>
      </w:r>
      <w:r>
        <w:rPr>
          <w:rFonts w:hint="eastAsia" w:ascii="仿宋_GB2312" w:hAnsi="微软雅黑" w:eastAsia="仿宋_GB2312" w:cs="仿宋_GB2312"/>
          <w:b w:val="0"/>
          <w:i w:val="0"/>
          <w:caps w:val="0"/>
          <w:color w:val="000000"/>
          <w:spacing w:val="8"/>
          <w:sz w:val="27"/>
          <w:szCs w:val="27"/>
          <w:shd w:val="clear" w:fill="FFFFFF"/>
        </w:rPr>
        <w:t>亿</w:t>
      </w:r>
      <w:r>
        <w:rPr>
          <w:rFonts w:hint="eastAsia" w:ascii="仿宋_GB2312" w:hAnsi="微软雅黑" w:eastAsia="仿宋_GB2312" w:cs="仿宋_GB2312"/>
          <w:b w:val="0"/>
          <w:i w:val="0"/>
          <w:caps w:val="0"/>
          <w:color w:val="000000"/>
          <w:spacing w:val="8"/>
          <w:sz w:val="27"/>
          <w:szCs w:val="27"/>
          <w:shd w:val="clear" w:fill="FFFFFF"/>
          <w:lang w:eastAsia="zh-CN"/>
        </w:rPr>
        <w:t>抱团</w:t>
      </w:r>
      <w:r>
        <w:rPr>
          <w:rFonts w:hint="eastAsia" w:ascii="仿宋_GB2312" w:hAnsi="微软雅黑" w:eastAsia="仿宋_GB2312" w:cs="仿宋_GB2312"/>
          <w:b w:val="0"/>
          <w:i w:val="0"/>
          <w:caps w:val="0"/>
          <w:color w:val="000000"/>
          <w:spacing w:val="8"/>
          <w:sz w:val="27"/>
          <w:szCs w:val="27"/>
          <w:shd w:val="clear" w:fill="FFFFFF"/>
        </w:rPr>
        <w:t>工程</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Style w:val="8"/>
          <w:rFonts w:hint="eastAsia" w:ascii="仿宋_GB2312" w:eastAsia="仿宋_GB2312" w:cs="仿宋_GB2312"/>
          <w:b/>
          <w:i w:val="0"/>
          <w:caps w:val="0"/>
          <w:color w:val="333333"/>
          <w:spacing w:val="8"/>
          <w:sz w:val="27"/>
          <w:szCs w:val="27"/>
          <w:shd w:val="clear" w:fill="FFFFFF"/>
        </w:rPr>
        <w:t>2、优先发展战略新产业</w:t>
      </w:r>
      <w:r>
        <w:rPr>
          <w:rStyle w:val="8"/>
          <w:rFonts w:hint="eastAsia" w:ascii="仿宋_GB2312" w:eastAsia="仿宋_GB2312" w:cs="仿宋_GB2312"/>
          <w:b/>
          <w:i w:val="0"/>
          <w:caps w:val="0"/>
          <w:color w:val="333333"/>
          <w:spacing w:val="8"/>
          <w:sz w:val="27"/>
          <w:szCs w:val="27"/>
          <w:shd w:val="clear" w:fill="FFFFFF"/>
          <w:lang w:eastAsia="zh-CN"/>
        </w:rPr>
        <w:t>。</w:t>
      </w:r>
      <w:r>
        <w:rPr>
          <w:rStyle w:val="8"/>
          <w:rFonts w:hint="eastAsia" w:ascii="仿宋_GB2312" w:eastAsia="仿宋_GB2312" w:cs="仿宋_GB2312"/>
          <w:b w:val="0"/>
          <w:bCs/>
          <w:i w:val="0"/>
          <w:caps w:val="0"/>
          <w:color w:val="333333"/>
          <w:spacing w:val="8"/>
          <w:sz w:val="27"/>
          <w:szCs w:val="27"/>
          <w:shd w:val="clear" w:fill="FFFFFF"/>
          <w:lang w:eastAsia="zh-CN"/>
        </w:rPr>
        <w:t>全力支持</w:t>
      </w:r>
      <w:r>
        <w:rPr>
          <w:rStyle w:val="8"/>
          <w:rFonts w:hint="eastAsia" w:ascii="仿宋_GB2312" w:hAnsi="微软雅黑" w:eastAsia="仿宋_GB2312" w:cs="仿宋_GB2312"/>
          <w:b w:val="0"/>
          <w:bCs/>
          <w:i w:val="0"/>
          <w:caps w:val="0"/>
          <w:color w:val="000000"/>
          <w:spacing w:val="8"/>
          <w:sz w:val="27"/>
          <w:szCs w:val="27"/>
          <w:shd w:val="clear" w:fill="FFFFFF"/>
        </w:rPr>
        <w:t>新能源</w:t>
      </w:r>
      <w:r>
        <w:rPr>
          <w:rStyle w:val="8"/>
          <w:rFonts w:hint="eastAsia" w:ascii="仿宋_GB2312" w:hAnsi="微软雅黑" w:eastAsia="仿宋_GB2312" w:cs="仿宋_GB2312"/>
          <w:b w:val="0"/>
          <w:bCs/>
          <w:i w:val="0"/>
          <w:caps w:val="0"/>
          <w:color w:val="000000"/>
          <w:spacing w:val="8"/>
          <w:sz w:val="27"/>
          <w:szCs w:val="27"/>
          <w:shd w:val="clear" w:fill="FFFFFF"/>
          <w:lang w:eastAsia="zh-CN"/>
        </w:rPr>
        <w:t>企业安全运营，</w:t>
      </w:r>
      <w:r>
        <w:rPr>
          <w:rFonts w:hint="eastAsia" w:ascii="仿宋_GB2312" w:hAnsi="微软雅黑" w:eastAsia="仿宋_GB2312" w:cs="仿宋_GB2312"/>
          <w:b w:val="0"/>
          <w:i w:val="0"/>
          <w:caps w:val="0"/>
          <w:color w:val="000000"/>
          <w:spacing w:val="8"/>
          <w:sz w:val="27"/>
          <w:szCs w:val="27"/>
          <w:shd w:val="clear" w:fill="FFFFFF"/>
        </w:rPr>
        <w:t>加快建设风力项目，</w:t>
      </w:r>
      <w:r>
        <w:rPr>
          <w:rFonts w:hint="eastAsia" w:ascii="仿宋_GB2312" w:hAnsi="微软雅黑" w:eastAsia="仿宋_GB2312" w:cs="仿宋_GB2312"/>
          <w:b w:val="0"/>
          <w:i w:val="0"/>
          <w:caps w:val="0"/>
          <w:color w:val="000000"/>
          <w:spacing w:val="8"/>
          <w:sz w:val="27"/>
          <w:szCs w:val="27"/>
          <w:shd w:val="clear" w:fill="FFFFFF"/>
          <w:lang w:eastAsia="zh-CN"/>
        </w:rPr>
        <w:t>迅速补齐地面</w:t>
      </w:r>
      <w:r>
        <w:rPr>
          <w:rFonts w:hint="eastAsia" w:ascii="仿宋_GB2312" w:hAnsi="微软雅黑" w:eastAsia="仿宋_GB2312" w:cs="仿宋_GB2312"/>
          <w:b w:val="0"/>
          <w:i w:val="0"/>
          <w:caps w:val="0"/>
          <w:color w:val="000000"/>
          <w:spacing w:val="8"/>
          <w:sz w:val="27"/>
          <w:szCs w:val="27"/>
          <w:shd w:val="clear" w:fill="FFFFFF"/>
        </w:rPr>
        <w:t>分布式光伏项目</w:t>
      </w:r>
      <w:r>
        <w:rPr>
          <w:rFonts w:hint="eastAsia" w:ascii="仿宋_GB2312" w:hAnsi="微软雅黑" w:eastAsia="仿宋_GB2312" w:cs="仿宋_GB2312"/>
          <w:b w:val="0"/>
          <w:i w:val="0"/>
          <w:caps w:val="0"/>
          <w:color w:val="000000"/>
          <w:spacing w:val="8"/>
          <w:sz w:val="27"/>
          <w:szCs w:val="27"/>
          <w:shd w:val="clear" w:fill="FFFFFF"/>
          <w:lang w:eastAsia="zh-CN"/>
        </w:rPr>
        <w:t>缺口</w:t>
      </w:r>
      <w:r>
        <w:rPr>
          <w:rFonts w:hint="eastAsia" w:ascii="仿宋_GB2312" w:hAnsi="微软雅黑" w:eastAsia="仿宋_GB2312" w:cs="仿宋_GB2312"/>
          <w:b w:val="0"/>
          <w:i w:val="0"/>
          <w:caps w:val="0"/>
          <w:color w:val="000000"/>
          <w:spacing w:val="8"/>
          <w:sz w:val="27"/>
          <w:szCs w:val="27"/>
          <w:shd w:val="clear" w:fill="FFFFFF"/>
        </w:rPr>
        <w:t>建设</w:t>
      </w:r>
      <w:r>
        <w:rPr>
          <w:rFonts w:hint="eastAsia" w:ascii="仿宋_GB2312" w:hAnsi="微软雅黑" w:eastAsia="仿宋_GB2312" w:cs="仿宋_GB2312"/>
          <w:b w:val="0"/>
          <w:i w:val="0"/>
          <w:caps w:val="0"/>
          <w:color w:val="000000"/>
          <w:spacing w:val="8"/>
          <w:sz w:val="27"/>
          <w:szCs w:val="27"/>
          <w:shd w:val="clear" w:fill="FFFFFF"/>
          <w:lang w:eastAsia="zh-CN"/>
        </w:rPr>
        <w:t>。</w:t>
      </w:r>
      <w:r>
        <w:rPr>
          <w:rFonts w:hint="eastAsia" w:ascii="仿宋_GB2312" w:hAnsi="微软雅黑" w:eastAsia="仿宋_GB2312" w:cs="仿宋_GB2312"/>
          <w:b w:val="0"/>
          <w:i w:val="0"/>
          <w:caps w:val="0"/>
          <w:color w:val="000000"/>
          <w:spacing w:val="8"/>
          <w:sz w:val="27"/>
          <w:szCs w:val="27"/>
          <w:shd w:val="clear" w:fill="FFFFFF"/>
        </w:rPr>
        <w:t>支持新能源企业采用新工艺、新装备，推动以太阳能应用为主的新能源</w:t>
      </w:r>
      <w:r>
        <w:rPr>
          <w:rFonts w:hint="eastAsia" w:ascii="仿宋_GB2312" w:hAnsi="微软雅黑" w:eastAsia="仿宋_GB2312" w:cs="仿宋_GB2312"/>
          <w:b w:val="0"/>
          <w:i w:val="0"/>
          <w:caps w:val="0"/>
          <w:color w:val="000000"/>
          <w:spacing w:val="8"/>
          <w:sz w:val="27"/>
          <w:szCs w:val="27"/>
          <w:shd w:val="clear" w:fill="FFFFFF"/>
          <w:lang w:eastAsia="zh-CN"/>
        </w:rPr>
        <w:t>村镇</w:t>
      </w:r>
      <w:r>
        <w:rPr>
          <w:rFonts w:hint="eastAsia" w:ascii="仿宋_GB2312" w:hAnsi="微软雅黑" w:eastAsia="仿宋_GB2312" w:cs="仿宋_GB2312"/>
          <w:b w:val="0"/>
          <w:i w:val="0"/>
          <w:caps w:val="0"/>
          <w:color w:val="000000"/>
          <w:spacing w:val="8"/>
          <w:sz w:val="27"/>
          <w:szCs w:val="27"/>
          <w:shd w:val="clear" w:fill="FFFFFF"/>
        </w:rPr>
        <w:t>建设。吸引一批国内知名新能源企业进驻。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eastAsia="仿宋_GB2312"/>
          <w:sz w:val="24"/>
          <w:szCs w:val="24"/>
          <w:lang w:eastAsia="zh-CN"/>
        </w:rPr>
      </w:pPr>
      <w:r>
        <w:rPr>
          <w:rStyle w:val="8"/>
          <w:rFonts w:hint="eastAsia" w:ascii="仿宋_GB2312" w:eastAsia="仿宋_GB2312" w:cs="仿宋_GB2312"/>
          <w:b/>
          <w:i w:val="0"/>
          <w:caps w:val="0"/>
          <w:color w:val="333333"/>
          <w:spacing w:val="8"/>
          <w:sz w:val="27"/>
          <w:szCs w:val="27"/>
          <w:shd w:val="clear" w:fill="FFFFFF"/>
        </w:rPr>
        <w:t>3、</w:t>
      </w:r>
      <w:r>
        <w:rPr>
          <w:rStyle w:val="8"/>
          <w:rFonts w:hint="eastAsia" w:ascii="仿宋_GB2312" w:eastAsia="仿宋_GB2312" w:cs="仿宋_GB2312"/>
          <w:b/>
          <w:i w:val="0"/>
          <w:caps w:val="0"/>
          <w:color w:val="333333"/>
          <w:spacing w:val="8"/>
          <w:sz w:val="27"/>
          <w:szCs w:val="27"/>
          <w:shd w:val="clear" w:fill="FFFFFF"/>
          <w:lang w:eastAsia="zh-CN"/>
        </w:rPr>
        <w:t>助</w:t>
      </w:r>
      <w:r>
        <w:rPr>
          <w:rStyle w:val="8"/>
          <w:rFonts w:hint="eastAsia" w:ascii="仿宋_GB2312" w:eastAsia="仿宋_GB2312" w:cs="仿宋_GB2312"/>
          <w:b/>
          <w:i w:val="0"/>
          <w:caps w:val="0"/>
          <w:color w:val="333333"/>
          <w:spacing w:val="8"/>
          <w:sz w:val="27"/>
          <w:szCs w:val="27"/>
          <w:shd w:val="clear" w:fill="FFFFFF"/>
        </w:rPr>
        <w:t>推传统产业</w:t>
      </w:r>
      <w:r>
        <w:rPr>
          <w:rStyle w:val="8"/>
          <w:rFonts w:hint="eastAsia" w:ascii="仿宋_GB2312" w:eastAsia="仿宋_GB2312" w:cs="仿宋_GB2312"/>
          <w:b/>
          <w:i w:val="0"/>
          <w:caps w:val="0"/>
          <w:color w:val="333333"/>
          <w:spacing w:val="8"/>
          <w:sz w:val="27"/>
          <w:szCs w:val="27"/>
          <w:shd w:val="clear" w:fill="FFFFFF"/>
          <w:lang w:eastAsia="zh-CN"/>
        </w:rPr>
        <w:t>实现新突破。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新型建材。</w:t>
      </w:r>
      <w:r>
        <w:rPr>
          <w:rStyle w:val="8"/>
          <w:rFonts w:hint="eastAsia" w:ascii="仿宋_GB2312" w:hAnsi="微软雅黑" w:eastAsia="仿宋_GB2312" w:cs="仿宋_GB2312"/>
          <w:b w:val="0"/>
          <w:bCs/>
          <w:i w:val="0"/>
          <w:caps w:val="0"/>
          <w:color w:val="000000"/>
          <w:spacing w:val="8"/>
          <w:sz w:val="27"/>
          <w:szCs w:val="27"/>
          <w:shd w:val="clear" w:fill="FFFFFF"/>
          <w:lang w:eastAsia="zh-CN"/>
        </w:rPr>
        <w:t>以金新石公司为龙头，</w:t>
      </w:r>
      <w:r>
        <w:rPr>
          <w:rFonts w:hint="eastAsia" w:ascii="仿宋_GB2312" w:hAnsi="微软雅黑" w:eastAsia="仿宋_GB2312" w:cs="仿宋_GB2312"/>
          <w:b w:val="0"/>
          <w:i w:val="0"/>
          <w:caps w:val="0"/>
          <w:color w:val="000000"/>
          <w:spacing w:val="8"/>
          <w:sz w:val="27"/>
          <w:szCs w:val="27"/>
          <w:shd w:val="clear" w:fill="FFFFFF"/>
        </w:rPr>
        <w:t>建设</w:t>
      </w:r>
      <w:r>
        <w:rPr>
          <w:rFonts w:hint="eastAsia" w:ascii="仿宋_GB2312" w:hAnsi="微软雅黑" w:eastAsia="仿宋_GB2312" w:cs="仿宋_GB2312"/>
          <w:b w:val="0"/>
          <w:i w:val="0"/>
          <w:caps w:val="0"/>
          <w:color w:val="000000"/>
          <w:spacing w:val="8"/>
          <w:sz w:val="27"/>
          <w:szCs w:val="27"/>
          <w:shd w:val="clear" w:fill="FFFFFF"/>
          <w:lang w:eastAsia="zh-CN"/>
        </w:rPr>
        <w:t>广水东南部</w:t>
      </w:r>
      <w:r>
        <w:rPr>
          <w:rFonts w:hint="eastAsia" w:ascii="仿宋_GB2312" w:hAnsi="微软雅黑" w:eastAsia="仿宋_GB2312" w:cs="仿宋_GB2312"/>
          <w:b w:val="0"/>
          <w:i w:val="0"/>
          <w:caps w:val="0"/>
          <w:color w:val="000000"/>
          <w:spacing w:val="8"/>
          <w:sz w:val="27"/>
          <w:szCs w:val="27"/>
          <w:shd w:val="clear" w:fill="FFFFFF"/>
        </w:rPr>
        <w:t>重要的</w:t>
      </w:r>
      <w:r>
        <w:rPr>
          <w:rFonts w:hint="eastAsia" w:ascii="仿宋_GB2312" w:hAnsi="微软雅黑" w:eastAsia="仿宋_GB2312" w:cs="仿宋_GB2312"/>
          <w:b w:val="0"/>
          <w:i w:val="0"/>
          <w:caps w:val="0"/>
          <w:color w:val="000000"/>
          <w:spacing w:val="8"/>
          <w:sz w:val="27"/>
          <w:szCs w:val="27"/>
          <w:shd w:val="clear" w:fill="FFFFFF"/>
          <w:lang w:eastAsia="zh-CN"/>
        </w:rPr>
        <w:t>建</w:t>
      </w:r>
      <w:r>
        <w:rPr>
          <w:rFonts w:hint="eastAsia" w:ascii="仿宋_GB2312" w:hAnsi="微软雅黑" w:eastAsia="仿宋_GB2312" w:cs="仿宋_GB2312"/>
          <w:b w:val="0"/>
          <w:i w:val="0"/>
          <w:caps w:val="0"/>
          <w:color w:val="000000"/>
          <w:spacing w:val="8"/>
          <w:sz w:val="27"/>
          <w:szCs w:val="27"/>
          <w:shd w:val="clear" w:fill="FFFFFF"/>
        </w:rPr>
        <w:t>材基地，向绿色环保产品系列深化、延伸。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微软雅黑" w:eastAsia="仿宋_GB2312" w:cs="仿宋_GB2312"/>
          <w:b w:val="0"/>
          <w:i w:val="0"/>
          <w:caps w:val="0"/>
          <w:color w:val="000000"/>
          <w:spacing w:val="8"/>
          <w:sz w:val="27"/>
          <w:szCs w:val="27"/>
          <w:shd w:val="clear" w:fill="FFFFFF"/>
        </w:rPr>
      </w:pPr>
      <w:r>
        <w:rPr>
          <w:rStyle w:val="8"/>
          <w:rFonts w:hint="eastAsia" w:ascii="仿宋_GB2312" w:hAnsi="微软雅黑" w:eastAsia="仿宋_GB2312" w:cs="仿宋_GB2312"/>
          <w:i w:val="0"/>
          <w:caps w:val="0"/>
          <w:color w:val="000000"/>
          <w:spacing w:val="8"/>
          <w:sz w:val="27"/>
          <w:szCs w:val="27"/>
          <w:shd w:val="clear" w:fill="FFFFFF"/>
        </w:rPr>
        <w:t>包装制造。</w:t>
      </w:r>
      <w:r>
        <w:rPr>
          <w:rStyle w:val="8"/>
          <w:rFonts w:hint="eastAsia" w:ascii="仿宋_GB2312" w:hAnsi="微软雅黑" w:eastAsia="仿宋_GB2312" w:cs="仿宋_GB2312"/>
          <w:b w:val="0"/>
          <w:bCs/>
          <w:i w:val="0"/>
          <w:caps w:val="0"/>
          <w:color w:val="000000"/>
          <w:spacing w:val="8"/>
          <w:sz w:val="27"/>
          <w:szCs w:val="27"/>
          <w:shd w:val="clear" w:fill="FFFFFF"/>
          <w:lang w:eastAsia="zh-CN"/>
        </w:rPr>
        <w:t>帮扶晶鑫印务公司</w:t>
      </w:r>
      <w:r>
        <w:rPr>
          <w:rFonts w:hint="eastAsia" w:ascii="仿宋_GB2312" w:hAnsi="微软雅黑" w:eastAsia="仿宋_GB2312" w:cs="仿宋_GB2312"/>
          <w:b w:val="0"/>
          <w:i w:val="0"/>
          <w:caps w:val="0"/>
          <w:color w:val="000000"/>
          <w:spacing w:val="8"/>
          <w:sz w:val="27"/>
          <w:szCs w:val="27"/>
          <w:shd w:val="clear" w:fill="FFFFFF"/>
          <w:lang w:eastAsia="zh-CN"/>
        </w:rPr>
        <w:t>改进</w:t>
      </w:r>
      <w:r>
        <w:rPr>
          <w:rFonts w:hint="eastAsia" w:ascii="仿宋_GB2312" w:hAnsi="微软雅黑" w:eastAsia="仿宋_GB2312" w:cs="仿宋_GB2312"/>
          <w:b w:val="0"/>
          <w:i w:val="0"/>
          <w:caps w:val="0"/>
          <w:color w:val="000000"/>
          <w:spacing w:val="8"/>
          <w:sz w:val="27"/>
          <w:szCs w:val="27"/>
          <w:shd w:val="clear" w:fill="FFFFFF"/>
        </w:rPr>
        <w:t>生产技术与工艺，形成与制造业相互依存的产业链。逐步提升包装产业链的节能环保技术，开发和发展再生资源的包装技术，构建武汉城市圈的</w:t>
      </w:r>
      <w:r>
        <w:rPr>
          <w:rFonts w:hint="eastAsia" w:ascii="仿宋_GB2312" w:hAnsi="微软雅黑" w:eastAsia="仿宋_GB2312" w:cs="仿宋_GB2312"/>
          <w:b w:val="0"/>
          <w:i w:val="0"/>
          <w:caps w:val="0"/>
          <w:color w:val="000000"/>
          <w:spacing w:val="8"/>
          <w:sz w:val="27"/>
          <w:szCs w:val="27"/>
          <w:shd w:val="clear" w:fill="FFFFFF"/>
          <w:lang w:eastAsia="zh-CN"/>
        </w:rPr>
        <w:t>重要</w:t>
      </w:r>
      <w:r>
        <w:rPr>
          <w:rFonts w:hint="eastAsia" w:ascii="仿宋_GB2312" w:hAnsi="微软雅黑" w:eastAsia="仿宋_GB2312" w:cs="仿宋_GB2312"/>
          <w:b w:val="0"/>
          <w:i w:val="0"/>
          <w:caps w:val="0"/>
          <w:color w:val="000000"/>
          <w:spacing w:val="8"/>
          <w:sz w:val="27"/>
          <w:szCs w:val="27"/>
          <w:shd w:val="clear" w:fill="FFFFFF"/>
        </w:rPr>
        <w:t>包装生产基地。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农副产品加工。</w:t>
      </w:r>
      <w:r>
        <w:rPr>
          <w:rFonts w:hint="eastAsia" w:ascii="仿宋_GB2312" w:hAnsi="微软雅黑" w:eastAsia="仿宋_GB2312" w:cs="仿宋_GB2312"/>
          <w:b w:val="0"/>
          <w:i w:val="0"/>
          <w:caps w:val="0"/>
          <w:color w:val="000000"/>
          <w:spacing w:val="8"/>
          <w:sz w:val="27"/>
          <w:szCs w:val="27"/>
          <w:shd w:val="clear" w:fill="FFFFFF"/>
        </w:rPr>
        <w:t>重点发展优质粮食产业链、林果油茶深加工产业链、特色蔬菜加工产业链、特色畜禽产品加工产业链、特色水产品加工产业链等</w:t>
      </w:r>
      <w:r>
        <w:rPr>
          <w:rFonts w:hint="eastAsia" w:ascii="仿宋_GB2312" w:hAnsi="微软雅黑" w:eastAsia="仿宋_GB2312" w:cs="仿宋_GB2312"/>
          <w:b w:val="0"/>
          <w:i w:val="0"/>
          <w:caps w:val="0"/>
          <w:color w:val="000000"/>
          <w:spacing w:val="8"/>
          <w:sz w:val="27"/>
          <w:szCs w:val="27"/>
          <w:shd w:val="clear" w:fill="FFFFFF"/>
          <w:lang w:eastAsia="zh-CN"/>
        </w:rPr>
        <w:t>五</w:t>
      </w:r>
      <w:r>
        <w:rPr>
          <w:rFonts w:hint="eastAsia" w:ascii="仿宋_GB2312" w:hAnsi="微软雅黑" w:eastAsia="仿宋_GB2312" w:cs="仿宋_GB2312"/>
          <w:b w:val="0"/>
          <w:i w:val="0"/>
          <w:caps w:val="0"/>
          <w:color w:val="000000"/>
          <w:spacing w:val="8"/>
          <w:sz w:val="27"/>
          <w:szCs w:val="27"/>
          <w:shd w:val="clear" w:fill="FFFFFF"/>
        </w:rPr>
        <w:t>大农业产业化链。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4、大力发展现代服务业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商贸物流。</w:t>
      </w:r>
      <w:r>
        <w:rPr>
          <w:rFonts w:hint="eastAsia" w:ascii="仿宋_GB2312" w:hAnsi="微软雅黑" w:eastAsia="仿宋_GB2312" w:cs="仿宋_GB2312"/>
          <w:b w:val="0"/>
          <w:i w:val="0"/>
          <w:caps w:val="0"/>
          <w:color w:val="000000"/>
          <w:spacing w:val="8"/>
          <w:sz w:val="27"/>
          <w:szCs w:val="27"/>
          <w:shd w:val="clear" w:fill="FFFFFF"/>
        </w:rPr>
        <w:t>充分利用麻竹高速、</w:t>
      </w:r>
      <w:r>
        <w:rPr>
          <w:rFonts w:hint="eastAsia" w:ascii="仿宋_GB2312" w:hAnsi="微软雅黑" w:eastAsia="仿宋_GB2312" w:cs="仿宋_GB2312"/>
          <w:b w:val="0"/>
          <w:i w:val="0"/>
          <w:caps w:val="0"/>
          <w:color w:val="000000"/>
          <w:spacing w:val="8"/>
          <w:sz w:val="27"/>
          <w:szCs w:val="27"/>
          <w:shd w:val="clear" w:fill="FFFFFF"/>
          <w:lang w:eastAsia="zh-CN"/>
        </w:rPr>
        <w:t>安广、杨平、三李线</w:t>
      </w:r>
      <w:r>
        <w:rPr>
          <w:rFonts w:hint="eastAsia" w:ascii="仿宋_GB2312" w:hAnsi="微软雅黑" w:eastAsia="仿宋_GB2312" w:cs="仿宋_GB2312"/>
          <w:b w:val="0"/>
          <w:i w:val="0"/>
          <w:caps w:val="0"/>
          <w:color w:val="000000"/>
          <w:spacing w:val="8"/>
          <w:sz w:val="27"/>
          <w:szCs w:val="27"/>
          <w:shd w:val="clear" w:fill="FFFFFF"/>
        </w:rPr>
        <w:t>等重</w:t>
      </w:r>
      <w:r>
        <w:rPr>
          <w:rFonts w:hint="eastAsia" w:ascii="仿宋_GB2312" w:hAnsi="微软雅黑" w:eastAsia="仿宋_GB2312" w:cs="仿宋_GB2312"/>
          <w:b w:val="0"/>
          <w:i w:val="0"/>
          <w:caps w:val="0"/>
          <w:color w:val="000000"/>
          <w:spacing w:val="8"/>
          <w:sz w:val="27"/>
          <w:szCs w:val="27"/>
          <w:shd w:val="clear" w:fill="FFFFFF"/>
          <w:lang w:eastAsia="zh-CN"/>
        </w:rPr>
        <w:t>要</w:t>
      </w:r>
      <w:r>
        <w:rPr>
          <w:rFonts w:hint="eastAsia" w:ascii="仿宋_GB2312" w:hAnsi="微软雅黑" w:eastAsia="仿宋_GB2312" w:cs="仿宋_GB2312"/>
          <w:b w:val="0"/>
          <w:i w:val="0"/>
          <w:caps w:val="0"/>
          <w:color w:val="000000"/>
          <w:spacing w:val="8"/>
          <w:sz w:val="27"/>
          <w:szCs w:val="27"/>
          <w:shd w:val="clear" w:fill="FFFFFF"/>
        </w:rPr>
        <w:t>区域交通优势，</w:t>
      </w:r>
      <w:r>
        <w:rPr>
          <w:rFonts w:hint="eastAsia" w:ascii="仿宋_GB2312" w:hAnsi="微软雅黑" w:eastAsia="仿宋_GB2312" w:cs="仿宋_GB2312"/>
          <w:b w:val="0"/>
          <w:i w:val="0"/>
          <w:caps w:val="0"/>
          <w:color w:val="333333"/>
          <w:spacing w:val="8"/>
          <w:sz w:val="27"/>
          <w:szCs w:val="27"/>
          <w:shd w:val="clear" w:fill="FFFFFF"/>
        </w:rPr>
        <w:t>加速电子商务及现代物流业对外开放的进程，突出现代物流仓储基地、专业物流中心、配送中心、电子商务进农村等网络体系建设。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生态休闲旅游。</w:t>
      </w:r>
      <w:r>
        <w:rPr>
          <w:rFonts w:hint="eastAsia" w:ascii="仿宋_GB2312" w:hAnsi="微软雅黑" w:eastAsia="仿宋_GB2312" w:cs="仿宋_GB2312"/>
          <w:b w:val="0"/>
          <w:i w:val="0"/>
          <w:caps w:val="0"/>
          <w:color w:val="000000"/>
          <w:spacing w:val="8"/>
          <w:sz w:val="27"/>
          <w:szCs w:val="27"/>
          <w:shd w:val="clear" w:fill="FFFFFF"/>
        </w:rPr>
        <w:t>加快建设山水文化旅游区，以山水资源为基础，以人文历史资源为载体，彰显人文生态优势，重点发展观光游览、运动健身、休闲旅游、餐饮养生、商贸会展等产业，建设面向具有地方特色的融自然山水、文化体验、生态养生于一体的生态文化休闲旅游基地和区域性旅游目的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新兴服务业。</w:t>
      </w:r>
      <w:r>
        <w:rPr>
          <w:rFonts w:hint="eastAsia" w:ascii="仿宋_GB2312" w:hAnsi="微软雅黑" w:eastAsia="仿宋_GB2312" w:cs="仿宋_GB2312"/>
          <w:b w:val="0"/>
          <w:i w:val="0"/>
          <w:caps w:val="0"/>
          <w:color w:val="000000"/>
          <w:spacing w:val="8"/>
          <w:sz w:val="27"/>
          <w:szCs w:val="27"/>
          <w:shd w:val="clear" w:fill="FFFFFF"/>
        </w:rPr>
        <w:t>加快新型基础设施建设，支持利用5</w:t>
      </w:r>
      <w:r>
        <w:rPr>
          <w:rFonts w:hint="eastAsia" w:ascii="微软雅黑" w:hAnsi="微软雅黑" w:eastAsia="微软雅黑" w:cs="微软雅黑"/>
          <w:b w:val="0"/>
          <w:i w:val="0"/>
          <w:caps w:val="0"/>
          <w:color w:val="000000"/>
          <w:spacing w:val="8"/>
          <w:sz w:val="27"/>
          <w:szCs w:val="27"/>
          <w:shd w:val="clear" w:fill="FFFFFF"/>
        </w:rPr>
        <w:t>G</w:t>
      </w:r>
      <w:r>
        <w:rPr>
          <w:rFonts w:hint="eastAsia" w:ascii="仿宋_GB2312" w:hAnsi="微软雅黑" w:eastAsia="仿宋_GB2312" w:cs="仿宋_GB2312"/>
          <w:b w:val="0"/>
          <w:i w:val="0"/>
          <w:caps w:val="0"/>
          <w:color w:val="000000"/>
          <w:spacing w:val="8"/>
          <w:sz w:val="27"/>
          <w:szCs w:val="27"/>
          <w:shd w:val="clear" w:fill="FFFFFF"/>
        </w:rPr>
        <w:t>技术对有线电视网络进行改造升级。全面推进信息进村入户，构建为农综合信息服务体系，依托“互联网</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”推动公共服务向农村延伸。完善“互联网</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”消费生态体系，鼓励建设智慧商店、智慧街区、智慧商圈，加快发展网上菜场，网上餐厅和网上超市，培育一批在线经济示范平台。鼓励企业运用物联网、大数据、</w:t>
      </w:r>
      <w:r>
        <w:rPr>
          <w:rFonts w:hint="default" w:ascii="Times New Roman" w:hAnsi="Times New Roman" w:eastAsia="仿宋_GB2312" w:cs="Times New Roman"/>
          <w:b w:val="0"/>
          <w:i w:val="0"/>
          <w:caps w:val="0"/>
          <w:color w:val="000000"/>
          <w:spacing w:val="8"/>
          <w:sz w:val="27"/>
          <w:szCs w:val="27"/>
          <w:shd w:val="clear" w:fill="FFFFFF"/>
        </w:rPr>
        <w:t>A</w:t>
      </w:r>
      <w:r>
        <w:rPr>
          <w:rFonts w:hint="eastAsia" w:ascii="微软雅黑" w:hAnsi="微软雅黑" w:eastAsia="微软雅黑" w:cs="微软雅黑"/>
          <w:b w:val="0"/>
          <w:i w:val="0"/>
          <w:caps w:val="0"/>
          <w:color w:val="000000"/>
          <w:spacing w:val="8"/>
          <w:sz w:val="27"/>
          <w:szCs w:val="27"/>
          <w:shd w:val="clear" w:fill="FFFFFF"/>
        </w:rPr>
        <w:t>R/VR</w:t>
      </w:r>
      <w:r>
        <w:rPr>
          <w:rFonts w:hint="eastAsia" w:ascii="仿宋_GB2312" w:hAnsi="微软雅黑" w:eastAsia="仿宋_GB2312" w:cs="仿宋_GB2312"/>
          <w:b w:val="0"/>
          <w:i w:val="0"/>
          <w:caps w:val="0"/>
          <w:color w:val="000000"/>
          <w:spacing w:val="8"/>
          <w:sz w:val="27"/>
          <w:szCs w:val="27"/>
          <w:shd w:val="clear" w:fill="FFFFFF"/>
        </w:rPr>
        <w:t>等科技手段，开启云逛街、云旅游、云观展和云阅读等新模式。大力发展</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互联网+社会服务</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消费模式，促进教育、医疗健康、养老、托育、家政、文化和旅游、体育等服务消费线上线下融合发展，拓展服务内容，扩大服务覆盖面，加快建立面向农村的远程在线服务体系。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eastAsia="楷体_GB2312"/>
          <w:sz w:val="24"/>
          <w:szCs w:val="24"/>
          <w:lang w:eastAsia="zh-CN"/>
        </w:rPr>
      </w:pPr>
      <w:r>
        <w:rPr>
          <w:rStyle w:val="8"/>
          <w:rFonts w:hint="eastAsia" w:ascii="楷体_GB2312" w:eastAsia="楷体_GB2312" w:cs="楷体_GB2312"/>
          <w:b/>
          <w:i w:val="0"/>
          <w:caps w:val="0"/>
          <w:color w:val="333333"/>
          <w:spacing w:val="8"/>
          <w:sz w:val="27"/>
          <w:szCs w:val="27"/>
          <w:shd w:val="clear" w:fill="FFFFFF"/>
        </w:rPr>
        <w:t>（二）聚焦新型城镇化，打造</w:t>
      </w:r>
      <w:r>
        <w:rPr>
          <w:rStyle w:val="8"/>
          <w:rFonts w:hint="eastAsia" w:ascii="楷体_GB2312" w:eastAsia="楷体_GB2312" w:cs="楷体_GB2312"/>
          <w:b/>
          <w:i w:val="0"/>
          <w:caps w:val="0"/>
          <w:color w:val="333333"/>
          <w:spacing w:val="8"/>
          <w:sz w:val="27"/>
          <w:szCs w:val="27"/>
          <w:shd w:val="clear" w:fill="FFFFFF"/>
          <w:lang w:eastAsia="zh-CN"/>
        </w:rPr>
        <w:t>百姓乐业</w:t>
      </w:r>
      <w:r>
        <w:rPr>
          <w:rStyle w:val="8"/>
          <w:rFonts w:hint="eastAsia" w:ascii="楷体_GB2312" w:eastAsia="楷体_GB2312" w:cs="楷体_GB2312"/>
          <w:b/>
          <w:i w:val="0"/>
          <w:caps w:val="0"/>
          <w:color w:val="333333"/>
          <w:spacing w:val="8"/>
          <w:sz w:val="27"/>
          <w:szCs w:val="27"/>
          <w:shd w:val="clear" w:fill="FFFFFF"/>
        </w:rPr>
        <w:t>宜居</w:t>
      </w:r>
      <w:r>
        <w:rPr>
          <w:rStyle w:val="8"/>
          <w:rFonts w:hint="eastAsia" w:ascii="楷体_GB2312" w:eastAsia="楷体_GB2312" w:cs="楷体_GB2312"/>
          <w:b/>
          <w:i w:val="0"/>
          <w:caps w:val="0"/>
          <w:color w:val="333333"/>
          <w:spacing w:val="8"/>
          <w:sz w:val="27"/>
          <w:szCs w:val="27"/>
          <w:shd w:val="clear" w:fill="FFFFFF"/>
          <w:lang w:eastAsia="zh-CN"/>
        </w:rPr>
        <w:t>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立足主体功能定位，完善空间治理体系，优化人口和经济活动空间布局，做大做强做优</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域经济，促进城区、</w:t>
      </w:r>
      <w:r>
        <w:rPr>
          <w:rFonts w:hint="eastAsia" w:ascii="仿宋_GB2312" w:hAnsi="微软雅黑" w:eastAsia="仿宋_GB2312" w:cs="仿宋_GB2312"/>
          <w:b w:val="0"/>
          <w:i w:val="0"/>
          <w:caps w:val="0"/>
          <w:color w:val="000000"/>
          <w:spacing w:val="8"/>
          <w:sz w:val="27"/>
          <w:szCs w:val="27"/>
          <w:shd w:val="clear" w:fill="FFFFFF"/>
          <w:lang w:eastAsia="zh-CN"/>
        </w:rPr>
        <w:t>村</w:t>
      </w:r>
      <w:r>
        <w:rPr>
          <w:rFonts w:hint="eastAsia" w:ascii="仿宋_GB2312" w:hAnsi="微软雅黑" w:eastAsia="仿宋_GB2312" w:cs="仿宋_GB2312"/>
          <w:b w:val="0"/>
          <w:i w:val="0"/>
          <w:caps w:val="0"/>
          <w:color w:val="000000"/>
          <w:spacing w:val="8"/>
          <w:sz w:val="27"/>
          <w:szCs w:val="27"/>
          <w:shd w:val="clear" w:fill="FFFFFF"/>
        </w:rPr>
        <w:t>镇科学布局、合理分工，高品质建设</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，打造现代化宜居新</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1、优化国土空间布局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加快构建“一核三</w:t>
      </w:r>
      <w:r>
        <w:rPr>
          <w:rStyle w:val="8"/>
          <w:rFonts w:hint="eastAsia" w:ascii="仿宋_GB2312" w:hAnsi="微软雅黑" w:eastAsia="仿宋_GB2312" w:cs="仿宋_GB2312"/>
          <w:i w:val="0"/>
          <w:caps w:val="0"/>
          <w:color w:val="000000"/>
          <w:spacing w:val="8"/>
          <w:sz w:val="27"/>
          <w:szCs w:val="27"/>
          <w:shd w:val="clear" w:fill="FFFFFF"/>
          <w:lang w:eastAsia="zh-CN"/>
        </w:rPr>
        <w:t>心</w:t>
      </w:r>
      <w:r>
        <w:rPr>
          <w:rStyle w:val="8"/>
          <w:rFonts w:hint="eastAsia" w:ascii="仿宋_GB2312" w:hAnsi="微软雅黑" w:eastAsia="仿宋_GB2312" w:cs="仿宋_GB2312"/>
          <w:i w:val="0"/>
          <w:caps w:val="0"/>
          <w:color w:val="000000"/>
          <w:spacing w:val="8"/>
          <w:sz w:val="27"/>
          <w:szCs w:val="27"/>
          <w:shd w:val="clear" w:fill="FFFFFF"/>
        </w:rPr>
        <w:t>多点”空间布局。</w:t>
      </w:r>
      <w:r>
        <w:rPr>
          <w:rFonts w:hint="eastAsia" w:ascii="仿宋_GB2312" w:hAnsi="微软雅黑" w:eastAsia="仿宋_GB2312" w:cs="仿宋_GB2312"/>
          <w:b w:val="0"/>
          <w:i w:val="0"/>
          <w:caps w:val="0"/>
          <w:color w:val="000000"/>
          <w:spacing w:val="8"/>
          <w:sz w:val="27"/>
          <w:szCs w:val="27"/>
          <w:shd w:val="clear" w:fill="FFFFFF"/>
        </w:rPr>
        <w:t>实施“区域融合、产业发展、生态优先、组团共享、特色发展”空间战略，推进城镇组群集约发展。创新</w:t>
      </w:r>
      <w:r>
        <w:rPr>
          <w:rFonts w:hint="eastAsia" w:ascii="仿宋_GB2312" w:hAnsi="微软雅黑" w:eastAsia="仿宋_GB2312" w:cs="仿宋_GB2312"/>
          <w:b w:val="0"/>
          <w:i w:val="0"/>
          <w:caps w:val="0"/>
          <w:color w:val="000000"/>
          <w:spacing w:val="8"/>
          <w:sz w:val="27"/>
          <w:szCs w:val="27"/>
          <w:shd w:val="clear" w:fill="FFFFFF"/>
          <w:lang w:eastAsia="zh-CN"/>
        </w:rPr>
        <w:t>镇村</w:t>
      </w:r>
      <w:r>
        <w:rPr>
          <w:rFonts w:hint="eastAsia" w:ascii="仿宋_GB2312" w:hAnsi="微软雅黑" w:eastAsia="仿宋_GB2312" w:cs="仿宋_GB2312"/>
          <w:b w:val="0"/>
          <w:i w:val="0"/>
          <w:caps w:val="0"/>
          <w:color w:val="000000"/>
          <w:spacing w:val="8"/>
          <w:sz w:val="27"/>
          <w:szCs w:val="27"/>
          <w:shd w:val="clear" w:fill="FFFFFF"/>
        </w:rPr>
        <w:t>功能组织体系，构建“集中建设区—中心</w:t>
      </w:r>
      <w:r>
        <w:rPr>
          <w:rFonts w:hint="eastAsia" w:ascii="仿宋_GB2312" w:hAnsi="微软雅黑" w:eastAsia="仿宋_GB2312" w:cs="仿宋_GB2312"/>
          <w:b w:val="0"/>
          <w:i w:val="0"/>
          <w:caps w:val="0"/>
          <w:color w:val="000000"/>
          <w:spacing w:val="8"/>
          <w:sz w:val="27"/>
          <w:szCs w:val="27"/>
          <w:shd w:val="clear" w:fill="FFFFFF"/>
          <w:lang w:eastAsia="zh-CN"/>
        </w:rPr>
        <w:t>集镇</w:t>
      </w:r>
      <w:r>
        <w:rPr>
          <w:rFonts w:hint="eastAsia" w:ascii="仿宋_GB2312" w:hAnsi="微软雅黑" w:eastAsia="仿宋_GB2312" w:cs="仿宋_GB2312"/>
          <w:b w:val="0"/>
          <w:i w:val="0"/>
          <w:caps w:val="0"/>
          <w:color w:val="000000"/>
          <w:spacing w:val="8"/>
          <w:sz w:val="27"/>
          <w:szCs w:val="27"/>
          <w:shd w:val="clear" w:fill="FFFFFF"/>
        </w:rPr>
        <w:t>—一般村”</w:t>
      </w:r>
      <w:r>
        <w:rPr>
          <w:rFonts w:hint="eastAsia" w:ascii="仿宋_GB2312" w:hAnsi="微软雅黑" w:eastAsia="仿宋_GB2312" w:cs="仿宋_GB2312"/>
          <w:b w:val="0"/>
          <w:i w:val="0"/>
          <w:caps w:val="0"/>
          <w:color w:val="000000"/>
          <w:spacing w:val="8"/>
          <w:sz w:val="27"/>
          <w:szCs w:val="27"/>
          <w:shd w:val="clear" w:fill="FFFFFF"/>
          <w:lang w:eastAsia="zh-CN"/>
        </w:rPr>
        <w:t>三</w:t>
      </w:r>
      <w:r>
        <w:rPr>
          <w:rFonts w:hint="eastAsia" w:ascii="仿宋_GB2312" w:hAnsi="微软雅黑" w:eastAsia="仿宋_GB2312" w:cs="仿宋_GB2312"/>
          <w:b w:val="0"/>
          <w:i w:val="0"/>
          <w:caps w:val="0"/>
          <w:color w:val="000000"/>
          <w:spacing w:val="8"/>
          <w:sz w:val="27"/>
          <w:szCs w:val="27"/>
          <w:shd w:val="clear" w:fill="FFFFFF"/>
        </w:rPr>
        <w:t>级联动</w:t>
      </w:r>
      <w:r>
        <w:rPr>
          <w:rFonts w:hint="eastAsia" w:ascii="仿宋_GB2312" w:hAnsi="微软雅黑" w:eastAsia="仿宋_GB2312" w:cs="仿宋_GB2312"/>
          <w:b w:val="0"/>
          <w:i w:val="0"/>
          <w:caps w:val="0"/>
          <w:color w:val="000000"/>
          <w:spacing w:val="8"/>
          <w:sz w:val="27"/>
          <w:szCs w:val="27"/>
          <w:shd w:val="clear" w:fill="FFFFFF"/>
          <w:lang w:eastAsia="zh-CN"/>
        </w:rPr>
        <w:t>镇村</w:t>
      </w:r>
      <w:r>
        <w:rPr>
          <w:rFonts w:hint="eastAsia" w:ascii="仿宋_GB2312" w:hAnsi="微软雅黑" w:eastAsia="仿宋_GB2312" w:cs="仿宋_GB2312"/>
          <w:b w:val="0"/>
          <w:i w:val="0"/>
          <w:caps w:val="0"/>
          <w:color w:val="000000"/>
          <w:spacing w:val="8"/>
          <w:sz w:val="27"/>
          <w:szCs w:val="27"/>
          <w:shd w:val="clear" w:fill="FFFFFF"/>
        </w:rPr>
        <w:t>体系，推进城乡一体化融合发展建设。“一核”：是指由</w:t>
      </w:r>
      <w:r>
        <w:rPr>
          <w:rFonts w:hint="eastAsia" w:ascii="仿宋_GB2312" w:hAnsi="微软雅黑" w:eastAsia="仿宋_GB2312" w:cs="仿宋_GB2312"/>
          <w:b w:val="0"/>
          <w:i w:val="0"/>
          <w:caps w:val="0"/>
          <w:color w:val="000000"/>
          <w:spacing w:val="8"/>
          <w:sz w:val="27"/>
          <w:szCs w:val="27"/>
          <w:shd w:val="clear" w:fill="FFFFFF"/>
          <w:lang w:eastAsia="zh-CN"/>
        </w:rPr>
        <w:t>李店社区</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迎春村</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飞跃村</w:t>
      </w:r>
      <w:r>
        <w:rPr>
          <w:rFonts w:hint="eastAsia" w:ascii="仿宋_GB2312" w:hAnsi="微软雅黑" w:eastAsia="仿宋_GB2312" w:cs="仿宋_GB2312"/>
          <w:b w:val="0"/>
          <w:i w:val="0"/>
          <w:caps w:val="0"/>
          <w:color w:val="000000"/>
          <w:spacing w:val="8"/>
          <w:sz w:val="27"/>
          <w:szCs w:val="27"/>
          <w:shd w:val="clear" w:fill="FFFFFF"/>
        </w:rPr>
        <w:t>构成的</w:t>
      </w:r>
      <w:r>
        <w:rPr>
          <w:rFonts w:hint="eastAsia" w:ascii="仿宋_GB2312" w:hAnsi="微软雅黑" w:eastAsia="仿宋_GB2312" w:cs="仿宋_GB2312"/>
          <w:b w:val="0"/>
          <w:i w:val="0"/>
          <w:caps w:val="0"/>
          <w:color w:val="000000"/>
          <w:spacing w:val="8"/>
          <w:sz w:val="27"/>
          <w:szCs w:val="27"/>
          <w:shd w:val="clear" w:fill="FFFFFF"/>
          <w:lang w:eastAsia="zh-CN"/>
        </w:rPr>
        <w:t>李店集镇</w:t>
      </w:r>
      <w:r>
        <w:rPr>
          <w:rFonts w:hint="eastAsia" w:ascii="仿宋_GB2312" w:hAnsi="微软雅黑" w:eastAsia="仿宋_GB2312" w:cs="仿宋_GB2312"/>
          <w:b w:val="0"/>
          <w:i w:val="0"/>
          <w:caps w:val="0"/>
          <w:color w:val="000000"/>
          <w:spacing w:val="8"/>
          <w:sz w:val="27"/>
          <w:szCs w:val="27"/>
          <w:shd w:val="clear" w:fill="FFFFFF"/>
        </w:rPr>
        <w:t>集中建设区。“</w:t>
      </w:r>
      <w:r>
        <w:rPr>
          <w:rFonts w:hint="eastAsia" w:ascii="仿宋_GB2312" w:hAnsi="微软雅黑" w:eastAsia="仿宋_GB2312" w:cs="仿宋_GB2312"/>
          <w:b w:val="0"/>
          <w:i w:val="0"/>
          <w:caps w:val="0"/>
          <w:color w:val="000000"/>
          <w:spacing w:val="8"/>
          <w:sz w:val="27"/>
          <w:szCs w:val="27"/>
          <w:shd w:val="clear" w:fill="FFFFFF"/>
          <w:lang w:eastAsia="zh-CN"/>
        </w:rPr>
        <w:t>三心</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是指草店、应店</w:t>
      </w:r>
      <w:r>
        <w:rPr>
          <w:rFonts w:hint="eastAsia" w:ascii="仿宋_GB2312" w:hAnsi="微软雅黑" w:eastAsia="仿宋_GB2312" w:cs="仿宋_GB2312"/>
          <w:b w:val="0"/>
          <w:i w:val="0"/>
          <w:caps w:val="0"/>
          <w:color w:val="000000"/>
          <w:spacing w:val="8"/>
          <w:sz w:val="27"/>
          <w:szCs w:val="27"/>
          <w:shd w:val="clear" w:fill="FFFFFF"/>
        </w:rPr>
        <w:t>和</w:t>
      </w:r>
      <w:r>
        <w:rPr>
          <w:rFonts w:hint="eastAsia" w:ascii="仿宋_GB2312" w:hAnsi="微软雅黑" w:eastAsia="仿宋_GB2312" w:cs="仿宋_GB2312"/>
          <w:b w:val="0"/>
          <w:i w:val="0"/>
          <w:caps w:val="0"/>
          <w:color w:val="000000"/>
          <w:spacing w:val="8"/>
          <w:sz w:val="27"/>
          <w:szCs w:val="27"/>
          <w:shd w:val="clear" w:fill="FFFFFF"/>
          <w:lang w:eastAsia="zh-CN"/>
        </w:rPr>
        <w:t>张杨等</w:t>
      </w:r>
      <w:r>
        <w:rPr>
          <w:rFonts w:hint="eastAsia" w:ascii="仿宋_GB2312" w:hAnsi="微软雅黑" w:eastAsia="仿宋_GB2312" w:cs="仿宋_GB2312"/>
          <w:b w:val="0"/>
          <w:i w:val="0"/>
          <w:caps w:val="0"/>
          <w:color w:val="000000"/>
          <w:spacing w:val="8"/>
          <w:sz w:val="27"/>
          <w:szCs w:val="27"/>
          <w:shd w:val="clear" w:fill="FFFFFF"/>
          <w:lang w:val="en-US" w:eastAsia="zh-CN"/>
        </w:rPr>
        <w:t>3个中心</w:t>
      </w:r>
      <w:r>
        <w:rPr>
          <w:rFonts w:hint="eastAsia" w:ascii="仿宋_GB2312" w:hAnsi="微软雅黑" w:eastAsia="仿宋_GB2312" w:cs="仿宋_GB2312"/>
          <w:b w:val="0"/>
          <w:i w:val="0"/>
          <w:caps w:val="0"/>
          <w:color w:val="000000"/>
          <w:spacing w:val="8"/>
          <w:sz w:val="27"/>
          <w:szCs w:val="27"/>
          <w:shd w:val="clear" w:fill="FFFFFF"/>
          <w:lang w:eastAsia="zh-CN"/>
        </w:rPr>
        <w:t>集</w:t>
      </w:r>
      <w:r>
        <w:rPr>
          <w:rFonts w:hint="eastAsia" w:ascii="仿宋_GB2312" w:hAnsi="微软雅黑" w:eastAsia="仿宋_GB2312" w:cs="仿宋_GB2312"/>
          <w:b w:val="0"/>
          <w:i w:val="0"/>
          <w:caps w:val="0"/>
          <w:color w:val="000000"/>
          <w:spacing w:val="8"/>
          <w:sz w:val="27"/>
          <w:szCs w:val="27"/>
          <w:shd w:val="clear" w:fill="FFFFFF"/>
        </w:rPr>
        <w:t>镇。“多点”：指</w:t>
      </w:r>
      <w:r>
        <w:rPr>
          <w:rFonts w:hint="eastAsia" w:ascii="仿宋_GB2312" w:hAnsi="微软雅黑" w:eastAsia="仿宋_GB2312" w:cs="仿宋_GB2312"/>
          <w:b w:val="0"/>
          <w:i w:val="0"/>
          <w:caps w:val="0"/>
          <w:color w:val="000000"/>
          <w:spacing w:val="8"/>
          <w:sz w:val="27"/>
          <w:szCs w:val="27"/>
          <w:shd w:val="clear" w:fill="FFFFFF"/>
          <w:lang w:eastAsia="zh-CN"/>
        </w:rPr>
        <w:t>熊冲</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麻城</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河西</w:t>
      </w:r>
      <w:r>
        <w:rPr>
          <w:rFonts w:hint="eastAsia" w:ascii="仿宋_GB2312" w:hAnsi="微软雅黑" w:eastAsia="仿宋_GB2312" w:cs="仿宋_GB2312"/>
          <w:b w:val="0"/>
          <w:i w:val="0"/>
          <w:caps w:val="0"/>
          <w:color w:val="000000"/>
          <w:spacing w:val="8"/>
          <w:sz w:val="27"/>
          <w:szCs w:val="27"/>
          <w:shd w:val="clear" w:fill="FFFFFF"/>
        </w:rPr>
        <w:t>等</w:t>
      </w:r>
      <w:r>
        <w:rPr>
          <w:rFonts w:hint="eastAsia" w:ascii="仿宋_GB2312" w:hAnsi="微软雅黑" w:eastAsia="仿宋_GB2312" w:cs="仿宋_GB2312"/>
          <w:b w:val="0"/>
          <w:i w:val="0"/>
          <w:caps w:val="0"/>
          <w:color w:val="000000"/>
          <w:spacing w:val="8"/>
          <w:sz w:val="27"/>
          <w:szCs w:val="27"/>
          <w:shd w:val="clear" w:fill="FFFFFF"/>
          <w:lang w:val="en-US" w:eastAsia="zh-CN"/>
        </w:rPr>
        <w:t>14</w:t>
      </w:r>
      <w:r>
        <w:rPr>
          <w:rFonts w:hint="eastAsia" w:ascii="仿宋_GB2312" w:hAnsi="微软雅黑" w:eastAsia="仿宋_GB2312" w:cs="仿宋_GB2312"/>
          <w:b w:val="0"/>
          <w:i w:val="0"/>
          <w:caps w:val="0"/>
          <w:color w:val="000000"/>
          <w:spacing w:val="8"/>
          <w:sz w:val="27"/>
          <w:szCs w:val="27"/>
          <w:shd w:val="clear" w:fill="FFFFFF"/>
        </w:rPr>
        <w:t>个“美丽乡村”及“宜居村庄”。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加强空间开发与管控。</w:t>
      </w:r>
      <w:r>
        <w:rPr>
          <w:rFonts w:hint="eastAsia" w:ascii="仿宋_GB2312" w:hAnsi="微软雅黑" w:eastAsia="仿宋_GB2312" w:cs="仿宋_GB2312"/>
          <w:b w:val="0"/>
          <w:i w:val="0"/>
          <w:caps w:val="0"/>
          <w:color w:val="000000"/>
          <w:spacing w:val="8"/>
          <w:sz w:val="27"/>
          <w:szCs w:val="27"/>
          <w:shd w:val="clear" w:fill="FFFFFF"/>
        </w:rPr>
        <w:t>建立健全国土空间规划和用途统筹协调管控制度，统筹划定城镇、农业、生态三类空间和生态保护红线、永久基本农田、城镇开发边界三条控制线。整合优化空间资源，着重保障地铁装备产业、风机制造产业、新能源产业空间资源投放。完善空间治理体系，探索</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功能分区</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指标控制</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政策管控</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管控模式，推动空间治理由指标管控向战略管控和功能管控转变，形成主体功能明显、优势互补、高质量发展的区域开发布局。建立国土空间基础信息平台，以自然资源调查监测数据为基础，整合各类空间关联数据，搭建从总体规划到详细规划的国土空间规划</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一张图</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实施监督信息系统，形成规划实施动态监测、体检、评估和预警等规划全过程的信息管理。建立健全国土空间规划动态监测评估预警和实施监管机制，确保主体功能区战略和各类空间管控要素精准落地。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2、高品质建设</w:t>
      </w:r>
      <w:r>
        <w:rPr>
          <w:rStyle w:val="8"/>
          <w:rFonts w:hint="eastAsia" w:ascii="仿宋_GB2312" w:eastAsia="仿宋_GB2312" w:cs="仿宋_GB2312"/>
          <w:b/>
          <w:i w:val="0"/>
          <w:caps w:val="0"/>
          <w:color w:val="333333"/>
          <w:spacing w:val="8"/>
          <w:sz w:val="27"/>
          <w:szCs w:val="27"/>
          <w:shd w:val="clear" w:fill="FFFFFF"/>
          <w:lang w:eastAsia="zh-CN"/>
        </w:rPr>
        <w:t>李店镇</w:t>
      </w:r>
      <w:r>
        <w:rPr>
          <w:rStyle w:val="8"/>
          <w:rFonts w:hint="eastAsia" w:ascii="仿宋_GB2312" w:eastAsia="仿宋_GB2312" w:cs="仿宋_GB2312"/>
          <w:b/>
          <w:i w:val="0"/>
          <w:caps w:val="0"/>
          <w:color w:val="333333"/>
          <w:spacing w:val="8"/>
          <w:sz w:val="27"/>
          <w:szCs w:val="27"/>
          <w:shd w:val="clear" w:fill="FFFFFF"/>
        </w:rPr>
        <w:t>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333333"/>
          <w:spacing w:val="8"/>
          <w:sz w:val="27"/>
          <w:szCs w:val="27"/>
          <w:shd w:val="clear" w:fill="FFFFFF"/>
        </w:rPr>
        <w:t>以智慧城</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建设为引领，进一步强化中心</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区政治、文化、教育、金融中心地位，增强对周边地区经济社会发展的服务、辐射和带动作用，建设高品质中心</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区。提升中心</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区建设和管理水平，全面构建与城</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物理空间全面映射的虚拟信息空间，建立数字城</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管理系统。全面开展</w:t>
      </w:r>
      <w:r>
        <w:rPr>
          <w:rFonts w:hint="eastAsia" w:ascii="微软雅黑" w:hAnsi="微软雅黑" w:eastAsia="微软雅黑" w:cs="微软雅黑"/>
          <w:b w:val="0"/>
          <w:i w:val="0"/>
          <w:caps w:val="0"/>
          <w:color w:val="333333"/>
          <w:spacing w:val="8"/>
          <w:sz w:val="27"/>
          <w:szCs w:val="27"/>
          <w:shd w:val="clear" w:fill="FFFFFF"/>
        </w:rPr>
        <w:t>“</w:t>
      </w:r>
      <w:r>
        <w:rPr>
          <w:rFonts w:hint="eastAsia" w:ascii="仿宋_GB2312" w:hAnsi="微软雅黑" w:eastAsia="仿宋_GB2312" w:cs="仿宋_GB2312"/>
          <w:b w:val="0"/>
          <w:i w:val="0"/>
          <w:caps w:val="0"/>
          <w:color w:val="333333"/>
          <w:spacing w:val="8"/>
          <w:sz w:val="27"/>
          <w:szCs w:val="27"/>
          <w:shd w:val="clear" w:fill="FFFFFF"/>
        </w:rPr>
        <w:t>城</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体检</w:t>
      </w:r>
      <w:r>
        <w:rPr>
          <w:rFonts w:hint="default" w:ascii="Times New Roman" w:hAnsi="Times New Roman" w:eastAsia="微软雅黑" w:cs="Times New Roman"/>
          <w:b w:val="0"/>
          <w:i w:val="0"/>
          <w:caps w:val="0"/>
          <w:color w:val="333333"/>
          <w:spacing w:val="8"/>
          <w:sz w:val="27"/>
          <w:szCs w:val="27"/>
          <w:shd w:val="clear" w:fill="FFFFFF"/>
        </w:rPr>
        <w:t>”</w:t>
      </w:r>
      <w:r>
        <w:rPr>
          <w:rFonts w:hint="eastAsia" w:ascii="仿宋_GB2312" w:hAnsi="微软雅黑" w:eastAsia="仿宋_GB2312" w:cs="仿宋_GB2312"/>
          <w:b w:val="0"/>
          <w:i w:val="0"/>
          <w:caps w:val="0"/>
          <w:color w:val="333333"/>
          <w:spacing w:val="8"/>
          <w:sz w:val="27"/>
          <w:szCs w:val="27"/>
          <w:shd w:val="clear" w:fill="FFFFFF"/>
        </w:rPr>
        <w:t>工作，有序实施城</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修补和有机更新，加快老旧</w:t>
      </w:r>
      <w:r>
        <w:rPr>
          <w:rFonts w:hint="eastAsia" w:ascii="仿宋_GB2312" w:hAnsi="微软雅黑" w:eastAsia="仿宋_GB2312" w:cs="仿宋_GB2312"/>
          <w:b w:val="0"/>
          <w:i w:val="0"/>
          <w:caps w:val="0"/>
          <w:color w:val="333333"/>
          <w:spacing w:val="8"/>
          <w:sz w:val="27"/>
          <w:szCs w:val="27"/>
          <w:shd w:val="clear" w:fill="FFFFFF"/>
          <w:lang w:eastAsia="zh-CN"/>
        </w:rPr>
        <w:t>居民</w:t>
      </w:r>
      <w:r>
        <w:rPr>
          <w:rFonts w:hint="eastAsia" w:ascii="仿宋_GB2312" w:hAnsi="微软雅黑" w:eastAsia="仿宋_GB2312" w:cs="仿宋_GB2312"/>
          <w:b w:val="0"/>
          <w:i w:val="0"/>
          <w:caps w:val="0"/>
          <w:color w:val="333333"/>
          <w:spacing w:val="8"/>
          <w:sz w:val="27"/>
          <w:szCs w:val="27"/>
          <w:shd w:val="clear" w:fill="FFFFFF"/>
        </w:rPr>
        <w:t>区改造，加强历史文化遗产保护传承和合理利用，展现城</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特色风貌。着力改善</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区居住环境，以</w:t>
      </w:r>
      <w:r>
        <w:rPr>
          <w:rFonts w:hint="eastAsia" w:ascii="微软雅黑" w:hAnsi="微软雅黑" w:eastAsia="微软雅黑" w:cs="微软雅黑"/>
          <w:b w:val="0"/>
          <w:i w:val="0"/>
          <w:caps w:val="0"/>
          <w:color w:val="333333"/>
          <w:spacing w:val="8"/>
          <w:sz w:val="27"/>
          <w:szCs w:val="27"/>
          <w:shd w:val="clear" w:fill="FFFFFF"/>
        </w:rPr>
        <w:t>“</w:t>
      </w:r>
      <w:r>
        <w:rPr>
          <w:rFonts w:hint="eastAsia" w:ascii="仿宋_GB2312" w:hAnsi="微软雅黑" w:eastAsia="仿宋_GB2312" w:cs="仿宋_GB2312"/>
          <w:b w:val="0"/>
          <w:i w:val="0"/>
          <w:caps w:val="0"/>
          <w:color w:val="333333"/>
          <w:spacing w:val="8"/>
          <w:sz w:val="27"/>
          <w:szCs w:val="27"/>
          <w:shd w:val="clear" w:fill="FFFFFF"/>
        </w:rPr>
        <w:t>改善环境、降低密度</w:t>
      </w:r>
      <w:r>
        <w:rPr>
          <w:rFonts w:hint="default" w:ascii="Times New Roman" w:hAnsi="Times New Roman" w:eastAsia="微软雅黑" w:cs="Times New Roman"/>
          <w:b w:val="0"/>
          <w:i w:val="0"/>
          <w:caps w:val="0"/>
          <w:color w:val="333333"/>
          <w:spacing w:val="8"/>
          <w:sz w:val="27"/>
          <w:szCs w:val="27"/>
          <w:shd w:val="clear" w:fill="FFFFFF"/>
        </w:rPr>
        <w:t>”</w:t>
      </w:r>
      <w:r>
        <w:rPr>
          <w:rFonts w:hint="eastAsia" w:ascii="仿宋_GB2312" w:hAnsi="微软雅黑" w:eastAsia="仿宋_GB2312" w:cs="仿宋_GB2312"/>
          <w:b w:val="0"/>
          <w:i w:val="0"/>
          <w:caps w:val="0"/>
          <w:color w:val="333333"/>
          <w:spacing w:val="8"/>
          <w:sz w:val="27"/>
          <w:szCs w:val="27"/>
          <w:shd w:val="clear" w:fill="FFFFFF"/>
        </w:rPr>
        <w:t>为重点，不断完善城</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景观和配套市政基础设施。着力补齐城</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功能短板，加快完善文化、艺术、体育、</w:t>
      </w:r>
      <w:r>
        <w:rPr>
          <w:rFonts w:hint="eastAsia" w:ascii="仿宋_GB2312" w:hAnsi="微软雅黑" w:eastAsia="仿宋_GB2312" w:cs="仿宋_GB2312"/>
          <w:b w:val="0"/>
          <w:i w:val="0"/>
          <w:caps w:val="0"/>
          <w:color w:val="333333"/>
          <w:spacing w:val="8"/>
          <w:sz w:val="27"/>
          <w:szCs w:val="27"/>
          <w:shd w:val="clear" w:fill="FFFFFF"/>
          <w:lang w:eastAsia="zh-CN"/>
        </w:rPr>
        <w:t>公园</w:t>
      </w:r>
      <w:r>
        <w:rPr>
          <w:rFonts w:hint="eastAsia" w:ascii="仿宋_GB2312" w:hAnsi="微软雅黑" w:eastAsia="仿宋_GB2312" w:cs="仿宋_GB2312"/>
          <w:b w:val="0"/>
          <w:i w:val="0"/>
          <w:caps w:val="0"/>
          <w:color w:val="333333"/>
          <w:spacing w:val="8"/>
          <w:sz w:val="27"/>
          <w:szCs w:val="27"/>
          <w:shd w:val="clear" w:fill="FFFFFF"/>
        </w:rPr>
        <w:t>、</w:t>
      </w:r>
      <w:r>
        <w:rPr>
          <w:rFonts w:hint="eastAsia" w:ascii="仿宋_GB2312" w:hAnsi="微软雅黑" w:eastAsia="仿宋_GB2312" w:cs="仿宋_GB2312"/>
          <w:b w:val="0"/>
          <w:i w:val="0"/>
          <w:caps w:val="0"/>
          <w:color w:val="333333"/>
          <w:spacing w:val="8"/>
          <w:sz w:val="27"/>
          <w:szCs w:val="27"/>
          <w:shd w:val="clear" w:fill="FFFFFF"/>
          <w:lang w:eastAsia="zh-CN"/>
        </w:rPr>
        <w:t>休闲</w:t>
      </w:r>
      <w:r>
        <w:rPr>
          <w:rFonts w:hint="eastAsia" w:ascii="仿宋_GB2312" w:hAnsi="微软雅黑" w:eastAsia="仿宋_GB2312" w:cs="仿宋_GB2312"/>
          <w:b w:val="0"/>
          <w:i w:val="0"/>
          <w:caps w:val="0"/>
          <w:color w:val="333333"/>
          <w:spacing w:val="8"/>
          <w:sz w:val="27"/>
          <w:szCs w:val="27"/>
          <w:shd w:val="clear" w:fill="FFFFFF"/>
        </w:rPr>
        <w:t>等设施，科学规划城</w:t>
      </w:r>
      <w:r>
        <w:rPr>
          <w:rFonts w:hint="eastAsia" w:ascii="仿宋_GB2312" w:hAnsi="微软雅黑" w:eastAsia="仿宋_GB2312" w:cs="仿宋_GB2312"/>
          <w:b w:val="0"/>
          <w:i w:val="0"/>
          <w:caps w:val="0"/>
          <w:color w:val="333333"/>
          <w:spacing w:val="8"/>
          <w:sz w:val="27"/>
          <w:szCs w:val="27"/>
          <w:shd w:val="clear" w:fill="FFFFFF"/>
          <w:lang w:eastAsia="zh-CN"/>
        </w:rPr>
        <w:t>镇市场交易系统、车辆停放</w:t>
      </w:r>
      <w:r>
        <w:rPr>
          <w:rFonts w:hint="eastAsia" w:ascii="仿宋_GB2312" w:hAnsi="微软雅黑" w:eastAsia="仿宋_GB2312" w:cs="仿宋_GB2312"/>
          <w:b w:val="0"/>
          <w:i w:val="0"/>
          <w:caps w:val="0"/>
          <w:color w:val="333333"/>
          <w:spacing w:val="8"/>
          <w:sz w:val="27"/>
          <w:szCs w:val="27"/>
          <w:shd w:val="clear" w:fill="FFFFFF"/>
        </w:rPr>
        <w:t>系统、设施网络系统、绿地系统，优化街区路网结构，提升居民工作、生活和居住环境。着力优化</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区产业结构，大力发展总部经济、楼宇经济、文化旅游及特色地产项目，打造现代休闲商务区（</w:t>
      </w:r>
      <w:r>
        <w:rPr>
          <w:rFonts w:hint="default" w:ascii="Times New Roman" w:hAnsi="Times New Roman" w:eastAsia="微软雅黑" w:cs="Times New Roman"/>
          <w:b w:val="0"/>
          <w:i w:val="0"/>
          <w:caps w:val="0"/>
          <w:color w:val="333333"/>
          <w:spacing w:val="8"/>
          <w:sz w:val="27"/>
          <w:szCs w:val="27"/>
          <w:shd w:val="clear" w:fill="FFFFFF"/>
        </w:rPr>
        <w:t>RBD</w:t>
      </w:r>
      <w:r>
        <w:rPr>
          <w:rFonts w:hint="eastAsia" w:ascii="仿宋_GB2312" w:hAnsi="微软雅黑" w:eastAsia="仿宋_GB2312" w:cs="仿宋_GB2312"/>
          <w:b w:val="0"/>
          <w:i w:val="0"/>
          <w:caps w:val="0"/>
          <w:color w:val="333333"/>
          <w:spacing w:val="8"/>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3、高标准建设特色城镇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333333"/>
          <w:spacing w:val="8"/>
          <w:sz w:val="27"/>
          <w:szCs w:val="27"/>
          <w:shd w:val="clear" w:fill="FFFFFF"/>
        </w:rPr>
        <w:t>围绕龙头企业和优势资源，打造特色产业集聚区，提升各</w:t>
      </w:r>
      <w:r>
        <w:rPr>
          <w:rFonts w:hint="eastAsia" w:ascii="仿宋_GB2312" w:hAnsi="微软雅黑" w:eastAsia="仿宋_GB2312" w:cs="仿宋_GB2312"/>
          <w:b w:val="0"/>
          <w:i w:val="0"/>
          <w:caps w:val="0"/>
          <w:color w:val="333333"/>
          <w:spacing w:val="8"/>
          <w:sz w:val="27"/>
          <w:szCs w:val="27"/>
          <w:shd w:val="clear" w:fill="FFFFFF"/>
          <w:lang w:eastAsia="zh-CN"/>
        </w:rPr>
        <w:t>集</w:t>
      </w:r>
      <w:r>
        <w:rPr>
          <w:rFonts w:hint="eastAsia" w:ascii="仿宋_GB2312" w:hAnsi="微软雅黑" w:eastAsia="仿宋_GB2312" w:cs="仿宋_GB2312"/>
          <w:b w:val="0"/>
          <w:i w:val="0"/>
          <w:caps w:val="0"/>
          <w:color w:val="333333"/>
          <w:spacing w:val="8"/>
          <w:sz w:val="27"/>
          <w:szCs w:val="27"/>
          <w:shd w:val="clear" w:fill="FFFFFF"/>
        </w:rPr>
        <w:t>镇吸纳农业转移人口能力。支持改造</w:t>
      </w:r>
      <w:r>
        <w:rPr>
          <w:rFonts w:hint="eastAsia" w:ascii="仿宋_GB2312" w:hAnsi="微软雅黑" w:eastAsia="仿宋_GB2312" w:cs="仿宋_GB2312"/>
          <w:b w:val="0"/>
          <w:i w:val="0"/>
          <w:caps w:val="0"/>
          <w:color w:val="333333"/>
          <w:spacing w:val="8"/>
          <w:sz w:val="27"/>
          <w:szCs w:val="27"/>
          <w:shd w:val="clear" w:fill="FFFFFF"/>
          <w:lang w:eastAsia="zh-CN"/>
        </w:rPr>
        <w:t>集镇周边</w:t>
      </w:r>
      <w:r>
        <w:rPr>
          <w:rFonts w:hint="eastAsia" w:ascii="仿宋_GB2312" w:hAnsi="微软雅黑" w:eastAsia="仿宋_GB2312" w:cs="仿宋_GB2312"/>
          <w:b w:val="0"/>
          <w:i w:val="0"/>
          <w:caps w:val="0"/>
          <w:color w:val="333333"/>
          <w:spacing w:val="8"/>
          <w:sz w:val="27"/>
          <w:szCs w:val="27"/>
          <w:shd w:val="clear" w:fill="FFFFFF"/>
        </w:rPr>
        <w:t>村，探索在政府引导下工商资本与农民集体合作共赢模式。支持改造老旧厂区、活化利用工业遗产，支持新业态发展。因地制宜发展特色鲜明、产城融合、宜居宜旅的特色小镇。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eastAsia="楷体_GB2312"/>
          <w:sz w:val="24"/>
          <w:szCs w:val="24"/>
          <w:lang w:eastAsia="zh-CN"/>
        </w:rPr>
      </w:pPr>
      <w:r>
        <w:rPr>
          <w:rStyle w:val="8"/>
          <w:rFonts w:hint="eastAsia" w:ascii="楷体_GB2312" w:eastAsia="楷体_GB2312" w:cs="楷体_GB2312"/>
          <w:b/>
          <w:i w:val="0"/>
          <w:caps w:val="0"/>
          <w:color w:val="333333"/>
          <w:spacing w:val="8"/>
          <w:sz w:val="27"/>
          <w:szCs w:val="27"/>
          <w:shd w:val="clear" w:fill="FFFFFF"/>
        </w:rPr>
        <w:t>（三）推进农业农村现代化，打造</w:t>
      </w:r>
      <w:r>
        <w:rPr>
          <w:rStyle w:val="8"/>
          <w:rFonts w:hint="eastAsia" w:ascii="楷体_GB2312" w:eastAsia="楷体_GB2312" w:cs="楷体_GB2312"/>
          <w:b/>
          <w:i w:val="0"/>
          <w:caps w:val="0"/>
          <w:color w:val="333333"/>
          <w:spacing w:val="8"/>
          <w:sz w:val="27"/>
          <w:szCs w:val="27"/>
          <w:shd w:val="clear" w:fill="FFFFFF"/>
          <w:lang w:eastAsia="zh-CN"/>
        </w:rPr>
        <w:t>田园风情生态镇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围绕实现乡村振兴，壮大特色农业，全面推进农村一二三产业融合发展，积极探索产业园创建与乡村发展相辅相成、共同发展的共生式发展模式，聚焦重点产业，集聚资源要素，强化创新引领，加快构建现代农业产业体系、生产体系和经营体系，全面建设鄂北现代化高效特色农业产业经济示范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1、加快培育现代农业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壮大特色农业板块</w:t>
      </w:r>
      <w:r>
        <w:rPr>
          <w:rFonts w:hint="eastAsia" w:ascii="仿宋_GB2312" w:hAnsi="微软雅黑" w:eastAsia="仿宋_GB2312" w:cs="仿宋_GB2312"/>
          <w:b w:val="0"/>
          <w:i w:val="0"/>
          <w:caps w:val="0"/>
          <w:color w:val="000000"/>
          <w:spacing w:val="8"/>
          <w:sz w:val="27"/>
          <w:szCs w:val="27"/>
          <w:shd w:val="clear" w:fill="FFFFFF"/>
        </w:rPr>
        <w:t>。坚持以市场需求为导向，深化农业供给侧结构性改革，优化现代农业产业体系，突出做大</w:t>
      </w:r>
      <w:r>
        <w:rPr>
          <w:rFonts w:hint="eastAsia" w:ascii="仿宋_GB2312" w:hAnsi="微软雅黑" w:eastAsia="仿宋_GB2312" w:cs="仿宋_GB2312"/>
          <w:b w:val="0"/>
          <w:i w:val="0"/>
          <w:caps w:val="0"/>
          <w:color w:val="000000"/>
          <w:spacing w:val="8"/>
          <w:sz w:val="27"/>
          <w:szCs w:val="27"/>
          <w:shd w:val="clear" w:fill="FFFFFF"/>
          <w:lang w:eastAsia="zh-CN"/>
        </w:rPr>
        <w:t>胭脂红桃</w:t>
      </w:r>
      <w:r>
        <w:rPr>
          <w:rFonts w:hint="eastAsia" w:ascii="仿宋_GB2312" w:hAnsi="微软雅黑" w:eastAsia="仿宋_GB2312" w:cs="仿宋_GB2312"/>
          <w:b w:val="0"/>
          <w:i w:val="0"/>
          <w:caps w:val="0"/>
          <w:color w:val="000000"/>
          <w:spacing w:val="8"/>
          <w:sz w:val="27"/>
          <w:szCs w:val="27"/>
          <w:shd w:val="clear" w:fill="FFFFFF"/>
        </w:rPr>
        <w:t>、小龙虾、</w:t>
      </w:r>
      <w:r>
        <w:rPr>
          <w:rFonts w:hint="eastAsia" w:ascii="仿宋_GB2312" w:hAnsi="微软雅黑" w:eastAsia="仿宋_GB2312" w:cs="仿宋_GB2312"/>
          <w:b w:val="0"/>
          <w:i w:val="0"/>
          <w:caps w:val="0"/>
          <w:color w:val="000000"/>
          <w:spacing w:val="8"/>
          <w:sz w:val="27"/>
          <w:szCs w:val="27"/>
          <w:shd w:val="clear" w:fill="FFFFFF"/>
          <w:lang w:eastAsia="zh-CN"/>
        </w:rPr>
        <w:t>火龙果</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油</w:t>
      </w:r>
      <w:r>
        <w:rPr>
          <w:rFonts w:hint="eastAsia" w:ascii="仿宋_GB2312" w:hAnsi="微软雅黑" w:eastAsia="仿宋_GB2312" w:cs="仿宋_GB2312"/>
          <w:b w:val="0"/>
          <w:i w:val="0"/>
          <w:caps w:val="0"/>
          <w:color w:val="000000"/>
          <w:spacing w:val="8"/>
          <w:sz w:val="27"/>
          <w:szCs w:val="27"/>
          <w:shd w:val="clear" w:fill="FFFFFF"/>
        </w:rPr>
        <w:t>茶</w:t>
      </w:r>
      <w:r>
        <w:rPr>
          <w:rFonts w:hint="eastAsia" w:ascii="仿宋_GB2312" w:hAnsi="微软雅黑" w:eastAsia="仿宋_GB2312" w:cs="仿宋_GB2312"/>
          <w:b w:val="0"/>
          <w:i w:val="0"/>
          <w:caps w:val="0"/>
          <w:color w:val="000000"/>
          <w:spacing w:val="8"/>
          <w:sz w:val="27"/>
          <w:szCs w:val="27"/>
          <w:shd w:val="clear" w:fill="FFFFFF"/>
          <w:lang w:eastAsia="zh-CN"/>
        </w:rPr>
        <w:t>、王鸽</w:t>
      </w:r>
      <w:r>
        <w:rPr>
          <w:rFonts w:hint="eastAsia" w:ascii="仿宋_GB2312" w:hAnsi="微软雅黑" w:eastAsia="仿宋_GB2312" w:cs="仿宋_GB2312"/>
          <w:b w:val="0"/>
          <w:i w:val="0"/>
          <w:caps w:val="0"/>
          <w:color w:val="000000"/>
          <w:spacing w:val="8"/>
          <w:sz w:val="27"/>
          <w:szCs w:val="27"/>
          <w:shd w:val="clear" w:fill="FFFFFF"/>
        </w:rPr>
        <w:t>等特色板块，巩固提升大蒜、</w:t>
      </w:r>
      <w:r>
        <w:rPr>
          <w:rFonts w:hint="eastAsia" w:ascii="仿宋_GB2312" w:hAnsi="微软雅黑" w:eastAsia="仿宋_GB2312" w:cs="仿宋_GB2312"/>
          <w:b w:val="0"/>
          <w:i w:val="0"/>
          <w:caps w:val="0"/>
          <w:color w:val="000000"/>
          <w:spacing w:val="8"/>
          <w:sz w:val="27"/>
          <w:szCs w:val="27"/>
          <w:shd w:val="clear" w:fill="FFFFFF"/>
          <w:lang w:eastAsia="zh-CN"/>
        </w:rPr>
        <w:t>红栀子</w:t>
      </w:r>
      <w:r>
        <w:rPr>
          <w:rFonts w:hint="eastAsia" w:ascii="仿宋_GB2312" w:hAnsi="微软雅黑" w:eastAsia="仿宋_GB2312" w:cs="仿宋_GB2312"/>
          <w:b w:val="0"/>
          <w:i w:val="0"/>
          <w:caps w:val="0"/>
          <w:color w:val="000000"/>
          <w:spacing w:val="8"/>
          <w:sz w:val="27"/>
          <w:szCs w:val="27"/>
          <w:shd w:val="clear" w:fill="FFFFFF"/>
        </w:rPr>
        <w:t>等传统产业，抓好万亩高效节水灌溉农田建设，稳住粮食播种面积，恢复生猪生产，力争特色农业年均产值达</w:t>
      </w:r>
      <w:r>
        <w:rPr>
          <w:rFonts w:hint="eastAsia" w:ascii="微软雅黑" w:hAnsi="微软雅黑" w:eastAsia="微软雅黑" w:cs="微软雅黑"/>
          <w:b w:val="0"/>
          <w:i w:val="0"/>
          <w:caps w:val="0"/>
          <w:color w:val="000000"/>
          <w:spacing w:val="8"/>
          <w:sz w:val="27"/>
          <w:szCs w:val="27"/>
          <w:shd w:val="clear" w:fill="FFFFFF"/>
          <w:lang w:val="en-US" w:eastAsia="zh-CN"/>
        </w:rPr>
        <w:t>10</w:t>
      </w:r>
      <w:r>
        <w:rPr>
          <w:rFonts w:hint="eastAsia" w:ascii="仿宋_GB2312" w:hAnsi="微软雅黑" w:eastAsia="仿宋_GB2312" w:cs="仿宋_GB2312"/>
          <w:b w:val="0"/>
          <w:i w:val="0"/>
          <w:caps w:val="0"/>
          <w:color w:val="000000"/>
          <w:spacing w:val="8"/>
          <w:sz w:val="27"/>
          <w:szCs w:val="27"/>
          <w:shd w:val="clear" w:fill="FFFFFF"/>
        </w:rPr>
        <w:t>亿元。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推进农村一二三产业融合发展</w:t>
      </w:r>
      <w:r>
        <w:rPr>
          <w:rFonts w:hint="eastAsia" w:ascii="仿宋_GB2312" w:hAnsi="微软雅黑" w:eastAsia="仿宋_GB2312" w:cs="仿宋_GB2312"/>
          <w:b w:val="0"/>
          <w:i w:val="0"/>
          <w:caps w:val="0"/>
          <w:color w:val="000000"/>
          <w:spacing w:val="8"/>
          <w:sz w:val="27"/>
          <w:szCs w:val="27"/>
          <w:shd w:val="clear" w:fill="FFFFFF"/>
        </w:rPr>
        <w:t>。拓展农业产业链条，加快发展农产品加工业。支持</w:t>
      </w:r>
      <w:r>
        <w:rPr>
          <w:rFonts w:hint="eastAsia" w:ascii="仿宋_GB2312" w:hAnsi="微软雅黑" w:eastAsia="仿宋_GB2312" w:cs="仿宋_GB2312"/>
          <w:b w:val="0"/>
          <w:i w:val="0"/>
          <w:caps w:val="0"/>
          <w:color w:val="000000"/>
          <w:spacing w:val="8"/>
          <w:sz w:val="27"/>
          <w:szCs w:val="27"/>
          <w:shd w:val="clear" w:fill="FFFFFF"/>
          <w:lang w:eastAsia="zh-CN"/>
        </w:rPr>
        <w:t>华丽面业</w:t>
      </w:r>
      <w:r>
        <w:rPr>
          <w:rFonts w:hint="eastAsia" w:ascii="仿宋_GB2312" w:hAnsi="微软雅黑" w:eastAsia="仿宋_GB2312" w:cs="仿宋_GB2312"/>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lang w:eastAsia="zh-CN"/>
        </w:rPr>
        <w:t>天子山王鸽</w:t>
      </w:r>
      <w:r>
        <w:rPr>
          <w:rFonts w:hint="eastAsia" w:ascii="仿宋_GB2312" w:hAnsi="微软雅黑" w:eastAsia="仿宋_GB2312" w:cs="仿宋_GB2312"/>
          <w:b w:val="0"/>
          <w:i w:val="0"/>
          <w:caps w:val="0"/>
          <w:color w:val="000000"/>
          <w:spacing w:val="8"/>
          <w:sz w:val="27"/>
          <w:szCs w:val="27"/>
          <w:shd w:val="clear" w:fill="FFFFFF"/>
        </w:rPr>
        <w:t>养殖、</w:t>
      </w:r>
      <w:r>
        <w:rPr>
          <w:rFonts w:hint="eastAsia" w:ascii="仿宋_GB2312" w:hAnsi="微软雅黑" w:eastAsia="仿宋_GB2312" w:cs="仿宋_GB2312"/>
          <w:b w:val="0"/>
          <w:i w:val="0"/>
          <w:caps w:val="0"/>
          <w:color w:val="000000"/>
          <w:spacing w:val="8"/>
          <w:sz w:val="27"/>
          <w:szCs w:val="27"/>
          <w:shd w:val="clear" w:fill="FFFFFF"/>
          <w:lang w:eastAsia="zh-CN"/>
        </w:rPr>
        <w:t>稳海饲料</w:t>
      </w:r>
      <w:r>
        <w:rPr>
          <w:rFonts w:hint="eastAsia" w:ascii="仿宋_GB2312" w:hAnsi="微软雅黑" w:eastAsia="仿宋_GB2312" w:cs="仿宋_GB2312"/>
          <w:b w:val="0"/>
          <w:i w:val="0"/>
          <w:caps w:val="0"/>
          <w:color w:val="000000"/>
          <w:spacing w:val="8"/>
          <w:sz w:val="27"/>
          <w:szCs w:val="27"/>
          <w:shd w:val="clear" w:fill="FFFFFF"/>
        </w:rPr>
        <w:t>等龙头企业发展壮大，力争全年农产品加工业产值达</w:t>
      </w:r>
      <w:r>
        <w:rPr>
          <w:rFonts w:hint="eastAsia" w:ascii="微软雅黑" w:hAnsi="微软雅黑" w:eastAsia="微软雅黑" w:cs="微软雅黑"/>
          <w:b w:val="0"/>
          <w:i w:val="0"/>
          <w:caps w:val="0"/>
          <w:color w:val="000000"/>
          <w:spacing w:val="8"/>
          <w:sz w:val="27"/>
          <w:szCs w:val="27"/>
          <w:shd w:val="clear" w:fill="FFFFFF"/>
        </w:rPr>
        <w:t>1</w:t>
      </w:r>
      <w:r>
        <w:rPr>
          <w:rFonts w:hint="eastAsia" w:ascii="微软雅黑" w:hAnsi="微软雅黑" w:eastAsia="微软雅黑" w:cs="微软雅黑"/>
          <w:b w:val="0"/>
          <w:i w:val="0"/>
          <w:caps w:val="0"/>
          <w:color w:val="000000"/>
          <w:spacing w:val="8"/>
          <w:sz w:val="27"/>
          <w:szCs w:val="27"/>
          <w:shd w:val="clear" w:fill="FFFFFF"/>
          <w:lang w:val="en-US" w:eastAsia="zh-CN"/>
        </w:rPr>
        <w:t>0</w:t>
      </w:r>
      <w:r>
        <w:rPr>
          <w:rFonts w:hint="eastAsia" w:ascii="仿宋_GB2312" w:hAnsi="微软雅黑" w:eastAsia="仿宋_GB2312" w:cs="仿宋_GB2312"/>
          <w:b w:val="0"/>
          <w:i w:val="0"/>
          <w:caps w:val="0"/>
          <w:color w:val="000000"/>
          <w:spacing w:val="8"/>
          <w:sz w:val="27"/>
          <w:szCs w:val="27"/>
          <w:shd w:val="clear" w:fill="FFFFFF"/>
        </w:rPr>
        <w:t>亿元，打造全省优质农产品生产加工出口基地。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构建现代农业经营体系。</w:t>
      </w:r>
      <w:r>
        <w:rPr>
          <w:rFonts w:hint="eastAsia" w:ascii="仿宋_GB2312" w:hAnsi="微软雅黑" w:eastAsia="仿宋_GB2312" w:cs="仿宋_GB2312"/>
          <w:b w:val="0"/>
          <w:i w:val="0"/>
          <w:caps w:val="0"/>
          <w:color w:val="000000"/>
          <w:spacing w:val="8"/>
          <w:sz w:val="27"/>
          <w:szCs w:val="27"/>
          <w:shd w:val="clear" w:fill="FFFFFF"/>
        </w:rPr>
        <w:t>培育新型农业经营主体，重点发展壮大家庭农场和农民专业合作社。深入实施农民素质提升工程，培养新型职业农民。大力培育家庭农场，持续开展示范家庭农场创建工作，推动发展有机农业、休闲农业，拓展</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农业</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功能。完善农村土地流转服务体系，鼓励开展适度规模经营。大力发展农民专业合作社，形成“龙头企业</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基地</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农户”“合作社</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基地</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农户”“龙头企业</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合作社”等多种形式的专业化协作方式，实现小农户与现代农业发展有机衔接。加强农业社会化服务，着力培育发展农资供给、农机作业、病虫害防治、动植物防疫、农产品销售等各类服务组织，推动服务业态和服务模式创新，构建公益性服务与经营性服务相结合、专项服务与综合服务相协调的多元化、多层次的农业社会化服务体系。提升农业信息化水平，建设一批智慧农</w:t>
      </w:r>
      <w:r>
        <w:rPr>
          <w:rFonts w:hint="eastAsia" w:ascii="仿宋_GB2312" w:hAnsi="微软雅黑" w:eastAsia="仿宋_GB2312" w:cs="仿宋_GB2312"/>
          <w:b w:val="0"/>
          <w:i w:val="0"/>
          <w:caps w:val="0"/>
          <w:color w:val="000000"/>
          <w:spacing w:val="8"/>
          <w:sz w:val="27"/>
          <w:szCs w:val="27"/>
          <w:shd w:val="clear" w:fill="FFFFFF"/>
          <w:lang w:eastAsia="zh-CN"/>
        </w:rPr>
        <w:t>庄</w:t>
      </w:r>
      <w:r>
        <w:rPr>
          <w:rFonts w:hint="eastAsia" w:ascii="仿宋_GB2312" w:hAnsi="微软雅黑" w:eastAsia="仿宋_GB2312" w:cs="仿宋_GB2312"/>
          <w:b w:val="0"/>
          <w:i w:val="0"/>
          <w:caps w:val="0"/>
          <w:color w:val="000000"/>
          <w:spacing w:val="8"/>
          <w:sz w:val="27"/>
          <w:szCs w:val="27"/>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加快发展数字农业。</w:t>
      </w:r>
      <w:r>
        <w:rPr>
          <w:rFonts w:hint="eastAsia" w:ascii="仿宋_GB2312" w:hAnsi="微软雅黑" w:eastAsia="仿宋_GB2312" w:cs="仿宋_GB2312"/>
          <w:b w:val="0"/>
          <w:i w:val="0"/>
          <w:caps w:val="0"/>
          <w:color w:val="000000"/>
          <w:spacing w:val="8"/>
          <w:sz w:val="27"/>
          <w:szCs w:val="27"/>
          <w:shd w:val="clear" w:fill="FFFFFF"/>
        </w:rPr>
        <w:t>积极探索“互联网</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现代农业”模式，加大电子商务进农村力度，引导传奇园艺、旗峰电子等企业与基地农户对接，促进电商企业加快镇村布点步伐。鼓励发展订单农业，大力推进农超对接、农校对接、农社对接。要依托阿里巴巴集团，全面推进农村淘宝“万村千乡”计划，鼓励农民开淘宝店、发展农特产品淘宝村，推动农产品进城、消费品下乡，</w:t>
      </w:r>
      <w:r>
        <w:rPr>
          <w:rFonts w:hint="eastAsia" w:ascii="仿宋_GB2312" w:hAnsi="微软雅黑" w:eastAsia="仿宋_GB2312" w:cs="仿宋_GB2312"/>
          <w:b w:val="0"/>
          <w:i w:val="0"/>
          <w:caps w:val="0"/>
          <w:color w:val="333333"/>
          <w:spacing w:val="8"/>
          <w:sz w:val="27"/>
          <w:szCs w:val="27"/>
          <w:shd w:val="clear" w:fill="FFFFFF"/>
        </w:rPr>
        <w:t>将</w:t>
      </w:r>
      <w:r>
        <w:rPr>
          <w:rFonts w:hint="eastAsia" w:ascii="仿宋_GB2312" w:hAnsi="微软雅黑" w:eastAsia="仿宋_GB2312" w:cs="仿宋_GB2312"/>
          <w:b w:val="0"/>
          <w:i w:val="0"/>
          <w:caps w:val="0"/>
          <w:color w:val="333333"/>
          <w:spacing w:val="8"/>
          <w:sz w:val="27"/>
          <w:szCs w:val="27"/>
          <w:shd w:val="clear" w:fill="FFFFFF"/>
          <w:lang w:eastAsia="zh-CN"/>
        </w:rPr>
        <w:t>李店</w:t>
      </w:r>
      <w:r>
        <w:rPr>
          <w:rFonts w:hint="eastAsia" w:ascii="仿宋_GB2312" w:hAnsi="微软雅黑" w:eastAsia="仿宋_GB2312" w:cs="仿宋_GB2312"/>
          <w:b w:val="0"/>
          <w:i w:val="0"/>
          <w:caps w:val="0"/>
          <w:color w:val="333333"/>
          <w:spacing w:val="8"/>
          <w:sz w:val="27"/>
          <w:szCs w:val="27"/>
          <w:shd w:val="clear" w:fill="FFFFFF"/>
        </w:rPr>
        <w:t>打造成电子商务进农村示范</w:t>
      </w:r>
      <w:r>
        <w:rPr>
          <w:rFonts w:hint="eastAsia" w:ascii="仿宋_GB2312" w:hAnsi="微软雅黑" w:eastAsia="仿宋_GB2312" w:cs="仿宋_GB2312"/>
          <w:b w:val="0"/>
          <w:i w:val="0"/>
          <w:caps w:val="0"/>
          <w:color w:val="333333"/>
          <w:spacing w:val="8"/>
          <w:sz w:val="27"/>
          <w:szCs w:val="27"/>
          <w:shd w:val="clear" w:fill="FFFFFF"/>
          <w:lang w:eastAsia="zh-CN"/>
        </w:rPr>
        <w:t>镇</w:t>
      </w:r>
      <w:r>
        <w:rPr>
          <w:rFonts w:hint="eastAsia" w:ascii="仿宋_GB2312" w:hAnsi="微软雅黑" w:eastAsia="仿宋_GB2312" w:cs="仿宋_GB2312"/>
          <w:b w:val="0"/>
          <w:i w:val="0"/>
          <w:caps w:val="0"/>
          <w:color w:val="333333"/>
          <w:spacing w:val="8"/>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2、深入实施精准扶贫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健全精准扶贫脱贫工作机制。</w:t>
      </w:r>
      <w:r>
        <w:rPr>
          <w:rFonts w:hint="eastAsia" w:ascii="仿宋_GB2312" w:hAnsi="微软雅黑" w:eastAsia="仿宋_GB2312" w:cs="仿宋_GB2312"/>
          <w:b w:val="0"/>
          <w:i w:val="0"/>
          <w:caps w:val="0"/>
          <w:color w:val="000000"/>
          <w:spacing w:val="8"/>
          <w:sz w:val="27"/>
          <w:szCs w:val="27"/>
          <w:shd w:val="clear" w:fill="FFFFFF"/>
        </w:rPr>
        <w:t>严格贫困人口动态管理机制，确保户实情、户档案、信息网络“三同步”。建立“市级—部门单位—镇</w:t>
      </w:r>
      <w:r>
        <w:rPr>
          <w:rFonts w:hint="eastAsia" w:ascii="仿宋_GB2312" w:hAnsi="微软雅黑" w:eastAsia="仿宋_GB2312" w:cs="仿宋_GB2312"/>
          <w:b w:val="0"/>
          <w:i w:val="0"/>
          <w:caps w:val="0"/>
          <w:color w:val="000000"/>
          <w:spacing w:val="8"/>
          <w:sz w:val="27"/>
          <w:szCs w:val="27"/>
          <w:shd w:val="clear" w:fill="FFFFFF"/>
          <w:lang w:eastAsia="zh-CN"/>
        </w:rPr>
        <w:t>级</w:t>
      </w:r>
      <w:r>
        <w:rPr>
          <w:rFonts w:hint="eastAsia" w:ascii="仿宋_GB2312" w:hAnsi="微软雅黑" w:eastAsia="仿宋_GB2312" w:cs="仿宋_GB2312"/>
          <w:b w:val="0"/>
          <w:i w:val="0"/>
          <w:caps w:val="0"/>
          <w:color w:val="000000"/>
          <w:spacing w:val="8"/>
          <w:sz w:val="27"/>
          <w:szCs w:val="27"/>
          <w:shd w:val="clear" w:fill="FFFFFF"/>
        </w:rPr>
        <w:t>—村级”相互关联的脱贫责任体系，落实镇、村书记带头进村入户推进脱贫减贫工作。严格执行财政扶贫资金管理办法，加强项目论证和储备，落实镇、村两级扶贫项目安排和资金使用公告公示制度。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全力推进产业扶贫工程。</w:t>
      </w:r>
      <w:r>
        <w:rPr>
          <w:rFonts w:hint="eastAsia" w:ascii="仿宋_GB2312" w:hAnsi="微软雅黑" w:eastAsia="仿宋_GB2312" w:cs="仿宋_GB2312"/>
          <w:b w:val="0"/>
          <w:i w:val="0"/>
          <w:caps w:val="0"/>
          <w:color w:val="000000"/>
          <w:spacing w:val="8"/>
          <w:sz w:val="27"/>
          <w:szCs w:val="27"/>
          <w:shd w:val="clear" w:fill="FFFFFF"/>
        </w:rPr>
        <w:t>重点发展特色种养业、光伏产业、农村电商、旅游产业、生态产业，深入开展“企</w:t>
      </w:r>
      <w:r>
        <w:rPr>
          <w:rFonts w:hint="eastAsia" w:ascii="仿宋_GB2312" w:hAnsi="微软雅黑" w:eastAsia="仿宋_GB2312" w:cs="仿宋_GB2312"/>
          <w:b w:val="0"/>
          <w:i w:val="0"/>
          <w:caps w:val="0"/>
          <w:color w:val="000000"/>
          <w:spacing w:val="8"/>
          <w:sz w:val="27"/>
          <w:szCs w:val="27"/>
          <w:shd w:val="clear" w:fill="FFFFFF"/>
          <w:lang w:eastAsia="zh-CN"/>
        </w:rPr>
        <w:t>业</w:t>
      </w:r>
      <w:r>
        <w:rPr>
          <w:rFonts w:hint="eastAsia" w:ascii="仿宋_GB2312" w:hAnsi="微软雅黑" w:eastAsia="仿宋_GB2312" w:cs="仿宋_GB2312"/>
          <w:b w:val="0"/>
          <w:i w:val="0"/>
          <w:caps w:val="0"/>
          <w:color w:val="000000"/>
          <w:spacing w:val="8"/>
          <w:sz w:val="27"/>
          <w:szCs w:val="27"/>
          <w:shd w:val="clear" w:fill="FFFFFF"/>
        </w:rPr>
        <w:t>帮村”活动，完善政府、市场、社会“三位一体”扶贫机制，创新产业扶贫方式，出台企业参与精准扶贫鼓励政策，推行“企业</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基地</w:t>
      </w:r>
      <w:r>
        <w:rPr>
          <w:rFonts w:hint="default" w:ascii="Times New Roman" w:hAnsi="Times New Roman" w:eastAsia="仿宋_GB2312"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贫困户”产业化经营模式，力争每个贫困户有</w:t>
      </w:r>
      <w:r>
        <w:rPr>
          <w:rFonts w:hint="default" w:ascii="Times New Roman" w:hAnsi="Times New Roman" w:eastAsia="仿宋_GB2312" w:cs="Times New Roman"/>
          <w:b w:val="0"/>
          <w:i w:val="0"/>
          <w:caps w:val="0"/>
          <w:color w:val="000000"/>
          <w:spacing w:val="8"/>
          <w:sz w:val="27"/>
          <w:szCs w:val="27"/>
          <w:shd w:val="clear" w:fill="FFFFFF"/>
        </w:rPr>
        <w:t>1</w:t>
      </w:r>
      <w:r>
        <w:rPr>
          <w:rFonts w:hint="eastAsia" w:ascii="仿宋_GB2312" w:hAnsi="微软雅黑" w:eastAsia="仿宋_GB2312" w:cs="仿宋_GB2312"/>
          <w:b w:val="0"/>
          <w:i w:val="0"/>
          <w:caps w:val="0"/>
          <w:color w:val="000000"/>
          <w:spacing w:val="8"/>
          <w:sz w:val="27"/>
          <w:szCs w:val="27"/>
          <w:shd w:val="clear" w:fill="FFFFFF"/>
        </w:rPr>
        <w:t>个稳定增收渠道，增强自我“造血”能力。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巩固脱贫攻坚成果。</w:t>
      </w:r>
      <w:r>
        <w:rPr>
          <w:rFonts w:hint="eastAsia" w:ascii="仿宋_GB2312" w:hAnsi="微软雅黑" w:eastAsia="仿宋_GB2312" w:cs="仿宋_GB2312"/>
          <w:b w:val="0"/>
          <w:i w:val="0"/>
          <w:caps w:val="0"/>
          <w:color w:val="000000"/>
          <w:spacing w:val="8"/>
          <w:sz w:val="27"/>
          <w:szCs w:val="27"/>
          <w:shd w:val="clear" w:fill="FFFFFF"/>
        </w:rPr>
        <w:t>建立促进群众脱贫和防范返贫的长效机制，推进脱贫项目持续增效。强化扶贫后续扶持，持续推进民生扶贫工程，通过就业扶贫、教育扶贫、健康扶贫、异地搬迁与基础设施建设扶贫、社会保障兜底扶贫，大力改善贫困群众生活质量与可持续发展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b/>
          <w:i w:val="0"/>
          <w:caps w:val="0"/>
          <w:color w:val="333333"/>
          <w:spacing w:val="8"/>
          <w:sz w:val="27"/>
          <w:szCs w:val="27"/>
          <w:shd w:val="clear" w:fill="FFFFFF"/>
        </w:rPr>
        <w:t>3</w:t>
      </w:r>
      <w:r>
        <w:rPr>
          <w:rStyle w:val="8"/>
          <w:rFonts w:hint="eastAsia" w:ascii="仿宋_GB2312" w:eastAsia="仿宋_GB2312" w:cs="仿宋_GB2312"/>
          <w:b/>
          <w:i w:val="0"/>
          <w:caps w:val="0"/>
          <w:color w:val="333333"/>
          <w:spacing w:val="8"/>
          <w:sz w:val="27"/>
          <w:szCs w:val="27"/>
          <w:shd w:val="clear" w:fill="FFFFFF"/>
        </w:rPr>
        <w:t>、着力建设美丽乡村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优化美丽乡村布局。</w:t>
      </w:r>
      <w:r>
        <w:rPr>
          <w:rFonts w:hint="eastAsia" w:ascii="仿宋_GB2312" w:hAnsi="微软雅黑" w:eastAsia="仿宋_GB2312" w:cs="仿宋_GB2312"/>
          <w:b w:val="0"/>
          <w:i w:val="0"/>
          <w:caps w:val="0"/>
          <w:color w:val="000000"/>
          <w:spacing w:val="8"/>
          <w:sz w:val="27"/>
          <w:szCs w:val="27"/>
          <w:shd w:val="clear" w:fill="FFFFFF"/>
        </w:rPr>
        <w:t>以全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域景区理念建设美丽乡村，科学编制或修编村庄建设规划。突出农村特色化、多元化、生态化方向，重点培育美丽庭院、美丽村庄、美丽公路、美丽河道、美丽企业等美丽细胞，推进精品村、景观带等提升改造，优化城乡生产力和人口布局，加大对自然村、空心村、小型村撤并力度，统筹推进中心镇扩容建设与农民居住向城镇和中心村社区集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提升美丽乡村环境。</w:t>
      </w:r>
      <w:r>
        <w:rPr>
          <w:rFonts w:hint="eastAsia" w:ascii="仿宋_GB2312" w:hAnsi="微软雅黑" w:eastAsia="仿宋_GB2312" w:cs="仿宋_GB2312"/>
          <w:b w:val="0"/>
          <w:i w:val="0"/>
          <w:caps w:val="0"/>
          <w:color w:val="000000"/>
          <w:spacing w:val="8"/>
          <w:sz w:val="27"/>
          <w:szCs w:val="27"/>
          <w:shd w:val="clear" w:fill="FFFFFF"/>
        </w:rPr>
        <w:t>以美丽乡村示范</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创建为目标，实施美丽乡村升级工程。深入实施城乡供水、公交、垃圾和污水治理“四个一体化”工程，提高农村基础设施建设标准，健全完善投入常态长效机制。实施</w:t>
      </w:r>
      <w:r>
        <w:rPr>
          <w:rFonts w:hint="eastAsia" w:ascii="仿宋_GB2312" w:hAnsi="微软雅黑" w:eastAsia="仿宋_GB2312" w:cs="仿宋_GB2312"/>
          <w:b w:val="0"/>
          <w:i w:val="0"/>
          <w:caps w:val="0"/>
          <w:color w:val="000000"/>
          <w:spacing w:val="8"/>
          <w:sz w:val="27"/>
          <w:szCs w:val="27"/>
          <w:shd w:val="clear" w:fill="FFFFFF"/>
          <w:lang w:eastAsia="zh-CN"/>
        </w:rPr>
        <w:t>杨平线李店段</w:t>
      </w:r>
      <w:r>
        <w:rPr>
          <w:rFonts w:hint="eastAsia" w:ascii="仿宋_GB2312" w:hAnsi="微软雅黑" w:eastAsia="仿宋_GB2312" w:cs="仿宋_GB2312"/>
          <w:b w:val="0"/>
          <w:i w:val="0"/>
          <w:caps w:val="0"/>
          <w:color w:val="000000"/>
          <w:spacing w:val="8"/>
          <w:sz w:val="27"/>
          <w:szCs w:val="27"/>
          <w:shd w:val="clear" w:fill="FFFFFF"/>
        </w:rPr>
        <w:t>、安广线李店至赵棚</w:t>
      </w:r>
      <w:r>
        <w:rPr>
          <w:rFonts w:hint="eastAsia" w:ascii="仿宋_GB2312" w:hAnsi="微软雅黑" w:eastAsia="仿宋_GB2312" w:cs="仿宋_GB2312"/>
          <w:b w:val="0"/>
          <w:i w:val="0"/>
          <w:caps w:val="0"/>
          <w:color w:val="000000"/>
          <w:spacing w:val="8"/>
          <w:sz w:val="27"/>
          <w:szCs w:val="27"/>
          <w:shd w:val="clear" w:fill="FFFFFF"/>
          <w:lang w:eastAsia="zh-CN"/>
        </w:rPr>
        <w:t>公路</w:t>
      </w:r>
      <w:r>
        <w:rPr>
          <w:rFonts w:hint="eastAsia" w:ascii="仿宋_GB2312" w:hAnsi="微软雅黑" w:eastAsia="仿宋_GB2312" w:cs="仿宋_GB2312"/>
          <w:b w:val="0"/>
          <w:i w:val="0"/>
          <w:caps w:val="0"/>
          <w:color w:val="000000"/>
          <w:spacing w:val="8"/>
          <w:sz w:val="27"/>
          <w:szCs w:val="27"/>
          <w:shd w:val="clear" w:fill="FFFFFF"/>
        </w:rPr>
        <w:t>改扩建工程。每年推进</w:t>
      </w:r>
      <w:r>
        <w:rPr>
          <w:rFonts w:hint="eastAsia" w:ascii="微软雅黑" w:hAnsi="微软雅黑" w:eastAsia="微软雅黑" w:cs="微软雅黑"/>
          <w:b w:val="0"/>
          <w:i w:val="0"/>
          <w:caps w:val="0"/>
          <w:color w:val="000000"/>
          <w:spacing w:val="8"/>
          <w:sz w:val="27"/>
          <w:szCs w:val="27"/>
          <w:shd w:val="clear" w:fill="FFFFFF"/>
          <w:lang w:val="en-US" w:eastAsia="zh-CN"/>
        </w:rPr>
        <w:t>3</w:t>
      </w:r>
      <w:r>
        <w:rPr>
          <w:rFonts w:hint="eastAsia" w:ascii="仿宋_GB2312" w:hAnsi="微软雅黑" w:eastAsia="仿宋_GB2312" w:cs="仿宋_GB2312"/>
          <w:b w:val="0"/>
          <w:i w:val="0"/>
          <w:caps w:val="0"/>
          <w:color w:val="000000"/>
          <w:spacing w:val="8"/>
          <w:sz w:val="27"/>
          <w:szCs w:val="27"/>
          <w:shd w:val="clear" w:fill="FFFFFF"/>
        </w:rPr>
        <w:t>个示范村、</w:t>
      </w:r>
      <w:r>
        <w:rPr>
          <w:rFonts w:hint="default" w:ascii="Times New Roman" w:hAnsi="Times New Roman" w:eastAsia="微软雅黑" w:cs="Times New Roman"/>
          <w:b w:val="0"/>
          <w:i w:val="0"/>
          <w:caps w:val="0"/>
          <w:color w:val="000000"/>
          <w:spacing w:val="8"/>
          <w:sz w:val="27"/>
          <w:szCs w:val="27"/>
          <w:shd w:val="clear" w:fill="FFFFFF"/>
        </w:rPr>
        <w:t>60</w:t>
      </w:r>
      <w:r>
        <w:rPr>
          <w:rFonts w:hint="eastAsia" w:ascii="仿宋_GB2312" w:hAnsi="微软雅黑" w:eastAsia="仿宋_GB2312" w:cs="仿宋_GB2312"/>
          <w:b w:val="0"/>
          <w:i w:val="0"/>
          <w:caps w:val="0"/>
          <w:color w:val="000000"/>
          <w:spacing w:val="8"/>
          <w:sz w:val="27"/>
          <w:szCs w:val="27"/>
          <w:shd w:val="clear" w:fill="FFFFFF"/>
        </w:rPr>
        <w:t>个</w:t>
      </w:r>
      <w:r>
        <w:rPr>
          <w:rFonts w:hint="eastAsia" w:ascii="仿宋_GB2312" w:hAnsi="微软雅黑" w:eastAsia="仿宋_GB2312" w:cs="仿宋_GB2312"/>
          <w:b w:val="0"/>
          <w:i w:val="0"/>
          <w:caps w:val="0"/>
          <w:color w:val="000000"/>
          <w:spacing w:val="8"/>
          <w:sz w:val="27"/>
          <w:szCs w:val="27"/>
          <w:shd w:val="clear" w:fill="FFFFFF"/>
          <w:lang w:eastAsia="zh-CN"/>
        </w:rPr>
        <w:t>湾综合治理工程</w:t>
      </w:r>
      <w:r>
        <w:rPr>
          <w:rFonts w:hint="eastAsia" w:ascii="仿宋_GB2312" w:hAnsi="微软雅黑" w:eastAsia="仿宋_GB2312" w:cs="仿宋_GB2312"/>
          <w:b w:val="0"/>
          <w:i w:val="0"/>
          <w:caps w:val="0"/>
          <w:color w:val="000000"/>
          <w:spacing w:val="8"/>
          <w:sz w:val="27"/>
          <w:szCs w:val="27"/>
          <w:shd w:val="clear" w:fill="FFFFFF"/>
        </w:rPr>
        <w:t>，实现村容村貌整体提升。</w:t>
      </w:r>
      <w:r>
        <w:rPr>
          <w:rFonts w:hint="eastAsia" w:ascii="楷体_GB2312" w:hAnsi="楷体_GB2312" w:eastAsia="楷体_GB2312" w:cs="楷体_GB2312"/>
          <w:sz w:val="28"/>
          <w:szCs w:val="28"/>
        </w:rPr>
        <w:t>以</w:t>
      </w:r>
      <w:r>
        <w:rPr>
          <w:rFonts w:hint="eastAsia" w:ascii="楷体_GB2312" w:hAnsi="楷体_GB2312" w:eastAsia="楷体_GB2312" w:cs="楷体_GB2312"/>
          <w:sz w:val="28"/>
          <w:szCs w:val="28"/>
          <w:lang w:eastAsia="zh-CN"/>
        </w:rPr>
        <w:t>安广、杨平、三李</w:t>
      </w:r>
      <w:r>
        <w:rPr>
          <w:rFonts w:hint="eastAsia" w:ascii="仿宋_GB2312" w:hAnsi="微软雅黑" w:eastAsia="仿宋_GB2312" w:cs="仿宋_GB2312"/>
          <w:b w:val="0"/>
          <w:i w:val="0"/>
          <w:caps w:val="0"/>
          <w:color w:val="000000"/>
          <w:spacing w:val="8"/>
          <w:sz w:val="27"/>
          <w:szCs w:val="27"/>
          <w:shd w:val="clear" w:fill="FFFFFF"/>
        </w:rPr>
        <w:t>线为主阵地，实施集中连片开发，串点连线成片，打造村景融合的美丽乡村示范带，力争创建</w:t>
      </w:r>
      <w:r>
        <w:rPr>
          <w:rFonts w:hint="eastAsia" w:ascii="微软雅黑" w:hAnsi="微软雅黑" w:eastAsia="微软雅黑" w:cs="微软雅黑"/>
          <w:b w:val="0"/>
          <w:i w:val="0"/>
          <w:caps w:val="0"/>
          <w:color w:val="000000"/>
          <w:spacing w:val="8"/>
          <w:sz w:val="27"/>
          <w:szCs w:val="27"/>
          <w:shd w:val="clear" w:fill="FFFFFF"/>
          <w:lang w:val="en-US" w:eastAsia="zh-CN"/>
        </w:rPr>
        <w:t>3</w:t>
      </w:r>
      <w:r>
        <w:rPr>
          <w:rFonts w:hint="eastAsia" w:ascii="仿宋_GB2312" w:hAnsi="微软雅黑" w:eastAsia="仿宋_GB2312" w:cs="仿宋_GB2312"/>
          <w:b w:val="0"/>
          <w:i w:val="0"/>
          <w:caps w:val="0"/>
          <w:color w:val="000000"/>
          <w:spacing w:val="8"/>
          <w:sz w:val="27"/>
          <w:szCs w:val="27"/>
          <w:shd w:val="clear" w:fill="FFFFFF"/>
        </w:rPr>
        <w:t>个以上省级美丽宜居示范村、</w:t>
      </w:r>
      <w:r>
        <w:rPr>
          <w:rFonts w:hint="eastAsia" w:ascii="Times New Roman" w:hAnsi="Times New Roman" w:eastAsia="微软雅黑" w:cs="Times New Roman"/>
          <w:b w:val="0"/>
          <w:i w:val="0"/>
          <w:caps w:val="0"/>
          <w:color w:val="000000"/>
          <w:spacing w:val="8"/>
          <w:sz w:val="27"/>
          <w:szCs w:val="27"/>
          <w:shd w:val="clear" w:fill="FFFFFF"/>
          <w:lang w:val="en-US" w:eastAsia="zh-CN"/>
        </w:rPr>
        <w:t>6</w:t>
      </w:r>
      <w:r>
        <w:rPr>
          <w:rFonts w:hint="eastAsia" w:ascii="仿宋_GB2312" w:hAnsi="微软雅黑" w:eastAsia="仿宋_GB2312" w:cs="仿宋_GB2312"/>
          <w:b w:val="0"/>
          <w:i w:val="0"/>
          <w:caps w:val="0"/>
          <w:color w:val="000000"/>
          <w:spacing w:val="8"/>
          <w:sz w:val="27"/>
          <w:szCs w:val="27"/>
          <w:shd w:val="clear" w:fill="FFFFFF"/>
        </w:rPr>
        <w:t>个以上省级生态村。完善乡村公共服务。推进健康、医疗、养老、教育、住房等服务设施向乡村延伸覆盖，着力构建功能健全、布局合理的农村公共服务体系。逐步提高农村智慧服务覆盖水平，建立民主、高效的农村基层管理服务机制。大力发展生态农业、乡村旅游、民宿经济等新业态，实现建设美丽乡村向经营美丽乡村转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4、增强农村发展活力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微软雅黑" w:eastAsia="仿宋_GB2312" w:cs="仿宋_GB2312"/>
          <w:b w:val="0"/>
          <w:i w:val="0"/>
          <w:caps w:val="0"/>
          <w:color w:val="000000"/>
          <w:spacing w:val="8"/>
          <w:sz w:val="27"/>
          <w:szCs w:val="27"/>
          <w:shd w:val="clear" w:fill="FFFFFF"/>
        </w:rPr>
      </w:pPr>
      <w:r>
        <w:rPr>
          <w:rFonts w:hint="eastAsia" w:ascii="仿宋_GB2312" w:hAnsi="微软雅黑" w:eastAsia="仿宋_GB2312" w:cs="仿宋_GB2312"/>
          <w:b w:val="0"/>
          <w:i w:val="0"/>
          <w:caps w:val="0"/>
          <w:color w:val="000000"/>
          <w:spacing w:val="8"/>
          <w:sz w:val="27"/>
          <w:szCs w:val="27"/>
          <w:shd w:val="clear" w:fill="FFFFFF"/>
        </w:rPr>
        <w:t>探索乡村治理新模式，发挥基层党组织领导核心作用，健全完善村民自治制度，鼓励社会各类人才、新乡贤等群体参与乡村治理，打造充满活力、和谐有序的善治乡村。巩固和完善农村基本经营制度，落实好保持土地承包关系稳定并长久不变的方针政策，完善承包地</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三权</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分置制度，探索形成宅基地</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三权</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分置实现形式和保障政策，健全农业支持保护制度，深化农村集体产权制度改革。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仿宋_GB2312" w:hAnsi="微软雅黑" w:eastAsia="仿宋_GB2312" w:cs="仿宋_GB2312"/>
          <w:b w:val="0"/>
          <w:i w:val="0"/>
          <w:caps w:val="0"/>
          <w:color w:val="000000"/>
          <w:spacing w:val="8"/>
          <w:sz w:val="27"/>
          <w:szCs w:val="27"/>
          <w:shd w:val="clear" w:fill="FFFFFF"/>
        </w:rPr>
      </w:pPr>
      <w:r>
        <w:rPr>
          <w:rStyle w:val="8"/>
          <w:rFonts w:hint="eastAsia" w:ascii="仿宋_GB2312" w:eastAsia="仿宋_GB2312" w:cs="仿宋_GB2312"/>
          <w:b w:val="0"/>
          <w:bCs/>
          <w:i w:val="0"/>
          <w:caps w:val="0"/>
          <w:color w:val="333333"/>
          <w:spacing w:val="8"/>
          <w:sz w:val="27"/>
          <w:szCs w:val="27"/>
          <w:shd w:val="clear" w:fill="FFFFFF"/>
        </w:rPr>
        <w:t>完善水利基础设施</w:t>
      </w:r>
      <w:r>
        <w:rPr>
          <w:rStyle w:val="8"/>
          <w:rFonts w:hint="eastAsia" w:ascii="仿宋_GB2312" w:eastAsia="仿宋_GB2312" w:cs="仿宋_GB2312"/>
          <w:b w:val="0"/>
          <w:bCs/>
          <w:i w:val="0"/>
          <w:caps w:val="0"/>
          <w:color w:val="333333"/>
          <w:spacing w:val="8"/>
          <w:sz w:val="27"/>
          <w:szCs w:val="27"/>
          <w:shd w:val="clear" w:fill="FFFFFF"/>
          <w:lang w:eastAsia="zh-CN"/>
        </w:rPr>
        <w:t>，</w:t>
      </w:r>
      <w:r>
        <w:rPr>
          <w:rFonts w:hint="eastAsia" w:ascii="仿宋_GB2312" w:hAnsi="微软雅黑" w:eastAsia="仿宋_GB2312" w:cs="仿宋_GB2312"/>
          <w:b w:val="0"/>
          <w:i w:val="0"/>
          <w:caps w:val="0"/>
          <w:color w:val="000000"/>
          <w:spacing w:val="8"/>
          <w:sz w:val="27"/>
          <w:szCs w:val="27"/>
          <w:shd w:val="clear" w:fill="FFFFFF"/>
        </w:rPr>
        <w:t>紧紧围绕水利工程补短板、水利行业强监管的总基调，不断完善防洪排涝工程体系。提高水资源合理配置和高效利用能力。加强乡村水利与供水基础设施建设，优化配置、高效利用、平衡供需。加强农村基层防汛抗旱预报预警及群测群防体系建设，积极构建与水利现代化发展相适应的水利信息化综合保障体系。统筹推进</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河、应山河</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段、</w:t>
      </w:r>
      <w:r>
        <w:rPr>
          <w:rFonts w:hint="eastAsia" w:ascii="仿宋_GB2312" w:hAnsi="微软雅黑" w:eastAsia="仿宋_GB2312" w:cs="仿宋_GB2312"/>
          <w:b w:val="0"/>
          <w:i w:val="0"/>
          <w:caps w:val="0"/>
          <w:color w:val="000000"/>
          <w:spacing w:val="8"/>
          <w:sz w:val="27"/>
          <w:szCs w:val="27"/>
          <w:shd w:val="clear" w:fill="FFFFFF"/>
          <w:lang w:eastAsia="zh-CN"/>
        </w:rPr>
        <w:t>广水</w:t>
      </w:r>
      <w:r>
        <w:rPr>
          <w:rFonts w:hint="eastAsia" w:ascii="仿宋_GB2312" w:hAnsi="微软雅黑" w:eastAsia="仿宋_GB2312" w:cs="仿宋_GB2312"/>
          <w:b w:val="0"/>
          <w:i w:val="0"/>
          <w:caps w:val="0"/>
          <w:color w:val="000000"/>
          <w:spacing w:val="8"/>
          <w:sz w:val="27"/>
          <w:szCs w:val="27"/>
          <w:shd w:val="clear" w:fill="FFFFFF"/>
        </w:rPr>
        <w:t>河</w:t>
      </w:r>
      <w:r>
        <w:rPr>
          <w:rFonts w:hint="eastAsia" w:ascii="仿宋_GB2312" w:hAnsi="微软雅黑" w:eastAsia="仿宋_GB2312" w:cs="仿宋_GB2312"/>
          <w:b w:val="0"/>
          <w:i w:val="0"/>
          <w:caps w:val="0"/>
          <w:color w:val="000000"/>
          <w:spacing w:val="8"/>
          <w:sz w:val="27"/>
          <w:szCs w:val="27"/>
          <w:shd w:val="clear" w:fill="FFFFFF"/>
          <w:lang w:eastAsia="zh-CN"/>
        </w:rPr>
        <w:t>李店段</w:t>
      </w:r>
      <w:r>
        <w:rPr>
          <w:rFonts w:hint="eastAsia" w:ascii="仿宋_GB2312" w:hAnsi="微软雅黑" w:eastAsia="仿宋_GB2312" w:cs="仿宋_GB2312"/>
          <w:b w:val="0"/>
          <w:i w:val="0"/>
          <w:caps w:val="0"/>
          <w:color w:val="000000"/>
          <w:spacing w:val="8"/>
          <w:sz w:val="27"/>
          <w:szCs w:val="27"/>
          <w:shd w:val="clear" w:fill="FFFFFF"/>
        </w:rPr>
        <w:t>综合整治工程，改善生产生活条件和人居环境。实施饮水安全巩固提升工程，提高城乡集中供水率、自来水普及率、供水保证率。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5、健全城乡融合发展体制机制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破除妨碍城乡要素自由流动和平等交换的体制机制壁垒，实施</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三乡工程</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促进各类要素向乡村流动，在乡村形成人才、土地、资金、产业信息汇聚的良性循环。推动公共服务向农村延伸、社会事业向农村覆盖，加快健全全民覆益、普惠共享、城乡一体的基本公共服务体系。推动集体经营性建设用地入市等制度落实落地，实施城乡建设用地增减挂钩和指标交易制度。推进城乡基础设施统一规划、统一建设、统一管护，构建分级分类投入机制。健全适合农业农村特点的农村金融体系，建立乡村信用体系，扩大乡村抵押物范围，建立农业抵押担保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eastAsia="楷体_GB2312"/>
          <w:sz w:val="24"/>
          <w:szCs w:val="24"/>
          <w:lang w:eastAsia="zh-CN"/>
        </w:rPr>
      </w:pPr>
      <w:r>
        <w:rPr>
          <w:rStyle w:val="8"/>
          <w:rFonts w:hint="eastAsia" w:ascii="楷体_GB2312" w:eastAsia="楷体_GB2312" w:cs="楷体_GB2312"/>
          <w:b/>
          <w:i w:val="0"/>
          <w:caps w:val="0"/>
          <w:color w:val="333333"/>
          <w:spacing w:val="8"/>
          <w:sz w:val="27"/>
          <w:szCs w:val="27"/>
          <w:shd w:val="clear" w:fill="FFFFFF"/>
        </w:rPr>
        <w:t>（</w:t>
      </w:r>
      <w:r>
        <w:rPr>
          <w:rStyle w:val="8"/>
          <w:rFonts w:hint="eastAsia" w:ascii="楷体_GB2312" w:eastAsia="楷体_GB2312" w:cs="楷体_GB2312"/>
          <w:b/>
          <w:i w:val="0"/>
          <w:caps w:val="0"/>
          <w:color w:val="333333"/>
          <w:spacing w:val="8"/>
          <w:sz w:val="27"/>
          <w:szCs w:val="27"/>
          <w:shd w:val="clear" w:fill="FFFFFF"/>
          <w:lang w:eastAsia="zh-CN"/>
        </w:rPr>
        <w:t>四</w:t>
      </w:r>
      <w:r>
        <w:rPr>
          <w:rStyle w:val="8"/>
          <w:rFonts w:hint="eastAsia" w:ascii="楷体_GB2312" w:eastAsia="楷体_GB2312" w:cs="楷体_GB2312"/>
          <w:b/>
          <w:i w:val="0"/>
          <w:caps w:val="0"/>
          <w:color w:val="333333"/>
          <w:spacing w:val="8"/>
          <w:sz w:val="27"/>
          <w:szCs w:val="27"/>
          <w:shd w:val="clear" w:fill="FFFFFF"/>
        </w:rPr>
        <w:t>）提升社会民生福祉，建设现代化福民之</w:t>
      </w:r>
      <w:r>
        <w:rPr>
          <w:rStyle w:val="8"/>
          <w:rFonts w:hint="eastAsia" w:ascii="楷体_GB2312" w:eastAsia="楷体_GB2312" w:cs="楷体_GB2312"/>
          <w:b/>
          <w:i w:val="0"/>
          <w:caps w:val="0"/>
          <w:color w:val="333333"/>
          <w:spacing w:val="8"/>
          <w:sz w:val="27"/>
          <w:szCs w:val="27"/>
          <w:shd w:val="clear" w:fill="FFFFFF"/>
          <w:lang w:eastAsia="zh-CN"/>
        </w:rPr>
        <w:t>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加快推进城乡公共服务一体化，坚持以人民为中心，突出重点，补齐基本公共服务短板，提升公共服务质量，推进共建共享共治，努力在幼有所育、学有所教、劳有所得、病有所医、老有所养、住有所居、弱有所扶上不断取得新进展，满足人民对美好生活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1、提升社会公共服务能力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Style w:val="8"/>
          <w:rFonts w:hint="eastAsia" w:ascii="仿宋_GB2312" w:hAnsi="微软雅黑" w:eastAsia="仿宋_GB2312" w:cs="仿宋_GB2312"/>
          <w:i w:val="0"/>
          <w:caps w:val="0"/>
          <w:color w:val="333333"/>
          <w:spacing w:val="8"/>
          <w:sz w:val="27"/>
          <w:szCs w:val="27"/>
          <w:shd w:val="clear" w:fill="FFFFFF"/>
        </w:rPr>
        <w:t>普惠优质教育。</w:t>
      </w:r>
      <w:r>
        <w:rPr>
          <w:rFonts w:hint="eastAsia" w:ascii="仿宋_GB2312" w:hAnsi="微软雅黑" w:eastAsia="仿宋_GB2312" w:cs="仿宋_GB2312"/>
          <w:b w:val="0"/>
          <w:i w:val="0"/>
          <w:caps w:val="0"/>
          <w:color w:val="000000"/>
          <w:spacing w:val="8"/>
          <w:sz w:val="27"/>
          <w:szCs w:val="27"/>
          <w:shd w:val="clear" w:fill="FFFFFF"/>
        </w:rPr>
        <w:t>推进基础教育优质均衡发展。实施教育信息化工程，全面提升师生信息素养，优化</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互联网</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教育</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服务模式与能力，助力教育教学、管理和服务的改革发展。深化教育制度改革。完善教师管理制度。健全教育质量综合评价体系，优化教育生态。整体提升教育品质和优质教育普惠水平，</w:t>
      </w:r>
      <w:r>
        <w:rPr>
          <w:rFonts w:hint="eastAsia" w:ascii="仿宋_GB2312" w:hAnsi="微软雅黑" w:eastAsia="仿宋_GB2312" w:cs="仿宋_GB2312"/>
          <w:b w:val="0"/>
          <w:i w:val="0"/>
          <w:caps w:val="0"/>
          <w:color w:val="000000"/>
          <w:spacing w:val="8"/>
          <w:sz w:val="27"/>
          <w:szCs w:val="27"/>
          <w:shd w:val="clear" w:fill="FFFFFF"/>
          <w:lang w:eastAsia="zh-CN"/>
        </w:rPr>
        <w:t>擦亮李店</w:t>
      </w:r>
      <w:r>
        <w:rPr>
          <w:rFonts w:hint="eastAsia" w:ascii="仿宋_GB2312" w:hAnsi="微软雅黑" w:eastAsia="仿宋_GB2312" w:cs="仿宋_GB2312"/>
          <w:b w:val="0"/>
          <w:i w:val="0"/>
          <w:caps w:val="0"/>
          <w:color w:val="000000"/>
          <w:spacing w:val="8"/>
          <w:sz w:val="27"/>
          <w:szCs w:val="27"/>
          <w:shd w:val="clear" w:fill="FFFFFF"/>
        </w:rPr>
        <w:t>教育</w:t>
      </w:r>
      <w:r>
        <w:rPr>
          <w:rFonts w:hint="eastAsia" w:ascii="仿宋_GB2312" w:hAnsi="微软雅黑" w:eastAsia="仿宋_GB2312" w:cs="仿宋_GB2312"/>
          <w:b w:val="0"/>
          <w:i w:val="0"/>
          <w:caps w:val="0"/>
          <w:color w:val="000000"/>
          <w:spacing w:val="8"/>
          <w:sz w:val="27"/>
          <w:szCs w:val="27"/>
          <w:shd w:val="clear" w:fill="FFFFFF"/>
          <w:lang w:eastAsia="zh-CN"/>
        </w:rPr>
        <w:t>品牌</w:t>
      </w:r>
      <w:r>
        <w:rPr>
          <w:rFonts w:hint="eastAsia" w:ascii="仿宋_GB2312" w:hAnsi="微软雅黑" w:eastAsia="仿宋_GB2312" w:cs="仿宋_GB2312"/>
          <w:b w:val="0"/>
          <w:i w:val="0"/>
          <w:caps w:val="0"/>
          <w:color w:val="000000"/>
          <w:spacing w:val="8"/>
          <w:sz w:val="27"/>
          <w:szCs w:val="27"/>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Style w:val="8"/>
          <w:rFonts w:hint="eastAsia" w:ascii="仿宋_GB2312" w:hAnsi="微软雅黑" w:eastAsia="仿宋_GB2312" w:cs="仿宋_GB2312"/>
          <w:i w:val="0"/>
          <w:caps w:val="0"/>
          <w:color w:val="333333"/>
          <w:spacing w:val="8"/>
          <w:sz w:val="27"/>
          <w:szCs w:val="27"/>
          <w:shd w:val="clear" w:fill="FFFFFF"/>
        </w:rPr>
        <w:t>普惠医疗卫生服务</w:t>
      </w:r>
      <w:r>
        <w:rPr>
          <w:rFonts w:hint="eastAsia" w:ascii="仿宋_GB2312" w:hAnsi="微软雅黑" w:eastAsia="仿宋_GB2312" w:cs="仿宋_GB2312"/>
          <w:b w:val="0"/>
          <w:i w:val="0"/>
          <w:caps w:val="0"/>
          <w:color w:val="333333"/>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持续深化医药卫生体制改革，探索医疗、医保、医药改革“三医”联动机制，实施“双下沉两提升”工程，加强医疗机构深度合作，提升基层医疗服务水平。加快分级诊疗制度建设，提高医疗资源利用效率。加快镇卫生院（社区卫生服务中心）标准化、规范化建设。加强公共卫生信息化体系建设，加强全科医生、家庭医生、个人电子健康档案等工作。巩固联防联控机制，强化重大传染病防控和突发公共卫生事件应急保障能力。加强医疗质量监管，完善纠纷调解机制，构建和谐医患关系。不断推进爱国卫生工作。加强防灾防疫宣传教育，提高全民防灾防疫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Style w:val="8"/>
          <w:rFonts w:hint="eastAsia" w:ascii="仿宋_GB2312" w:hAnsi="微软雅黑" w:eastAsia="仿宋_GB2312" w:cs="仿宋_GB2312"/>
          <w:i w:val="0"/>
          <w:caps w:val="0"/>
          <w:color w:val="333333"/>
          <w:spacing w:val="8"/>
          <w:sz w:val="27"/>
          <w:szCs w:val="27"/>
          <w:shd w:val="clear" w:fill="FFFFFF"/>
        </w:rPr>
        <w:t>完善公共文化服务体系。</w:t>
      </w:r>
      <w:r>
        <w:rPr>
          <w:rFonts w:hint="eastAsia" w:ascii="仿宋_GB2312" w:hAnsi="微软雅黑" w:eastAsia="仿宋_GB2312" w:cs="仿宋_GB2312"/>
          <w:b w:val="0"/>
          <w:i w:val="0"/>
          <w:caps w:val="0"/>
          <w:color w:val="000000"/>
          <w:spacing w:val="8"/>
          <w:sz w:val="27"/>
          <w:szCs w:val="27"/>
          <w:shd w:val="clear" w:fill="FFFFFF"/>
        </w:rPr>
        <w:t>深入开展社会主义核心价值体系教育，健全社会舆论引导机制。深化公民道德建设，创建省级文明市。增进公共文化服务标准化建设，加强基层文化阵地建设，扩大公共文化覆盖面，推动公共文化服务职能向基层延伸。完善社区文体活动中心，实施文化惠民工程，健全公共体育设施服务体系，完善基层公共体育设施网络布局，加强社区、基层体育健身设施建设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rPr>
        <w:t>2、完善社会保障服务体系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落实全民参保计划。</w:t>
      </w:r>
      <w:r>
        <w:rPr>
          <w:rFonts w:hint="eastAsia" w:ascii="仿宋_GB2312" w:hAnsi="微软雅黑" w:eastAsia="仿宋_GB2312" w:cs="仿宋_GB2312"/>
          <w:b w:val="0"/>
          <w:i w:val="0"/>
          <w:caps w:val="0"/>
          <w:color w:val="000000"/>
          <w:spacing w:val="8"/>
          <w:sz w:val="27"/>
          <w:szCs w:val="27"/>
          <w:shd w:val="clear" w:fill="FFFFFF"/>
        </w:rPr>
        <w:t>完善缴费激励约束机制。促进和引导各类单位和符合条件的人员长期持续参保，规范基本养老保险缴费政策，探索形成城乡居保基础养老金正常调整机制，积极引导城乡居民提高缴费档次。完善社会保险转移接续政策，建立更加便捷的社会保险转移接续机制。加强社会保险基金监管。完善基金内控管理制度，实现审批、经办分离,加大稽核力度。加强人社领域信息化建设。稳步提升电子社保卡签发率，全面完成人社系统各档案室电子化、信息化、智慧化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Style w:val="8"/>
          <w:rFonts w:hint="eastAsia" w:ascii="仿宋_GB2312" w:hAnsi="微软雅黑" w:eastAsia="仿宋_GB2312" w:cs="仿宋_GB2312"/>
          <w:i w:val="0"/>
          <w:caps w:val="0"/>
          <w:color w:val="333333"/>
          <w:spacing w:val="8"/>
          <w:sz w:val="27"/>
          <w:szCs w:val="27"/>
          <w:shd w:val="clear" w:fill="FFFFFF"/>
        </w:rPr>
        <w:t>健全完善社会保障体系</w:t>
      </w:r>
      <w:r>
        <w:rPr>
          <w:rFonts w:hint="eastAsia" w:ascii="仿宋_GB2312" w:hAnsi="微软雅黑" w:eastAsia="仿宋_GB2312" w:cs="仿宋_GB2312"/>
          <w:b w:val="0"/>
          <w:i w:val="0"/>
          <w:caps w:val="0"/>
          <w:color w:val="333333"/>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建立全覆盖、多层次、可持续的社保制度体系。加快城镇职工基本养老保险制度和被征地农民养老保险制度并轨步伐。完善城乡住房保障体系，推进危旧房改造，强化保障性住房优质建设与公平配置，构建租、售、改“三位一体”的城镇住房保障机制。深化新型社会救助体系建设，积极发展适度普惠的社会福利体系，建设健全妇老幼残社会保障和服务体系，共享改革发展成果。建立城乡流浪乞讨一体化救助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Style w:val="8"/>
          <w:rFonts w:hint="eastAsia" w:ascii="仿宋_GB2312" w:hAnsi="微软雅黑" w:eastAsia="仿宋_GB2312" w:cs="仿宋_GB2312"/>
          <w:i w:val="0"/>
          <w:caps w:val="0"/>
          <w:color w:val="333333"/>
          <w:spacing w:val="8"/>
          <w:sz w:val="27"/>
          <w:szCs w:val="27"/>
          <w:shd w:val="clear" w:fill="FFFFFF"/>
        </w:rPr>
        <w:t>提升人口和养老服务</w:t>
      </w:r>
      <w:r>
        <w:rPr>
          <w:rFonts w:hint="eastAsia" w:ascii="仿宋_GB2312" w:hAnsi="微软雅黑" w:eastAsia="仿宋_GB2312" w:cs="仿宋_GB2312"/>
          <w:b w:val="0"/>
          <w:i w:val="0"/>
          <w:caps w:val="0"/>
          <w:color w:val="333333"/>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改革计划生育服务管理体系，提高生殖健康、妇幼保健、托幼等公共服务水平。培育发展社会中介组织，推进养老服务社会化、市场化、产业化发展进程。优化养老机构资源配置，推动养老机构差异化、区域化布置。建立健全三级居家养老服务网络，实现居家养老服务照料中心城乡社区全覆盖。加强困难、失独老人扶持力度。积极发展妇女儿童事业，保障妇女合法权益，加强未成年人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仿宋_GB2312" w:eastAsia="仿宋_GB2312" w:cs="仿宋_GB2312"/>
          <w:b/>
          <w:i w:val="0"/>
          <w:caps w:val="0"/>
          <w:color w:val="333333"/>
          <w:spacing w:val="8"/>
          <w:sz w:val="27"/>
          <w:szCs w:val="27"/>
          <w:shd w:val="clear" w:fill="FFFFFF"/>
          <w:lang w:val="en-US" w:eastAsia="zh-CN"/>
        </w:rPr>
        <w:t>3</w:t>
      </w:r>
      <w:r>
        <w:rPr>
          <w:rStyle w:val="8"/>
          <w:rFonts w:hint="eastAsia" w:ascii="仿宋_GB2312" w:eastAsia="仿宋_GB2312" w:cs="仿宋_GB2312"/>
          <w:b/>
          <w:i w:val="0"/>
          <w:caps w:val="0"/>
          <w:color w:val="333333"/>
          <w:spacing w:val="8"/>
          <w:sz w:val="27"/>
          <w:szCs w:val="27"/>
          <w:shd w:val="clear" w:fill="FFFFFF"/>
        </w:rPr>
        <w:t>、推进社会治理现代化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pPr>
      <w:r>
        <w:rPr>
          <w:rStyle w:val="8"/>
          <w:rFonts w:hint="eastAsia" w:ascii="仿宋_GB2312" w:hAnsi="微软雅黑" w:eastAsia="仿宋_GB2312" w:cs="仿宋_GB2312"/>
          <w:i w:val="0"/>
          <w:caps w:val="0"/>
          <w:color w:val="333333"/>
          <w:spacing w:val="8"/>
          <w:sz w:val="27"/>
          <w:szCs w:val="27"/>
          <w:shd w:val="clear" w:fill="FFFFFF"/>
        </w:rPr>
        <w:t>健全社会治安综合治理体制机制</w:t>
      </w:r>
      <w:r>
        <w:rPr>
          <w:rFonts w:hint="eastAsia" w:ascii="仿宋_GB2312" w:hAnsi="微软雅黑" w:eastAsia="仿宋_GB2312" w:cs="仿宋_GB2312"/>
          <w:b w:val="0"/>
          <w:i w:val="0"/>
          <w:caps w:val="0"/>
          <w:color w:val="333333"/>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深入推进“平安</w:t>
      </w:r>
      <w:r>
        <w:rPr>
          <w:rFonts w:hint="eastAsia" w:ascii="仿宋_GB2312" w:hAnsi="微软雅黑" w:eastAsia="仿宋_GB2312" w:cs="仿宋_GB2312"/>
          <w:b w:val="0"/>
          <w:i w:val="0"/>
          <w:caps w:val="0"/>
          <w:color w:val="000000"/>
          <w:spacing w:val="8"/>
          <w:sz w:val="27"/>
          <w:szCs w:val="27"/>
          <w:shd w:val="clear" w:fill="FFFFFF"/>
          <w:lang w:eastAsia="zh-CN"/>
        </w:rPr>
        <w:t>李店</w:t>
      </w:r>
      <w:r>
        <w:rPr>
          <w:rFonts w:hint="eastAsia" w:ascii="仿宋_GB2312" w:hAnsi="微软雅黑" w:eastAsia="仿宋_GB2312" w:cs="仿宋_GB2312"/>
          <w:b w:val="0"/>
          <w:i w:val="0"/>
          <w:caps w:val="0"/>
          <w:color w:val="000000"/>
          <w:spacing w:val="8"/>
          <w:sz w:val="27"/>
          <w:szCs w:val="27"/>
          <w:shd w:val="clear" w:fill="FFFFFF"/>
        </w:rPr>
        <w:t>”建设，构建立体化社会治安防控体系，加强对重大活动、人员密集场所等的公共安全管理。加强网络监管，依法严厉打击违法犯罪活动，保障生命财产安全深化网格化管理。健全平安月报机制，强化暗访督导，支持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333333"/>
          <w:spacing w:val="8"/>
          <w:sz w:val="27"/>
          <w:szCs w:val="27"/>
          <w:shd w:val="clear" w:fill="FFFFFF"/>
        </w:rPr>
        <w:t>进一步完善城乡基层治理体系。</w:t>
      </w:r>
      <w:r>
        <w:rPr>
          <w:rFonts w:hint="eastAsia" w:ascii="仿宋_GB2312" w:hAnsi="微软雅黑" w:eastAsia="仿宋_GB2312" w:cs="仿宋_GB2312"/>
          <w:b w:val="0"/>
          <w:i w:val="0"/>
          <w:caps w:val="0"/>
          <w:color w:val="000000"/>
          <w:spacing w:val="8"/>
          <w:sz w:val="27"/>
          <w:szCs w:val="27"/>
          <w:shd w:val="clear" w:fill="FFFFFF"/>
        </w:rPr>
        <w:t>健全党组织领导下的自治、法治、德治相结合的城乡基层治理体系，推动社会治理和服务重心向基层下移。发挥社会组织作用，实现政府治理和社会调节、居民自治良性互动。完善社区管理和服务机制，推进网格化管理和服务。发展一批专业化社会组织和社会企业，培养一批社会工作专业人才队伍。采用购买服务和招投标等方式将由市场和社会承担的事务交给企业部门和社会组织承担。充分发挥社会力量和公众社会治理的协同作用。提高社会治理的智能化水平，社会治理的智能化水平，提升治理精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333333"/>
          <w:spacing w:val="8"/>
          <w:sz w:val="27"/>
          <w:szCs w:val="27"/>
          <w:shd w:val="clear" w:fill="FFFFFF"/>
        </w:rPr>
        <w:t>全面提高社会应急管理水平。</w:t>
      </w:r>
      <w:r>
        <w:rPr>
          <w:rFonts w:hint="eastAsia" w:ascii="仿宋_GB2312" w:hAnsi="微软雅黑" w:eastAsia="仿宋_GB2312" w:cs="仿宋_GB2312"/>
          <w:b w:val="0"/>
          <w:i w:val="0"/>
          <w:caps w:val="0"/>
          <w:color w:val="000000"/>
          <w:spacing w:val="8"/>
          <w:sz w:val="27"/>
          <w:szCs w:val="27"/>
          <w:shd w:val="clear" w:fill="FFFFFF"/>
        </w:rPr>
        <w:t>完善应急管理工作机制，加快建成统一指挥、专常兼备、反应灵敏、上下联动、平战结合的应急管理体制，建立灵敏高效的应急协同机制，构建科学完备的应急预案体系。提高重大生产安全风险防范水平，树立安全发展理念，加强安全执法检查，推进灾害风险调查和重点隐患排查工程，督促落实企业责任，持续深化安全生产领域改革。强化应急救援能力建设，加快推进</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级救灾物资储备仓库工程、森林防扑火队伍和装备工程等项目建设，抓好应急救援队伍建设，常态化开展协同作战演练和模拟实战拉练，提高综合防灾减灾救灾能力。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rFonts w:hint="eastAsia" w:ascii="楷体_GB2312" w:eastAsia="楷体_GB2312" w:cs="楷体_GB2312"/>
          <w:b/>
          <w:i w:val="0"/>
          <w:caps w:val="0"/>
          <w:color w:val="333333"/>
          <w:spacing w:val="8"/>
          <w:sz w:val="27"/>
          <w:szCs w:val="27"/>
          <w:shd w:val="clear" w:fill="FFFFFF"/>
        </w:rPr>
        <w:t>（</w:t>
      </w:r>
      <w:r>
        <w:rPr>
          <w:rStyle w:val="8"/>
          <w:rFonts w:hint="eastAsia" w:ascii="楷体_GB2312" w:eastAsia="楷体_GB2312" w:cs="楷体_GB2312"/>
          <w:b/>
          <w:i w:val="0"/>
          <w:caps w:val="0"/>
          <w:color w:val="333333"/>
          <w:spacing w:val="8"/>
          <w:sz w:val="27"/>
          <w:szCs w:val="27"/>
          <w:shd w:val="clear" w:fill="FFFFFF"/>
          <w:lang w:eastAsia="zh-CN"/>
        </w:rPr>
        <w:t>五</w:t>
      </w:r>
      <w:r>
        <w:rPr>
          <w:rStyle w:val="8"/>
          <w:rFonts w:hint="eastAsia" w:ascii="楷体_GB2312" w:eastAsia="楷体_GB2312" w:cs="楷体_GB2312"/>
          <w:b/>
          <w:i w:val="0"/>
          <w:caps w:val="0"/>
          <w:color w:val="333333"/>
          <w:spacing w:val="8"/>
          <w:sz w:val="27"/>
          <w:szCs w:val="27"/>
          <w:shd w:val="clear" w:fill="FFFFFF"/>
        </w:rPr>
        <w:t>）坚持党的全面领导，筑牢经济社会发展根本保障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b w:val="0"/>
          <w:i w:val="0"/>
          <w:caps w:val="0"/>
          <w:color w:val="000000"/>
          <w:spacing w:val="8"/>
          <w:sz w:val="27"/>
          <w:szCs w:val="27"/>
          <w:shd w:val="clear" w:fill="FFFFFF"/>
        </w:rPr>
        <w:t>坚持党要管党，全面从严治党，必须落实新时代党的建设总要求，以自我革命的精神，刀刃向内的勇气，自我净化、自我完善、自我革新、自我提高，永葆党的先进性和纯洁性，全力推进党的建设高质量发展。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b/>
          <w:i w:val="0"/>
          <w:caps w:val="0"/>
          <w:color w:val="333333"/>
          <w:spacing w:val="8"/>
          <w:sz w:val="27"/>
          <w:szCs w:val="27"/>
          <w:shd w:val="clear" w:fill="FFFFFF"/>
        </w:rPr>
        <w:t>1</w:t>
      </w:r>
      <w:r>
        <w:rPr>
          <w:rStyle w:val="8"/>
          <w:rFonts w:hint="eastAsia" w:ascii="仿宋_GB2312" w:eastAsia="仿宋_GB2312" w:cs="仿宋_GB2312"/>
          <w:b/>
          <w:i w:val="0"/>
          <w:caps w:val="0"/>
          <w:color w:val="333333"/>
          <w:spacing w:val="8"/>
          <w:sz w:val="27"/>
          <w:szCs w:val="27"/>
          <w:shd w:val="clear" w:fill="FFFFFF"/>
        </w:rPr>
        <w:t>、强化思想政治建设，锤炼党性修养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提高政治站位。</w:t>
      </w:r>
      <w:r>
        <w:rPr>
          <w:rFonts w:hint="eastAsia" w:ascii="仿宋_GB2312" w:hAnsi="微软雅黑" w:eastAsia="仿宋_GB2312" w:cs="仿宋_GB2312"/>
          <w:b w:val="0"/>
          <w:i w:val="0"/>
          <w:caps w:val="0"/>
          <w:color w:val="000000"/>
          <w:spacing w:val="8"/>
          <w:sz w:val="27"/>
          <w:szCs w:val="27"/>
          <w:shd w:val="clear" w:fill="FFFFFF"/>
        </w:rPr>
        <w:t>坚持把党的政治建设摆在首位，旗帜鲜明讲政治，严守政治纪律和政治规矩，以党的旗帜为旗帜，以党的方向为方向，以党的意志为意志，增强</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四个意识</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、坚定</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四个自信</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、做到</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两个维护</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。全市党员干部要自觉开展</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四个自查</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查一查习近平总书记重要讲话精神学的深不深，查一查中央决策部署执行的好不好，查一查民生实事办的实不实，查一查纪律规矩遵守的严不严，在深入检视中增强政治觉悟，强化政治担当，始终在思想上、政治上、行动上同以习近平同志为核心的党中央保持高度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提升理论武装。</w:t>
      </w:r>
      <w:r>
        <w:rPr>
          <w:rFonts w:hint="eastAsia" w:ascii="仿宋_GB2312" w:hAnsi="微软雅黑" w:eastAsia="仿宋_GB2312" w:cs="仿宋_GB2312"/>
          <w:b w:val="0"/>
          <w:i w:val="0"/>
          <w:caps w:val="0"/>
          <w:color w:val="000000"/>
          <w:spacing w:val="8"/>
          <w:sz w:val="27"/>
          <w:szCs w:val="27"/>
          <w:shd w:val="clear" w:fill="FFFFFF"/>
        </w:rPr>
        <w:t>坚持把坚定理想信念作为党的思想建设首要任务，深入学习习近平新时代中国特色社会主义思想，持续深化</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不忘初心、牢记使命</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主题教育，深入推进十九届四中全会精神学习宣讲，教育全</w:t>
      </w:r>
      <w:r>
        <w:rPr>
          <w:rFonts w:hint="eastAsia" w:ascii="仿宋_GB2312" w:hAnsi="微软雅黑" w:eastAsia="仿宋_GB2312" w:cs="仿宋_GB2312"/>
          <w:b w:val="0"/>
          <w:i w:val="0"/>
          <w:caps w:val="0"/>
          <w:color w:val="000000"/>
          <w:spacing w:val="8"/>
          <w:sz w:val="27"/>
          <w:szCs w:val="27"/>
          <w:shd w:val="clear" w:fill="FFFFFF"/>
          <w:lang w:eastAsia="zh-CN"/>
        </w:rPr>
        <w:t>镇</w:t>
      </w:r>
      <w:r>
        <w:rPr>
          <w:rFonts w:hint="eastAsia" w:ascii="仿宋_GB2312" w:hAnsi="微软雅黑" w:eastAsia="仿宋_GB2312" w:cs="仿宋_GB2312"/>
          <w:b w:val="0"/>
          <w:i w:val="0"/>
          <w:caps w:val="0"/>
          <w:color w:val="000000"/>
          <w:spacing w:val="8"/>
          <w:sz w:val="27"/>
          <w:szCs w:val="27"/>
          <w:shd w:val="clear" w:fill="FFFFFF"/>
        </w:rPr>
        <w:t>党员干部牢记党的宗旨、担起党的使命，挺起共产党人的精神脊梁。弘扬马克思主义学风，认真落实党委理论学习中心组学习制度，持续抓好</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两学一做</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学习教育，常态化开展</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支部主题党日</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活动，运用好</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学习强国</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平台，做好党员干部各类学习培训，用党的创新理论武装头脑、提升能力。严格落实党管意识形态工作责任制，加强阵地建设和管理，强化网上网下舆情监管，旗帜鲜明开展意识形态领域斗争，牢牢掌握意识形态工作领导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提振精神状态。</w:t>
      </w:r>
      <w:r>
        <w:rPr>
          <w:rFonts w:hint="eastAsia" w:ascii="仿宋_GB2312" w:hAnsi="微软雅黑" w:eastAsia="仿宋_GB2312" w:cs="仿宋_GB2312"/>
          <w:b w:val="0"/>
          <w:i w:val="0"/>
          <w:caps w:val="0"/>
          <w:color w:val="000000"/>
          <w:spacing w:val="8"/>
          <w:sz w:val="27"/>
          <w:szCs w:val="27"/>
          <w:shd w:val="clear" w:fill="FFFFFF"/>
        </w:rPr>
        <w:t>坚持用思想政治引领提振干部精神、推动担当落实。要涵养担当品质，大力倡导智圆行简、实心实政工作作风，保持创业激情，压实责任链条，多协作不扯皮、多担当不推诿、多支持不指责、多实干不空谈，不当爱惜羽毛的</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绅士</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、不当畏惧困难的</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鸵鸟</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，彰显共产党人担当作为的政治本色。要增强担当意识，坚持提能善政，增强</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八种本领</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，聚焦</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三大攻坚战</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、扫黑除恶、乡村振兴等中心工作，开展亮岗位晒责任、亮目标晒业绩、亮承诺晒作风</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三亮三晒</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活动，引导党员干部自觉把心思精力放在助推发展上。要激励担当作为，强化正向引导，鼓励干事创业，宽容工作失误，落实激励关爱干部各项政策，减轻基层负担，为真抓实干者加油鼓劲，让担当尽责者后顾无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b/>
          <w:i w:val="0"/>
          <w:caps w:val="0"/>
          <w:color w:val="333333"/>
          <w:spacing w:val="8"/>
          <w:sz w:val="27"/>
          <w:szCs w:val="27"/>
          <w:shd w:val="clear" w:fill="FFFFFF"/>
        </w:rPr>
        <w:t>2</w:t>
      </w:r>
      <w:r>
        <w:rPr>
          <w:rStyle w:val="8"/>
          <w:rFonts w:hint="eastAsia" w:ascii="仿宋_GB2312" w:eastAsia="仿宋_GB2312" w:cs="仿宋_GB2312"/>
          <w:b/>
          <w:i w:val="0"/>
          <w:caps w:val="0"/>
          <w:color w:val="333333"/>
          <w:spacing w:val="8"/>
          <w:sz w:val="27"/>
          <w:szCs w:val="27"/>
          <w:shd w:val="clear" w:fill="FFFFFF"/>
        </w:rPr>
        <w:t>、强化党的组织建设，提高党建质量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打造担当作为的干部队伍。</w:t>
      </w:r>
      <w:r>
        <w:rPr>
          <w:rFonts w:hint="eastAsia" w:ascii="仿宋_GB2312" w:hAnsi="微软雅黑" w:eastAsia="仿宋_GB2312" w:cs="仿宋_GB2312"/>
          <w:b w:val="0"/>
          <w:i w:val="0"/>
          <w:caps w:val="0"/>
          <w:color w:val="000000"/>
          <w:spacing w:val="8"/>
          <w:sz w:val="27"/>
          <w:szCs w:val="27"/>
          <w:shd w:val="clear" w:fill="FFFFFF"/>
        </w:rPr>
        <w:t>坚持正确选人用人导向，突出</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好干部</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标准，着力培养一批、选拔一批、表彰一批争先进、重担当、讲实干的干部，全面激发干事创业热情。结合机构改革后领导班子运行情况，加大干部交流轮岗力度，着力解决部分领导班子结构不优、活力不足、运行不畅问题。深化</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年轻干部成长工程</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，注重源头储备、实践锻炼、培养选拔，有效解决干部队伍年龄老化问题。贯彻落实新《公务员法》，做好公务员职务与职级并行工作，提高干事创业积极性。强化选人用人监督，规范执行</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凡提四必</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，严格执行约谈、函询、诫勉等日常监督制度，提升干部监督质效。用心用情持续做好离退休干部工作。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打造全面过硬的基层组织。</w:t>
      </w:r>
      <w:r>
        <w:rPr>
          <w:rFonts w:hint="eastAsia" w:ascii="仿宋_GB2312" w:hAnsi="微软雅黑" w:eastAsia="仿宋_GB2312" w:cs="仿宋_GB2312"/>
          <w:b w:val="0"/>
          <w:i w:val="0"/>
          <w:caps w:val="0"/>
          <w:color w:val="000000"/>
          <w:spacing w:val="8"/>
          <w:sz w:val="27"/>
          <w:szCs w:val="27"/>
          <w:shd w:val="clear" w:fill="FFFFFF"/>
        </w:rPr>
        <w:t>严格落实基层党建工作责任制，持续推进</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五个要素</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五个体系</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建设，推动基层党建全面进步、全面过硬。突出党建引领带动，实施党建</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脱贫攻坚、党建</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乡村振兴、党建</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基层治理，引导党员干部发挥先锋模范作用。突出夯实基层基础，持续整顿软弱涣散基层党组织，深入推进活动阵地</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达标提升</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，大力实施发展壮大新型村级集体经济</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三年行动</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，加大政策资金整合落实力度，严格遵循市场经济规律，着力抓好</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短板变样板</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行动，确保打造</w:t>
      </w:r>
      <w:r>
        <w:rPr>
          <w:rFonts w:hint="default" w:ascii="Times New Roman" w:hAnsi="Times New Roman" w:eastAsia="微软雅黑" w:cs="Times New Roman"/>
          <w:b w:val="0"/>
          <w:i w:val="0"/>
          <w:caps w:val="0"/>
          <w:color w:val="000000"/>
          <w:spacing w:val="8"/>
          <w:sz w:val="27"/>
          <w:szCs w:val="27"/>
          <w:shd w:val="clear" w:fill="FFFFFF"/>
        </w:rPr>
        <w:t>40</w:t>
      </w:r>
      <w:r>
        <w:rPr>
          <w:rFonts w:hint="eastAsia" w:ascii="仿宋_GB2312" w:hAnsi="微软雅黑" w:eastAsia="仿宋_GB2312" w:cs="仿宋_GB2312"/>
          <w:b w:val="0"/>
          <w:i w:val="0"/>
          <w:caps w:val="0"/>
          <w:color w:val="000000"/>
          <w:spacing w:val="8"/>
          <w:sz w:val="27"/>
          <w:szCs w:val="27"/>
          <w:shd w:val="clear" w:fill="FFFFFF"/>
        </w:rPr>
        <w:t>个新型集体经济示范村、样板村。突出强化政治功能，加强机关、学校、非公经济组织和社会组织党组织规范化标准化建设，实施基层党组织书记能力提升行动，严格党员发展和教育管理，提升基层党组织凝聚力、战斗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打造创业创新的优秀人才。</w:t>
      </w:r>
      <w:r>
        <w:rPr>
          <w:rFonts w:hint="eastAsia" w:ascii="仿宋_GB2312" w:hAnsi="微软雅黑" w:eastAsia="仿宋_GB2312" w:cs="仿宋_GB2312"/>
          <w:b w:val="0"/>
          <w:i w:val="0"/>
          <w:caps w:val="0"/>
          <w:color w:val="000000"/>
          <w:spacing w:val="8"/>
          <w:sz w:val="27"/>
          <w:szCs w:val="27"/>
          <w:shd w:val="clear" w:fill="FFFFFF"/>
        </w:rPr>
        <w:t>坚持党管人才原则，落实重大事项报告、重要情况通报制度，认真执行市级领导联系服务专家机制，开展</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弘扬爱国奋斗精神、建功立业新时代</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活动，引导各类人才贡献才智、助推发展。深化</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我选湖北</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聚才广水</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计划，加大校企合作力度，推动与武汉理工、湖北大学等高校战略合作协议落地，积极为大学生实习实训、创新创业搭建平台。强化人才服务保障，设立人才和科技工作服务站，做好</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基层高质量专才支持</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服务管理工作，发挥</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双创双带</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基地作用，抓好农村职业经理人、新型职业农民培育，切实让人才的创新创造活力竞相迸发。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sz w:val="24"/>
          <w:szCs w:val="24"/>
        </w:rPr>
      </w:pPr>
      <w:r>
        <w:rPr>
          <w:rStyle w:val="8"/>
          <w:b/>
          <w:i w:val="0"/>
          <w:caps w:val="0"/>
          <w:color w:val="333333"/>
          <w:spacing w:val="8"/>
          <w:sz w:val="27"/>
          <w:szCs w:val="27"/>
          <w:shd w:val="clear" w:fill="FFFFFF"/>
        </w:rPr>
        <w:t>3</w:t>
      </w:r>
      <w:r>
        <w:rPr>
          <w:rStyle w:val="8"/>
          <w:rFonts w:hint="eastAsia" w:ascii="仿宋_GB2312" w:eastAsia="仿宋_GB2312" w:cs="仿宋_GB2312"/>
          <w:b/>
          <w:i w:val="0"/>
          <w:caps w:val="0"/>
          <w:color w:val="333333"/>
          <w:spacing w:val="8"/>
          <w:sz w:val="27"/>
          <w:szCs w:val="27"/>
          <w:shd w:val="clear" w:fill="FFFFFF"/>
        </w:rPr>
        <w:t>、强化党风廉政建设，净化政治生态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坚如磐石守</w:t>
      </w:r>
      <w:r>
        <w:rPr>
          <w:rStyle w:val="8"/>
          <w:rFonts w:hint="eastAsia" w:ascii="微软雅黑" w:hAnsi="微软雅黑" w:eastAsia="微软雅黑" w:cs="微软雅黑"/>
          <w:i w:val="0"/>
          <w:caps w:val="0"/>
          <w:color w:val="000000"/>
          <w:spacing w:val="8"/>
          <w:sz w:val="27"/>
          <w:szCs w:val="27"/>
          <w:shd w:val="clear" w:fill="FFFFFF"/>
        </w:rPr>
        <w:t>“</w:t>
      </w:r>
      <w:r>
        <w:rPr>
          <w:rStyle w:val="8"/>
          <w:rFonts w:hint="eastAsia" w:ascii="仿宋_GB2312" w:hAnsi="微软雅黑" w:eastAsia="仿宋_GB2312" w:cs="仿宋_GB2312"/>
          <w:i w:val="0"/>
          <w:caps w:val="0"/>
          <w:color w:val="000000"/>
          <w:spacing w:val="8"/>
          <w:sz w:val="27"/>
          <w:szCs w:val="27"/>
          <w:shd w:val="clear" w:fill="FFFFFF"/>
        </w:rPr>
        <w:t>阵地</w:t>
      </w:r>
      <w:r>
        <w:rPr>
          <w:rStyle w:val="8"/>
          <w:rFonts w:hint="default" w:ascii="Times New Roman" w:hAnsi="Times New Roman" w:eastAsia="微软雅黑" w:cs="Times New Roman"/>
          <w:i w:val="0"/>
          <w:caps w:val="0"/>
          <w:color w:val="000000"/>
          <w:spacing w:val="8"/>
          <w:sz w:val="27"/>
          <w:szCs w:val="27"/>
          <w:shd w:val="clear" w:fill="FFFFFF"/>
        </w:rPr>
        <w:t>”</w:t>
      </w:r>
      <w:r>
        <w:rPr>
          <w:rStyle w:val="8"/>
          <w:rFonts w:hint="eastAsia" w:ascii="仿宋_GB2312" w:hAnsi="微软雅黑" w:eastAsia="仿宋_GB2312" w:cs="仿宋_GB2312"/>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压紧压实全面从严治党主体责任，认真落实</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四个亲自</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，常态化做好述责述廉、主体责任督导等工作，持续开展警示教育、廉政宣传等活动，做到守土有责、守土负责。深入推进党委巡察工作，认真做好省委巡视</w:t>
      </w:r>
      <w:r>
        <w:rPr>
          <w:rFonts w:hint="eastAsia" w:ascii="仿宋_GB2312" w:hAnsi="微软雅黑" w:eastAsia="仿宋_GB2312" w:cs="仿宋_GB2312"/>
          <w:b w:val="0"/>
          <w:i w:val="0"/>
          <w:caps w:val="0"/>
          <w:color w:val="000000"/>
          <w:spacing w:val="8"/>
          <w:sz w:val="27"/>
          <w:szCs w:val="27"/>
          <w:shd w:val="clear" w:fill="FFFFFF"/>
          <w:lang w:eastAsia="zh-CN"/>
        </w:rPr>
        <w:t>、市委巡察</w:t>
      </w:r>
      <w:r>
        <w:rPr>
          <w:rFonts w:hint="eastAsia" w:ascii="仿宋_GB2312" w:hAnsi="微软雅黑" w:eastAsia="仿宋_GB2312" w:cs="仿宋_GB2312"/>
          <w:b w:val="0"/>
          <w:i w:val="0"/>
          <w:caps w:val="0"/>
          <w:color w:val="000000"/>
          <w:spacing w:val="8"/>
          <w:sz w:val="27"/>
          <w:szCs w:val="27"/>
          <w:shd w:val="clear" w:fill="FFFFFF"/>
        </w:rPr>
        <w:t>反馈问题整改，巩固扩大巡视成果，加大政治巡察力度，做好</w:t>
      </w:r>
      <w:r>
        <w:rPr>
          <w:rFonts w:hint="eastAsia" w:ascii="楷体_GB2312" w:hAnsi="楷体_GB2312" w:eastAsia="楷体_GB2312" w:cs="楷体_GB2312"/>
          <w:b w:val="0"/>
          <w:i w:val="0"/>
          <w:caps w:val="0"/>
          <w:color w:val="000000"/>
          <w:spacing w:val="8"/>
          <w:sz w:val="28"/>
          <w:szCs w:val="28"/>
          <w:shd w:val="clear" w:fill="FFFFFF"/>
          <w:lang w:eastAsia="zh-CN"/>
        </w:rPr>
        <w:t>镇直</w:t>
      </w:r>
      <w:r>
        <w:rPr>
          <w:rFonts w:hint="eastAsia" w:ascii="仿宋_GB2312" w:hAnsi="微软雅黑" w:eastAsia="仿宋_GB2312" w:cs="仿宋_GB2312"/>
          <w:b w:val="0"/>
          <w:i w:val="0"/>
          <w:caps w:val="0"/>
          <w:color w:val="000000"/>
          <w:spacing w:val="8"/>
          <w:sz w:val="27"/>
          <w:szCs w:val="27"/>
          <w:shd w:val="clear" w:fill="FFFFFF"/>
        </w:rPr>
        <w:t>部门单位巡察，完成</w:t>
      </w:r>
      <w:r>
        <w:rPr>
          <w:rFonts w:hint="eastAsia" w:ascii="Times New Roman" w:hAnsi="Times New Roman" w:eastAsia="微软雅黑" w:cs="Times New Roman"/>
          <w:b w:val="0"/>
          <w:i w:val="0"/>
          <w:caps w:val="0"/>
          <w:color w:val="000000"/>
          <w:spacing w:val="8"/>
          <w:sz w:val="27"/>
          <w:szCs w:val="27"/>
          <w:shd w:val="clear" w:fill="FFFFFF"/>
          <w:lang w:val="en-US" w:eastAsia="zh-CN"/>
        </w:rPr>
        <w:t>20</w:t>
      </w:r>
      <w:r>
        <w:rPr>
          <w:rFonts w:hint="eastAsia" w:ascii="仿宋_GB2312" w:hAnsi="微软雅黑" w:eastAsia="仿宋_GB2312" w:cs="仿宋_GB2312"/>
          <w:b w:val="0"/>
          <w:i w:val="0"/>
          <w:caps w:val="0"/>
          <w:color w:val="000000"/>
          <w:spacing w:val="8"/>
          <w:sz w:val="27"/>
          <w:szCs w:val="27"/>
          <w:shd w:val="clear" w:fill="FFFFFF"/>
        </w:rPr>
        <w:t>个村（社区）巡察工作，实现村级巡察全覆盖</w:t>
      </w:r>
      <w:r>
        <w:rPr>
          <w:rFonts w:hint="eastAsia" w:ascii="仿宋_GB2312" w:hAnsi="微软雅黑" w:eastAsia="仿宋_GB2312" w:cs="仿宋_GB2312"/>
          <w:b w:val="0"/>
          <w:i w:val="0"/>
          <w:caps w:val="0"/>
          <w:color w:val="000000"/>
          <w:spacing w:val="8"/>
          <w:sz w:val="27"/>
          <w:szCs w:val="27"/>
          <w:shd w:val="clear" w:fill="FFFFFF"/>
          <w:lang w:eastAsia="zh-CN"/>
        </w:rPr>
        <w:t>，</w:t>
      </w:r>
      <w:r>
        <w:rPr>
          <w:rFonts w:hint="eastAsia" w:ascii="仿宋_GB2312" w:hAnsi="微软雅黑" w:eastAsia="仿宋_GB2312" w:cs="仿宋_GB2312"/>
          <w:b w:val="0"/>
          <w:i w:val="0"/>
          <w:caps w:val="0"/>
          <w:color w:val="000000"/>
          <w:spacing w:val="8"/>
          <w:sz w:val="27"/>
          <w:szCs w:val="27"/>
          <w:shd w:val="clear" w:fill="FFFFFF"/>
        </w:rPr>
        <w:t>推进全面从严治党向纵深发展。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坚持不懈纠</w:t>
      </w:r>
      <w:r>
        <w:rPr>
          <w:rStyle w:val="8"/>
          <w:rFonts w:hint="eastAsia" w:ascii="微软雅黑" w:hAnsi="微软雅黑" w:eastAsia="微软雅黑" w:cs="微软雅黑"/>
          <w:i w:val="0"/>
          <w:caps w:val="0"/>
          <w:color w:val="000000"/>
          <w:spacing w:val="8"/>
          <w:sz w:val="27"/>
          <w:szCs w:val="27"/>
          <w:shd w:val="clear" w:fill="FFFFFF"/>
        </w:rPr>
        <w:t>“</w:t>
      </w:r>
      <w:r>
        <w:rPr>
          <w:rStyle w:val="8"/>
          <w:rFonts w:hint="eastAsia" w:ascii="仿宋_GB2312" w:hAnsi="微软雅黑" w:eastAsia="仿宋_GB2312" w:cs="仿宋_GB2312"/>
          <w:i w:val="0"/>
          <w:caps w:val="0"/>
          <w:color w:val="000000"/>
          <w:spacing w:val="8"/>
          <w:sz w:val="27"/>
          <w:szCs w:val="27"/>
          <w:shd w:val="clear" w:fill="FFFFFF"/>
        </w:rPr>
        <w:t>四风</w:t>
      </w:r>
      <w:r>
        <w:rPr>
          <w:rStyle w:val="8"/>
          <w:rFonts w:hint="default" w:ascii="Times New Roman" w:hAnsi="Times New Roman" w:eastAsia="微软雅黑" w:cs="Times New Roman"/>
          <w:i w:val="0"/>
          <w:caps w:val="0"/>
          <w:color w:val="000000"/>
          <w:spacing w:val="8"/>
          <w:sz w:val="27"/>
          <w:szCs w:val="27"/>
          <w:shd w:val="clear" w:fill="FFFFFF"/>
        </w:rPr>
        <w:t>”</w:t>
      </w:r>
      <w:r>
        <w:rPr>
          <w:rStyle w:val="8"/>
          <w:rFonts w:hint="eastAsia" w:ascii="仿宋_GB2312" w:hAnsi="微软雅黑" w:eastAsia="仿宋_GB2312" w:cs="仿宋_GB2312"/>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坚持作风建设永远在路上，严格落实中央八项规定精神及其实施细则，持续深化</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转优促</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活动，驰而不息纠</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四风</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、树</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新风</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防止老问题复燃、新问题萌发、小问题坐大。坚决破除形式主义、官僚主义，落实好基层减负工作要求，加大文山会海、检查考核过多过滥等整治力度，坚决纠治不敬畏、不在乎、喊口号、装样子问题，切实推进作风建设纪律规定落到实处。紧盯</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四风</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问题新动向新表现，盯住重要节点、抓住小微环节，一环紧着一环拧，一锤接着一锤敲，坚持不懈、化风成俗。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8"/>
          <w:rFonts w:hint="eastAsia" w:ascii="仿宋_GB2312" w:hAnsi="微软雅黑" w:eastAsia="仿宋_GB2312" w:cs="仿宋_GB2312"/>
          <w:i w:val="0"/>
          <w:caps w:val="0"/>
          <w:color w:val="000000"/>
          <w:spacing w:val="8"/>
          <w:sz w:val="27"/>
          <w:szCs w:val="27"/>
          <w:shd w:val="clear" w:fill="FFFFFF"/>
        </w:rPr>
        <w:t>坚定不移反</w:t>
      </w:r>
      <w:r>
        <w:rPr>
          <w:rStyle w:val="8"/>
          <w:rFonts w:hint="eastAsia" w:ascii="微软雅黑" w:hAnsi="微软雅黑" w:eastAsia="微软雅黑" w:cs="微软雅黑"/>
          <w:i w:val="0"/>
          <w:caps w:val="0"/>
          <w:color w:val="000000"/>
          <w:spacing w:val="8"/>
          <w:sz w:val="27"/>
          <w:szCs w:val="27"/>
          <w:shd w:val="clear" w:fill="FFFFFF"/>
        </w:rPr>
        <w:t>“</w:t>
      </w:r>
      <w:r>
        <w:rPr>
          <w:rStyle w:val="8"/>
          <w:rFonts w:hint="eastAsia" w:ascii="仿宋_GB2312" w:hAnsi="微软雅黑" w:eastAsia="仿宋_GB2312" w:cs="仿宋_GB2312"/>
          <w:i w:val="0"/>
          <w:caps w:val="0"/>
          <w:color w:val="000000"/>
          <w:spacing w:val="8"/>
          <w:sz w:val="27"/>
          <w:szCs w:val="27"/>
          <w:shd w:val="clear" w:fill="FFFFFF"/>
        </w:rPr>
        <w:t>腐败</w:t>
      </w:r>
      <w:r>
        <w:rPr>
          <w:rStyle w:val="8"/>
          <w:rFonts w:hint="default" w:ascii="Times New Roman" w:hAnsi="Times New Roman" w:eastAsia="微软雅黑" w:cs="Times New Roman"/>
          <w:i w:val="0"/>
          <w:caps w:val="0"/>
          <w:color w:val="000000"/>
          <w:spacing w:val="8"/>
          <w:sz w:val="27"/>
          <w:szCs w:val="27"/>
          <w:shd w:val="clear" w:fill="FFFFFF"/>
        </w:rPr>
        <w:t>”</w:t>
      </w:r>
      <w:r>
        <w:rPr>
          <w:rStyle w:val="8"/>
          <w:rFonts w:hint="eastAsia" w:ascii="仿宋_GB2312" w:hAnsi="微软雅黑" w:eastAsia="仿宋_GB2312" w:cs="仿宋_GB2312"/>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坚持惩前毖后、治病治人，贯通运用监督执纪</w:t>
      </w:r>
      <w:r>
        <w:rPr>
          <w:rFonts w:hint="eastAsia" w:ascii="微软雅黑" w:hAnsi="微软雅黑" w:eastAsia="微软雅黑" w:cs="微软雅黑"/>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四种形态</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，抓早抓小、防微杜渐，推动监督执纪</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惩治极少数</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向</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管住大多数</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转变。坚持把</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严</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的主基调长期坚持下去，加大执纪问责力度，深入整治民生领域的</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微腐败</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、放纵包庇黑恶势力的</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保护伞</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、妨碍惠民政策落实的</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绊脚石</w:t>
      </w:r>
      <w:r>
        <w:rPr>
          <w:rFonts w:hint="default" w:ascii="Times New Roman" w:hAnsi="Times New Roman" w:eastAsia="微软雅黑" w:cs="Times New Roman"/>
          <w:b w:val="0"/>
          <w:i w:val="0"/>
          <w:caps w:val="0"/>
          <w:color w:val="000000"/>
          <w:spacing w:val="8"/>
          <w:sz w:val="27"/>
          <w:szCs w:val="27"/>
          <w:shd w:val="clear" w:fill="FFFFFF"/>
        </w:rPr>
        <w:t>”</w:t>
      </w:r>
      <w:r>
        <w:rPr>
          <w:rFonts w:hint="eastAsia" w:ascii="仿宋_GB2312" w:hAnsi="微软雅黑" w:eastAsia="仿宋_GB2312" w:cs="仿宋_GB2312"/>
          <w:b w:val="0"/>
          <w:i w:val="0"/>
          <w:caps w:val="0"/>
          <w:color w:val="000000"/>
          <w:spacing w:val="8"/>
          <w:sz w:val="27"/>
          <w:szCs w:val="27"/>
          <w:shd w:val="clear" w:fill="FFFFFF"/>
        </w:rPr>
        <w:t>，坚决查处医疗机构内外勾结欺诈骗保行为，巩固发展反腐败斗争压倒性胜利。要以严格的执纪执法增强制度刚性，推动形成不断完备的制度体系、严格有效的监督体系，一体推进不敢腐、不能腐、不想腐。全市党员干部要倍加珍惜为党和群众工作的机会，倍加珍惜与家人在一起的幸福时光，知敬畏、守底线，做让党和群众放心的好干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5BA12845"/>
    <w:rsid w:val="022D6175"/>
    <w:rsid w:val="0D6629F2"/>
    <w:rsid w:val="0E814DD4"/>
    <w:rsid w:val="1104741A"/>
    <w:rsid w:val="14B7328A"/>
    <w:rsid w:val="15CB5523"/>
    <w:rsid w:val="18BC2919"/>
    <w:rsid w:val="1BC414DD"/>
    <w:rsid w:val="1CBA0104"/>
    <w:rsid w:val="1EED7163"/>
    <w:rsid w:val="2D24530B"/>
    <w:rsid w:val="360A00D2"/>
    <w:rsid w:val="385E37CD"/>
    <w:rsid w:val="38AD0EFB"/>
    <w:rsid w:val="39B13A7A"/>
    <w:rsid w:val="3E250F99"/>
    <w:rsid w:val="41994B22"/>
    <w:rsid w:val="45225F3F"/>
    <w:rsid w:val="4A320219"/>
    <w:rsid w:val="4D1A1D75"/>
    <w:rsid w:val="5AA12367"/>
    <w:rsid w:val="5BA12845"/>
    <w:rsid w:val="72AF591F"/>
    <w:rsid w:val="72C24986"/>
    <w:rsid w:val="7ADC773E"/>
    <w:rsid w:val="7C08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2020-07-29T02:17:00Z</dcterms:created>
  <dc:creator>Administrator</dc:creator>
  <cp:lastModifiedBy>微信用户</cp:lastModifiedBy>
  <dcterms:modified xsi:type="dcterms:W3CDTF">2023-11-13T09:07:54Z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42DA27D7EBEA4AF3B7669507E5670EC9_12</vt:lpwstr>
  </property>
</Properties>
</file>