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9"/>
        <w:gridCol w:w="566"/>
        <w:gridCol w:w="552"/>
        <w:gridCol w:w="3369"/>
        <w:gridCol w:w="1461"/>
        <w:gridCol w:w="975"/>
        <w:gridCol w:w="960"/>
        <w:gridCol w:w="3144"/>
        <w:gridCol w:w="509"/>
        <w:gridCol w:w="509"/>
        <w:gridCol w:w="220"/>
        <w:gridCol w:w="509"/>
        <w:gridCol w:w="221"/>
        <w:gridCol w:w="554"/>
      </w:tblGrid>
      <w:tr w14:paraId="77EDC64C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510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6F8602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top"/>
              <w:rPr>
                <w:rFonts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sz w:val="43"/>
                <w:szCs w:val="43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43"/>
                <w:szCs w:val="43"/>
                <w:lang w:val="en-US" w:eastAsia="zh-CN" w:bidi="ar"/>
              </w:rPr>
              <w:t>广水市社会救助领域基层政务公开标准目录</w:t>
            </w:r>
          </w:p>
        </w:tc>
      </w:tr>
      <w:tr w14:paraId="2951F7D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9574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1B157D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CF27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848A2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5AC8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46D4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48FF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32FE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76E11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3000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437B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12E5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045F5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875A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Arial" w:hAnsi="Arial" w:eastAsia="微软雅黑" w:cs="Arial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0707ADE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5042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8F35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公开事项</w:t>
            </w:r>
          </w:p>
        </w:tc>
        <w:tc>
          <w:tcPr>
            <w:tcW w:w="351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465E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公开内容 （要素）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1DBEF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公开依据</w:t>
            </w:r>
          </w:p>
        </w:tc>
        <w:tc>
          <w:tcPr>
            <w:tcW w:w="1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1737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公开时限</w:t>
            </w:r>
          </w:p>
        </w:tc>
        <w:tc>
          <w:tcPr>
            <w:tcW w:w="10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7824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公开主体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B20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公开渠道和载体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7B69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公开对象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5C1DA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公开方式</w:t>
            </w: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B61C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公开层级</w:t>
            </w:r>
          </w:p>
        </w:tc>
      </w:tr>
      <w:tr w14:paraId="00155B8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DEAF5F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8B9D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一级 事项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22A57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二级 事项</w:t>
            </w:r>
          </w:p>
        </w:tc>
        <w:tc>
          <w:tcPr>
            <w:tcW w:w="351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FC7A44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BAB486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A1FE046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607789"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D6B99F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347B0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全 社会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825D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特定 群体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EFE6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主动</w:t>
            </w:r>
          </w:p>
        </w:tc>
        <w:tc>
          <w:tcPr>
            <w:tcW w:w="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38CA6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依 申请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31BD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市级</w:t>
            </w:r>
          </w:p>
        </w:tc>
        <w:tc>
          <w:tcPr>
            <w:tcW w:w="5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A3A8B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镇、村级</w:t>
            </w:r>
          </w:p>
        </w:tc>
      </w:tr>
      <w:tr w14:paraId="10066112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1B9C7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</w:t>
            </w:r>
          </w:p>
        </w:tc>
        <w:tc>
          <w:tcPr>
            <w:tcW w:w="5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0B4DB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综合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业务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FA91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政策 法规 文件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A130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 xml:space="preserve">•《社会救助暂行办法》（国务院令第649号）、《省民政厅关于进一步规范和加强社会救助公开公示工作通知》（鄂民政函〔2024〕57号） •各地配套政策法规文件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5F86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信息公开规定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8F709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80CD4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广水市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民政局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F45F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■政府网站 □政府公报 □两微一端 □发布会/听证 会 □广播电视 □纸质媒体 □公开查阅点 ■政务服务中心 □便民服务站 □入户/现场 □社区/企事业单位/村公示栏 （电子屏） □精准推送 □其他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A031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2A6BED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20ACA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61661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6A8C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32C8E2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505A0D18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4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DFA5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2</w:t>
            </w:r>
          </w:p>
        </w:tc>
        <w:tc>
          <w:tcPr>
            <w:tcW w:w="5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160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F4BC7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监督 检查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2632A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•社会救助信访通讯地址 •社会救助投诉举报电话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78EB8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相关政策规定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0BE8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BC36B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广水市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民政局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90A17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■政府网站 □政府公报 □两微一端 □发布会/听证 会 □广播电视 □纸质媒体 □公开查阅点 ■政务服务中心 □便民服务站 □入户/现场 □社区/企事业单位/村公示栏 （电子屏） □精准推送 □其他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F2B9B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6D16AE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5555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1F847C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5B095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575E01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55BCF3F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F0EF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3</w:t>
            </w:r>
          </w:p>
        </w:tc>
        <w:tc>
          <w:tcPr>
            <w:tcW w:w="5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5AF22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最低 生活 保障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D48D0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政策 法规 文件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2C355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•《国务院关于进一步加强和改进最低生活保障工作的意见》（国发〔2012〕45号） 、《最低生活保障审核审批办法 （试行）》（民发〔2012〕220 号）、《湖北省最低生活保障审核确认实施办法》（鄂民政发〔2023〕3号）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 •各地配套政策法规文件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9A65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信息公开规定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ABB66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9C25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广水市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民政局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58BF54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■政府网站 □政府公报 □两微一端 □发布会/听证 会 □广播电视 □纸质媒体 □公开查阅点 ■政务服务中心 □便民服务站 □入户/现场 □社区/企事业单位/村公示栏 （电子屏） □精准推送 □其他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4AD3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54986CF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82B8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2F2C73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D32163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680CA0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5E135FDD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1B062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4</w:t>
            </w:r>
          </w:p>
        </w:tc>
        <w:tc>
          <w:tcPr>
            <w:tcW w:w="5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B4A8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C3D2B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办事 指南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8463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•办理事项 •办理条件 •最低生活保障标准 •申请材料 •办理流程 •办理时间、地点 •联系方式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D14C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《国务院关于进一步加强和改进最低生活保障工作的意见》（国发〔 2012〕45号）、各地相关政策法规文件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E3A0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98731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广水市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民政局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74E6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■政府网站 □政府公报 □两微一端 □发布会/听证 会 □广播电视 □纸质媒体 □公开查阅点 ■政务服务中心 □便民服务站 □入户/现场 □社区/企事业单位/村公示栏 （电子屏） □精准推送 □其他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C7A0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7A6288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76C5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166285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261F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239D8C5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2BD8D9C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0F9E4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5</w:t>
            </w:r>
          </w:p>
        </w:tc>
        <w:tc>
          <w:tcPr>
            <w:tcW w:w="5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25C2A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694B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审核 信息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1159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•初审对象名单及相关信息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3A7C8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《国务院关于进一步加强和改进最低生活保障工作的意见》（国发〔 2012〕45号）、各地相关政策法规文件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9E4D8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制定或获取信息之日起10个工作日内，公示7个工作日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A43957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广水市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民政局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63AE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■政府网站 □政府公报 □两微一端 □发布会/听证 会 □广播电视 □纸质媒体 □公开查阅点 ■政务服务中心 □便民服务站 □入户/现场 □社区/企事业单位/村公示栏 （电子屏） □精准推送 □其他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68C4B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52478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0D8D2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68491D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045B75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553A55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4CACC736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E64BC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6</w:t>
            </w:r>
          </w:p>
        </w:tc>
        <w:tc>
          <w:tcPr>
            <w:tcW w:w="5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574E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2D464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审批 信息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5A85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•低保对象名单及相关信息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BDE66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《国务院关于 进一步加强和 改进最低生活 保障工作的意 见》（国发〔 2012〕45号） 、各地相关政 策法规文件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F10A8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E30D3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广水市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民政局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E0F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■政府网站 □政府公报 □两微一端 □发布会/听证 会 □广播电视 □纸质媒体 □公开查阅点 ■政务服务中心 □便民服务站 □入户/现场 □社区/企事业单位/村公示栏 （电子屏） □精准推送 □其他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2EC7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3E5C34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E5AE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1A9377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EB9DC6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3D4E70C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0FA9D94B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E8B1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7</w:t>
            </w:r>
          </w:p>
        </w:tc>
        <w:tc>
          <w:tcPr>
            <w:tcW w:w="5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95BD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特困 人员 救助 供养</w:t>
            </w: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23F5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政策 法规 文件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 w14:paraId="189D60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•《国务院关于进一步健全特困人员救助供养制度的意见》（国发〔 2016〕14号） 、民政部关于印发《特困人员认定办法》的通知（民发〔2016〕178 号）、民政部关于贯彻落实《国务院关于进一步健全特困人员救助供养制度的意见》的通知（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民发〔2016〕、《湖北省特困人员认定办法》（鄂民政发〔2024〕16号）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6C504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信息公开规定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B87A7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5A5C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广水市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民政局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72566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■政府网站 □政府公报 □两微一端 □发布会/听证 会 □广播电视 □纸质媒体 □公开查阅点 ■政务服务中心 □便民服务站 □入户/现场 □社区/企事业单位/村公示栏 （电子屏） □精准推送 □其他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8FAC6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257867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42E857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6770B3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44335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66E473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5FCE6CF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1070E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8</w:t>
            </w:r>
          </w:p>
        </w:tc>
        <w:tc>
          <w:tcPr>
            <w:tcW w:w="5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8D5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5504E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办事 指南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BD42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•办理事项 •办理条件 •救助供养标准 •申请材料 •办理流程 •办理时间、地点 •联系方式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40D43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《国务院关于进一步健全特困人员救助供养制度的意见》（国发〔 2016〕14号） 、各地相关政策法规文件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D1E24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7FEE1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广水市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民政局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7B1C9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■政府网站 □政府公报 □两微一端 □发布会/听证 会 □广播电视 □纸质媒体 □公开查阅点 ■政务服务中心 □便民服务站 □入户/现场 □社区/企事业单位/村公示栏 （电子屏） □精准推送 □其他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5FF1B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01F2A5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1D15D3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28BFBC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50B2C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64F18E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2A3049F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D4099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9</w:t>
            </w:r>
          </w:p>
        </w:tc>
        <w:tc>
          <w:tcPr>
            <w:tcW w:w="5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F592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135B8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审核 信息</w:t>
            </w:r>
          </w:p>
        </w:tc>
        <w:tc>
          <w:tcPr>
            <w:tcW w:w="35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C5B9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•初审对象名单及相关信息 •终止供养名单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7D3AB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《国务院关于进一步健全特困人员救助供养制度的意见》（国发〔 2016〕14号）、各地相关政策法规文件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96672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制定或获取信息之日起10个工作日内，公示7个工作日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60237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广水市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民政局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8E931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■政府网站 □政府公报 □两微一端 □发布会/听证 会 □广播电视 □纸质媒体 □公开查阅点 ■政务服务中心 □便民服务站 □入户/现场 □社区/企事业单位/村公示栏 （电子屏） □精准推送 □其他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E0ECA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3B7741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72C835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546C1C9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30B7F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179D45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 w14:paraId="041A18B4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1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5F70FC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10</w:t>
            </w:r>
          </w:p>
        </w:tc>
        <w:tc>
          <w:tcPr>
            <w:tcW w:w="5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5B9C4E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A19A82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审批 信息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333E70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•特困人员名单及相关信息</w:t>
            </w:r>
          </w:p>
        </w:tc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D22C2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《国务院关于进一步健全特困人员救助供养制度的意见》（国发〔 2016〕14号）、各地相关政策法规文件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246C4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制定或获取信息之日起10个工作日内</w:t>
            </w:r>
          </w:p>
        </w:tc>
        <w:tc>
          <w:tcPr>
            <w:tcW w:w="10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234A2CC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广水市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民政局</w:t>
            </w:r>
          </w:p>
        </w:tc>
        <w:tc>
          <w:tcPr>
            <w:tcW w:w="33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4CBA53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■政府网站 □政府公报 □两微一端 □发布会/听证 会 □广播电视 □纸质媒体 □公开查阅点 ■政务服务中心 □便民服务站 □入户/现场 □社区/企事业单位/村公示栏 （电子屏） □精准推送 □其他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0FF193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341C10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14F57F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2930BA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14:paraId="69A678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19"/>
                <w:szCs w:val="19"/>
                <w:lang w:val="en-US" w:eastAsia="zh-CN" w:bidi="ar"/>
              </w:rPr>
              <w:t>√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top"/>
          </w:tcPr>
          <w:p w14:paraId="2D3263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</w:tbl>
    <w:p w14:paraId="3D7C13DC">
      <w:pPr>
        <w:keepNext w:val="0"/>
        <w:keepLines w:val="0"/>
        <w:widowControl/>
        <w:suppressLineNumbers w:val="0"/>
        <w:jc w:val="left"/>
      </w:pPr>
    </w:p>
    <w:p w14:paraId="59FB068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MzdiNjNjMWRjZTcwZGM2N2U5ODU1ODY2ZmRhMDgifQ=="/>
  </w:docVars>
  <w:rsids>
    <w:rsidRoot w:val="00000000"/>
    <w:rsid w:val="0CFE556E"/>
    <w:rsid w:val="37E74266"/>
    <w:rsid w:val="57B71FB1"/>
    <w:rsid w:val="66B3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2048</Words>
  <Characters>2117</Characters>
  <Lines>0</Lines>
  <Paragraphs>0</Paragraphs>
  <TotalTime>12</TotalTime>
  <ScaleCrop>false</ScaleCrop>
  <LinksUpToDate>false</LinksUpToDate>
  <CharactersWithSpaces>2316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2024-11-13T00:52:00Z</dcterms:created>
  <dc:creator>Administrator</dc:creator>
  <cp:lastModifiedBy>jenney</cp:lastModifiedBy>
  <dcterms:modified xsi:type="dcterms:W3CDTF">2024-11-15T06:42:47Z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9710C79C11794649B9AFAA43075A4085_13</vt:lpwstr>
  </property>
</Properties>
</file>