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EA46B">
      <w:pPr>
        <w:pStyle w:val="2"/>
        <w:numPr>
          <w:numId w:val="0"/>
        </w:numPr>
        <w:spacing w:before="0" w:after="0" w:line="240" w:lineRule="auto"/>
        <w:ind w:leftChars="0"/>
        <w:jc w:val="center"/>
        <w:rPr>
          <w:rFonts w:hint="eastAsia"/>
          <w:sz w:val="36"/>
          <w:szCs w:val="36"/>
          <w:lang w:val="en-US" w:eastAsia="zh-CN"/>
        </w:rPr>
      </w:pPr>
      <w:r>
        <w:rPr>
          <w:rFonts w:hint="eastAsia"/>
          <w:sz w:val="36"/>
          <w:szCs w:val="36"/>
          <w:lang w:val="en-US" w:eastAsia="zh-CN"/>
        </w:rPr>
        <w:t>广水市城乡联合供应链有限公司铁路专用线工程-平货位改造项目勘察设计</w:t>
      </w:r>
    </w:p>
    <w:p w14:paraId="12B17580">
      <w:pPr>
        <w:jc w:val="center"/>
        <w:rPr>
          <w:sz w:val="21"/>
          <w:szCs w:val="20"/>
        </w:rPr>
      </w:pPr>
      <w:r>
        <w:rPr>
          <w:rFonts w:hint="eastAsia" w:ascii="宋体" w:hAnsi="宋体" w:eastAsia="黑体" w:cstheme="minorBidi"/>
          <w:b/>
          <w:bCs/>
          <w:kern w:val="44"/>
          <w:sz w:val="36"/>
          <w:szCs w:val="36"/>
          <w:lang w:val="en-US" w:eastAsia="zh-CN" w:bidi="ar-SA"/>
        </w:rPr>
        <w:t>竞争性磋商公告</w:t>
      </w:r>
    </w:p>
    <w:p w14:paraId="6FA35B2F">
      <w:pPr>
        <w:pStyle w:val="3"/>
        <w:numPr>
          <w:ilvl w:val="0"/>
          <w:numId w:val="1"/>
        </w:numPr>
        <w:spacing w:line="240" w:lineRule="auto"/>
      </w:pPr>
      <w:bookmarkStart w:id="0" w:name="_Toc109897422"/>
      <w:bookmarkStart w:id="1" w:name="_Toc109899521"/>
      <w:bookmarkStart w:id="2" w:name="_Toc109899940"/>
      <w:bookmarkStart w:id="3" w:name="_Toc163493600"/>
      <w:bookmarkStart w:id="4" w:name="_Toc256000001"/>
      <w:bookmarkStart w:id="5" w:name="_Toc109900359"/>
      <w:bookmarkStart w:id="6" w:name="_Hlk158131820"/>
      <w:bookmarkStart w:id="7" w:name="_Hlk517968013"/>
      <w:r>
        <w:rPr>
          <w:rFonts w:hint="eastAsia"/>
        </w:rPr>
        <w:t>项目基本情况</w:t>
      </w:r>
      <w:bookmarkEnd w:id="0"/>
      <w:bookmarkEnd w:id="1"/>
      <w:bookmarkEnd w:id="2"/>
      <w:bookmarkEnd w:id="3"/>
      <w:bookmarkEnd w:id="4"/>
      <w:bookmarkEnd w:id="5"/>
    </w:p>
    <w:p w14:paraId="6E91BFBD">
      <w:pPr>
        <w:numPr>
          <w:ilvl w:val="0"/>
          <w:numId w:val="2"/>
        </w:numPr>
        <w:ind w:firstLine="480" w:firstLineChars="200"/>
        <w:rPr>
          <w:rFonts w:hint="eastAsia" w:cs="仿宋_GB2312"/>
          <w:highlight w:val="none"/>
          <w:lang w:val="en-US" w:eastAsia="zh-CN"/>
        </w:rPr>
      </w:pPr>
      <w:r>
        <w:rPr>
          <w:rFonts w:hint="eastAsia" w:cs="仿宋_GB2312"/>
          <w:highlight w:val="none"/>
        </w:rPr>
        <w:t>采购计划备案号：</w:t>
      </w:r>
      <w:r>
        <w:rPr>
          <w:rFonts w:hint="eastAsia" w:cs="仿宋_GB2312"/>
          <w:highlight w:val="none"/>
          <w:lang w:val="en-US" w:eastAsia="zh-CN"/>
        </w:rPr>
        <w:t>/</w:t>
      </w:r>
    </w:p>
    <w:p w14:paraId="79C43EB2">
      <w:pPr>
        <w:numPr>
          <w:ilvl w:val="0"/>
          <w:numId w:val="2"/>
        </w:numPr>
        <w:ind w:left="0" w:leftChars="0" w:firstLine="480" w:firstLineChars="200"/>
        <w:rPr>
          <w:rFonts w:hint="eastAsia" w:cs="仿宋_GB2312"/>
          <w:highlight w:val="none"/>
          <w:lang w:eastAsia="zh-CN"/>
        </w:rPr>
      </w:pPr>
      <w:r>
        <w:rPr>
          <w:rFonts w:hint="eastAsia" w:cs="仿宋_GB2312"/>
          <w:highlight w:val="none"/>
        </w:rPr>
        <w:t>项目编号：</w:t>
      </w:r>
      <w:r>
        <w:rPr>
          <w:rFonts w:hint="eastAsia" w:cs="仿宋_GB2312"/>
          <w:highlight w:val="none"/>
          <w:lang w:eastAsia="zh-CN"/>
        </w:rPr>
        <w:t>HBCZJ-2026-HJTC002</w:t>
      </w:r>
    </w:p>
    <w:p w14:paraId="7E10BE16">
      <w:pPr>
        <w:numPr>
          <w:ilvl w:val="0"/>
          <w:numId w:val="0"/>
        </w:numPr>
        <w:ind w:leftChars="200"/>
        <w:rPr>
          <w:rFonts w:hint="eastAsia" w:cs="仿宋_GB2312"/>
          <w:highlight w:val="none"/>
          <w:lang w:eastAsia="zh-CN"/>
        </w:rPr>
      </w:pPr>
      <w:r>
        <w:rPr>
          <w:rFonts w:hint="eastAsia" w:cs="仿宋_GB2312"/>
          <w:highlight w:val="none"/>
          <w:lang w:val="en-US" w:eastAsia="zh-CN"/>
        </w:rPr>
        <w:t>3.</w:t>
      </w:r>
      <w:r>
        <w:rPr>
          <w:rFonts w:hint="eastAsia" w:cs="仿宋_GB2312"/>
          <w:highlight w:val="none"/>
        </w:rPr>
        <w:t>项目名称：</w:t>
      </w:r>
      <w:r>
        <w:rPr>
          <w:rFonts w:hint="eastAsia" w:cs="仿宋_GB2312"/>
          <w:highlight w:val="none"/>
          <w:lang w:eastAsia="zh-CN"/>
        </w:rPr>
        <w:t>广水市城乡联合供应链有限公司铁路专用线工程-平货位改造项目勘察设计</w:t>
      </w:r>
    </w:p>
    <w:p w14:paraId="5F39C049">
      <w:pPr>
        <w:numPr>
          <w:ilvl w:val="0"/>
          <w:numId w:val="0"/>
        </w:numPr>
        <w:ind w:leftChars="200"/>
        <w:rPr>
          <w:rFonts w:cs="仿宋_GB2312"/>
          <w:highlight w:val="none"/>
        </w:rPr>
      </w:pPr>
      <w:r>
        <w:rPr>
          <w:rFonts w:cs="仿宋_GB2312"/>
          <w:highlight w:val="none"/>
        </w:rPr>
        <w:t>4.</w:t>
      </w:r>
      <w:r>
        <w:rPr>
          <w:rFonts w:hint="eastAsia" w:cs="仿宋_GB2312"/>
          <w:highlight w:val="none"/>
        </w:rPr>
        <w:t>采购方式：竞争性磋商</w:t>
      </w:r>
    </w:p>
    <w:p w14:paraId="32C977C6">
      <w:pPr>
        <w:ind w:firstLine="480" w:firstLineChars="200"/>
        <w:rPr>
          <w:rFonts w:cs="仿宋_GB2312"/>
          <w:highlight w:val="none"/>
        </w:rPr>
      </w:pPr>
      <w:r>
        <w:rPr>
          <w:rFonts w:cs="仿宋_GB2312"/>
          <w:highlight w:val="none"/>
        </w:rPr>
        <w:t>5.</w:t>
      </w:r>
      <w:r>
        <w:rPr>
          <w:rFonts w:hint="eastAsia" w:cs="仿宋_GB2312"/>
          <w:highlight w:val="none"/>
        </w:rPr>
        <w:t>预算金额：</w:t>
      </w:r>
      <w:r>
        <w:rPr>
          <w:rFonts w:hint="eastAsia" w:cs="仿宋_GB2312"/>
          <w:highlight w:val="none"/>
          <w:lang w:val="en-US" w:eastAsia="zh-CN"/>
        </w:rPr>
        <w:t>84.26515万</w:t>
      </w:r>
      <w:r>
        <w:rPr>
          <w:rFonts w:hint="eastAsia" w:cs="仿宋_GB2312"/>
          <w:highlight w:val="none"/>
        </w:rPr>
        <w:t>元</w:t>
      </w:r>
    </w:p>
    <w:p w14:paraId="3AEBE190">
      <w:pPr>
        <w:ind w:firstLine="480" w:firstLineChars="200"/>
        <w:rPr>
          <w:rFonts w:cs="仿宋_GB2312"/>
          <w:highlight w:val="none"/>
        </w:rPr>
      </w:pPr>
      <w:r>
        <w:rPr>
          <w:rFonts w:cs="仿宋_GB2312"/>
          <w:highlight w:val="none"/>
        </w:rPr>
        <w:t>6.</w:t>
      </w:r>
      <w:r>
        <w:rPr>
          <w:rFonts w:hint="eastAsia" w:cs="仿宋_GB2312"/>
          <w:highlight w:val="none"/>
        </w:rPr>
        <w:t>最高限价：</w:t>
      </w:r>
      <w:r>
        <w:rPr>
          <w:rFonts w:hint="eastAsia" w:cs="仿宋_GB2312"/>
          <w:highlight w:val="none"/>
          <w:lang w:val="en-US" w:eastAsia="zh-CN"/>
        </w:rPr>
        <w:t>84.26515万</w:t>
      </w:r>
      <w:r>
        <w:rPr>
          <w:rFonts w:hint="eastAsia" w:cs="仿宋_GB2312"/>
          <w:highlight w:val="none"/>
        </w:rPr>
        <w:t>元</w:t>
      </w:r>
    </w:p>
    <w:p w14:paraId="15A221D6">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cs="仿宋_GB2312"/>
          <w:highlight w:val="none"/>
        </w:rPr>
      </w:pPr>
      <w:r>
        <w:rPr>
          <w:rFonts w:cs="仿宋_GB2312"/>
          <w:highlight w:val="none"/>
        </w:rPr>
        <w:t>7.</w:t>
      </w:r>
      <w:r>
        <w:rPr>
          <w:rFonts w:hint="eastAsia" w:cs="仿宋_GB2312"/>
          <w:highlight w:val="none"/>
        </w:rPr>
        <w:t>采购需求：</w:t>
      </w:r>
      <w:r>
        <w:rPr>
          <w:rFonts w:hint="eastAsia"/>
          <w:highlight w:val="none"/>
          <w:lang w:val="en-US" w:eastAsia="zh-CN"/>
        </w:rPr>
        <w:t>广水市城乡联合供应链有限公司铁路专用线工程-平货位改造项目地质勘察、初步设计、施工图设计及概预算编制。同时</w:t>
      </w:r>
      <w:r>
        <w:rPr>
          <w:rFonts w:hint="eastAsia" w:ascii="宋体" w:hAnsi="宋体" w:cs="宋体"/>
          <w:color w:val="000000" w:themeColor="text1"/>
          <w:szCs w:val="21"/>
          <w:highlight w:val="none"/>
          <w:lang w:val="en-US" w:eastAsia="zh-CN"/>
          <w14:textFill>
            <w14:solidFill>
              <w14:schemeClr w14:val="tx1"/>
            </w14:solidFill>
          </w14:textFill>
        </w:rPr>
        <w:t>协助业主取得铁路行业主管部门的评审批复意见</w:t>
      </w:r>
      <w:r>
        <w:rPr>
          <w:rFonts w:hint="eastAsia" w:cs="宋体"/>
          <w:color w:val="000000" w:themeColor="text1"/>
          <w:szCs w:val="21"/>
          <w:highlight w:val="none"/>
          <w:lang w:val="en-US" w:eastAsia="zh-CN"/>
          <w14:textFill>
            <w14:solidFill>
              <w14:schemeClr w14:val="tx1"/>
            </w14:solidFill>
          </w14:textFill>
        </w:rPr>
        <w:t>，</w:t>
      </w:r>
      <w:r>
        <w:rPr>
          <w:rFonts w:hint="eastAsia" w:cs="宋体"/>
          <w:kern w:val="2"/>
          <w:sz w:val="24"/>
          <w:szCs w:val="24"/>
          <w:highlight w:val="none"/>
          <w:lang w:val="en-US" w:eastAsia="zh-CN" w:bidi="ar"/>
        </w:rPr>
        <w:t>详见第三章采购需求</w:t>
      </w:r>
      <w:r>
        <w:rPr>
          <w:rFonts w:hint="eastAsia" w:ascii="宋体" w:hAnsi="宋体" w:eastAsia="宋体" w:cs="仿宋_GB2312"/>
          <w:highlight w:val="none"/>
          <w:lang w:val="en-US" w:eastAsia="zh-CN"/>
        </w:rPr>
        <w:t>。</w:t>
      </w:r>
    </w:p>
    <w:p w14:paraId="4A96894B">
      <w:pPr>
        <w:snapToGrid w:val="0"/>
        <w:spacing w:line="440" w:lineRule="exact"/>
        <w:ind w:firstLine="480" w:firstLineChars="200"/>
        <w:rPr>
          <w:rFonts w:hint="eastAsia" w:cs="仿宋_GB2312"/>
          <w:highlight w:val="none"/>
        </w:rPr>
      </w:pPr>
      <w:r>
        <w:rPr>
          <w:rFonts w:cs="仿宋_GB2312"/>
          <w:highlight w:val="none"/>
        </w:rPr>
        <w:t>8.</w:t>
      </w:r>
      <w:r>
        <w:rPr>
          <w:rFonts w:hint="eastAsia" w:cs="仿宋_GB2312"/>
          <w:highlight w:val="none"/>
        </w:rPr>
        <w:t>合同履行期限：</w:t>
      </w:r>
      <w:r>
        <w:rPr>
          <w:rFonts w:hint="eastAsia" w:ascii="宋体" w:hAnsi="宋体" w:eastAsia="宋体" w:cs="宋体"/>
          <w:kern w:val="2"/>
          <w:sz w:val="24"/>
          <w:szCs w:val="24"/>
          <w:highlight w:val="none"/>
          <w:lang w:val="en-US" w:eastAsia="zh-CN" w:bidi="ar"/>
        </w:rPr>
        <w:t>合同签订后</w:t>
      </w:r>
      <w:r>
        <w:rPr>
          <w:rFonts w:hint="eastAsia" w:cs="宋体"/>
          <w:kern w:val="2"/>
          <w:sz w:val="24"/>
          <w:szCs w:val="24"/>
          <w:highlight w:val="none"/>
          <w:lang w:val="en-US" w:eastAsia="zh-CN" w:bidi="ar"/>
        </w:rPr>
        <w:t>25</w:t>
      </w:r>
      <w:r>
        <w:rPr>
          <w:rFonts w:hint="eastAsia" w:ascii="宋体" w:hAnsi="宋体" w:eastAsia="宋体" w:cs="宋体"/>
          <w:kern w:val="2"/>
          <w:sz w:val="24"/>
          <w:szCs w:val="24"/>
          <w:highlight w:val="none"/>
          <w:lang w:val="en-US" w:eastAsia="zh-CN" w:bidi="ar"/>
        </w:rPr>
        <w:t>日历天完成本项目</w:t>
      </w:r>
      <w:r>
        <w:rPr>
          <w:rFonts w:hint="eastAsia" w:cs="宋体"/>
          <w:kern w:val="2"/>
          <w:sz w:val="24"/>
          <w:szCs w:val="24"/>
          <w:highlight w:val="none"/>
          <w:lang w:val="en-US" w:eastAsia="zh-CN" w:bidi="ar"/>
        </w:rPr>
        <w:t>全部设计文件</w:t>
      </w:r>
      <w:r>
        <w:rPr>
          <w:rFonts w:hint="eastAsia" w:ascii="宋体" w:hAnsi="宋体" w:eastAsia="宋体" w:cs="宋体"/>
          <w:kern w:val="2"/>
          <w:sz w:val="24"/>
          <w:szCs w:val="24"/>
          <w:highlight w:val="none"/>
          <w:lang w:val="en-US" w:eastAsia="zh-CN" w:bidi="ar"/>
        </w:rPr>
        <w:t>。</w:t>
      </w:r>
    </w:p>
    <w:p w14:paraId="419C3A26">
      <w:pPr>
        <w:ind w:firstLine="480" w:firstLineChars="200"/>
        <w:rPr>
          <w:rFonts w:cs="仿宋_GB2312"/>
          <w:highlight w:val="none"/>
        </w:rPr>
      </w:pPr>
      <w:r>
        <w:rPr>
          <w:rFonts w:cs="仿宋_GB2312"/>
          <w:highlight w:val="none"/>
        </w:rPr>
        <w:t>9.</w:t>
      </w:r>
      <w:r>
        <w:rPr>
          <w:rFonts w:hint="eastAsia" w:cs="仿宋_GB2312"/>
          <w:highlight w:val="none"/>
        </w:rPr>
        <w:t>接受联合体磋商：</w:t>
      </w:r>
      <w:bookmarkStart w:id="8" w:name="hbzc_第一章_lhttb_s_是否接受联合体投标_20_46_r_n"/>
      <w:r>
        <w:rPr>
          <w:rFonts w:hint="eastAsia" w:cs="仿宋_GB2312"/>
          <w:highlight w:val="none"/>
        </w:rPr>
        <w:t>否</w:t>
      </w:r>
      <w:bookmarkEnd w:id="8"/>
    </w:p>
    <w:p w14:paraId="710ACB30">
      <w:pPr>
        <w:pStyle w:val="3"/>
        <w:numPr>
          <w:ilvl w:val="0"/>
          <w:numId w:val="1"/>
        </w:numPr>
      </w:pPr>
      <w:bookmarkStart w:id="9" w:name="_Toc256000002"/>
      <w:bookmarkStart w:id="10" w:name="_Toc163493601"/>
      <w:bookmarkStart w:id="11" w:name="_Toc109897423"/>
      <w:bookmarkStart w:id="12" w:name="_Toc109899941"/>
      <w:bookmarkStart w:id="13" w:name="_Toc109900360"/>
      <w:bookmarkStart w:id="14" w:name="_Toc109899522"/>
      <w:r>
        <w:rPr>
          <w:rFonts w:hint="eastAsia"/>
        </w:rPr>
        <w:t>供应商资格要求</w:t>
      </w:r>
      <w:bookmarkEnd w:id="9"/>
      <w:bookmarkEnd w:id="10"/>
      <w:bookmarkEnd w:id="11"/>
      <w:bookmarkEnd w:id="12"/>
      <w:bookmarkEnd w:id="13"/>
      <w:bookmarkEnd w:id="14"/>
    </w:p>
    <w:p w14:paraId="5D41DA2B">
      <w:r>
        <w:rPr>
          <w:rFonts w:hint="eastAsia"/>
        </w:rPr>
        <w:t>1.满足《中华人民共和国政府采购法》第二十二条规定，即：</w:t>
      </w:r>
    </w:p>
    <w:p w14:paraId="74F4FE76">
      <w:pPr>
        <w:pStyle w:val="8"/>
        <w:numPr>
          <w:ilvl w:val="0"/>
          <w:numId w:val="3"/>
        </w:numPr>
        <w:ind w:firstLineChars="0"/>
      </w:pPr>
      <w:r>
        <w:rPr>
          <w:rFonts w:hint="eastAsia"/>
        </w:rPr>
        <w:t>具有独立承担民事责任的能力；</w:t>
      </w:r>
    </w:p>
    <w:p w14:paraId="05D39E83">
      <w:pPr>
        <w:pStyle w:val="8"/>
        <w:numPr>
          <w:ilvl w:val="0"/>
          <w:numId w:val="3"/>
        </w:numPr>
        <w:ind w:firstLineChars="0"/>
      </w:pPr>
      <w:r>
        <w:rPr>
          <w:rFonts w:hint="eastAsia"/>
        </w:rPr>
        <w:t>具有良好的商业信誉和健全的财务会计制度；</w:t>
      </w:r>
    </w:p>
    <w:p w14:paraId="46ED7944">
      <w:pPr>
        <w:pStyle w:val="8"/>
        <w:numPr>
          <w:ilvl w:val="0"/>
          <w:numId w:val="3"/>
        </w:numPr>
        <w:ind w:firstLineChars="0"/>
      </w:pPr>
      <w:r>
        <w:rPr>
          <w:rFonts w:hint="eastAsia"/>
        </w:rPr>
        <w:t>具有履行合同所必需的设备和专业技术能力；</w:t>
      </w:r>
    </w:p>
    <w:p w14:paraId="446C7FC7">
      <w:pPr>
        <w:pStyle w:val="8"/>
        <w:numPr>
          <w:ilvl w:val="0"/>
          <w:numId w:val="3"/>
        </w:numPr>
        <w:ind w:firstLineChars="0"/>
      </w:pPr>
      <w:r>
        <w:rPr>
          <w:rFonts w:hint="eastAsia"/>
        </w:rPr>
        <w:t>有依法缴纳税收和社会保障资金的良好记录；</w:t>
      </w:r>
    </w:p>
    <w:p w14:paraId="343847D7">
      <w:pPr>
        <w:pStyle w:val="8"/>
        <w:numPr>
          <w:ilvl w:val="0"/>
          <w:numId w:val="3"/>
        </w:numPr>
        <w:ind w:firstLineChars="0"/>
      </w:pPr>
      <w:r>
        <w:rPr>
          <w:rFonts w:hint="eastAsia"/>
        </w:rPr>
        <w:t>参加政府采购活动前三年内，在经营活动中没有重大违法记录；</w:t>
      </w:r>
    </w:p>
    <w:p w14:paraId="3063BCE1">
      <w:pPr>
        <w:pStyle w:val="8"/>
        <w:numPr>
          <w:ilvl w:val="0"/>
          <w:numId w:val="3"/>
        </w:numPr>
        <w:ind w:firstLineChars="0"/>
      </w:pPr>
      <w:r>
        <w:rPr>
          <w:rFonts w:hint="eastAsia"/>
        </w:rPr>
        <w:t>法律、行政法规规定的其他条件。</w:t>
      </w:r>
    </w:p>
    <w:p w14:paraId="3A558660">
      <w:r>
        <w:rPr>
          <w:rFonts w:hint="eastAsia"/>
        </w:rPr>
        <w:t>2.未被列入失信被执行人、“重大税收违法失信主体”，未被列入政府采购严重违法失信行为记录名单。</w:t>
      </w:r>
    </w:p>
    <w:p w14:paraId="18ED9D71">
      <w:pPr>
        <w:keepNext w:val="0"/>
        <w:keepLines w:val="0"/>
        <w:widowControl w:val="0"/>
        <w:suppressLineNumbers w:val="0"/>
        <w:spacing w:before="0" w:beforeAutospacing="0" w:after="0" w:afterAutospacing="0" w:line="360" w:lineRule="auto"/>
        <w:ind w:left="0" w:right="0"/>
        <w:jc w:val="left"/>
        <w:rPr>
          <w:rFonts w:hint="default"/>
          <w:highlight w:val="none"/>
          <w:lang w:val="en-US"/>
        </w:rPr>
      </w:pPr>
      <w:bookmarkStart w:id="15" w:name="_Toc109899523"/>
      <w:bookmarkStart w:id="16" w:name="_Toc109897424"/>
      <w:bookmarkStart w:id="17" w:name="_Toc109899942"/>
      <w:bookmarkStart w:id="18" w:name="_Toc109900361"/>
      <w:bookmarkStart w:id="19" w:name="_Toc163493602"/>
      <w:r>
        <w:rPr>
          <w:rFonts w:hint="eastAsia"/>
          <w:highlight w:val="none"/>
        </w:rPr>
        <w:t>3.落实政府采购政策需满足的资格要求：</w:t>
      </w:r>
      <w:r>
        <w:rPr>
          <w:rFonts w:hint="eastAsia" w:cs="宋体"/>
          <w:kern w:val="2"/>
          <w:sz w:val="24"/>
          <w:szCs w:val="24"/>
          <w:highlight w:val="none"/>
          <w:lang w:val="en-US" w:eastAsia="zh-CN" w:bidi="ar"/>
        </w:rPr>
        <w:t>/</w:t>
      </w:r>
    </w:p>
    <w:p w14:paraId="0FDA413F">
      <w:pPr>
        <w:pStyle w:val="5"/>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240" w:afterAutospacing="0" w:line="240" w:lineRule="auto"/>
        <w:ind w:right="0" w:rightChars="0"/>
        <w:jc w:val="both"/>
        <w:textAlignment w:val="auto"/>
        <w:rPr>
          <w:rFonts w:hint="eastAsia"/>
        </w:rPr>
      </w:pPr>
      <w:r>
        <w:rPr>
          <w:rFonts w:hint="default"/>
        </w:rPr>
        <w:t>4.</w:t>
      </w:r>
      <w:r>
        <w:rPr>
          <w:rFonts w:hint="eastAsia"/>
        </w:rPr>
        <w:t>特定资格要求：</w:t>
      </w:r>
    </w:p>
    <w:p w14:paraId="47355516">
      <w:pPr>
        <w:widowControl w:val="0"/>
        <w:numPr>
          <w:ilvl w:val="0"/>
          <w:numId w:val="0"/>
        </w:numPr>
        <w:jc w:val="both"/>
        <w:rPr>
          <w:rFonts w:hint="eastAsia"/>
          <w:highlight w:val="none"/>
          <w:lang w:val="en-US" w:eastAsia="zh-CN"/>
        </w:rPr>
      </w:pPr>
      <w:bookmarkStart w:id="20" w:name="_Toc256000003"/>
      <w:r>
        <w:rPr>
          <w:rFonts w:hint="eastAsia"/>
          <w:highlight w:val="none"/>
          <w:lang w:val="en-US" w:eastAsia="zh-CN"/>
        </w:rPr>
        <w:t>4.1、投标人须在中国境内注册，具有合格有效的营业执照或事业单位法人证书。</w:t>
      </w:r>
    </w:p>
    <w:p w14:paraId="648199FA">
      <w:pPr>
        <w:widowControl w:val="0"/>
        <w:numPr>
          <w:ilvl w:val="0"/>
          <w:numId w:val="0"/>
        </w:numPr>
        <w:jc w:val="both"/>
        <w:rPr>
          <w:rFonts w:hint="eastAsia"/>
          <w:highlight w:val="none"/>
          <w:lang w:val="en-US" w:eastAsia="zh-CN"/>
        </w:rPr>
      </w:pPr>
      <w:r>
        <w:rPr>
          <w:rFonts w:hint="eastAsia"/>
          <w:highlight w:val="none"/>
          <w:lang w:val="en-US" w:eastAsia="zh-CN"/>
        </w:rPr>
        <w:t>4.2、投标人须具备建设行政主管部门颁发的工程设计综合甲级资质或铁道行业乙级及以上设计资质。</w:t>
      </w:r>
    </w:p>
    <w:p w14:paraId="681CE9C6">
      <w:pPr>
        <w:widowControl w:val="0"/>
        <w:numPr>
          <w:ilvl w:val="0"/>
          <w:numId w:val="0"/>
        </w:numPr>
        <w:jc w:val="both"/>
        <w:rPr>
          <w:rFonts w:hint="default"/>
          <w:highlight w:val="none"/>
          <w:lang w:val="en-US" w:eastAsia="zh-CN"/>
        </w:rPr>
      </w:pPr>
      <w:r>
        <w:rPr>
          <w:rFonts w:hint="eastAsia"/>
          <w:highlight w:val="none"/>
          <w:lang w:val="en-US" w:eastAsia="zh-CN"/>
        </w:rPr>
        <w:t>4.3</w:t>
      </w:r>
      <w:r>
        <w:rPr>
          <w:rFonts w:hint="eastAsia"/>
          <w:lang w:val="en-US" w:eastAsia="zh-CN"/>
        </w:rPr>
        <w:t>投标人在近五年（投标截止时间往前推五年，以合同签订时间为准）具有1项涉铁工程设计业绩。（须提供委托合同作为证明材料）。</w:t>
      </w:r>
    </w:p>
    <w:p w14:paraId="7EB51EF9">
      <w:pPr>
        <w:pStyle w:val="3"/>
        <w:numPr>
          <w:ilvl w:val="0"/>
          <w:numId w:val="1"/>
        </w:numPr>
      </w:pPr>
      <w:r>
        <w:rPr>
          <w:rFonts w:hint="eastAsia"/>
        </w:rPr>
        <w:t>获取竞争性磋商文件</w:t>
      </w:r>
      <w:bookmarkEnd w:id="15"/>
      <w:bookmarkEnd w:id="16"/>
      <w:bookmarkEnd w:id="17"/>
      <w:bookmarkEnd w:id="18"/>
      <w:bookmarkEnd w:id="19"/>
      <w:bookmarkEnd w:id="20"/>
    </w:p>
    <w:p w14:paraId="4553CDD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lang w:val="hr-HR"/>
        </w:rPr>
      </w:pPr>
      <w:bookmarkStart w:id="21" w:name="_Toc28359092"/>
      <w:bookmarkStart w:id="22" w:name="_Hlk130457327"/>
      <w:bookmarkStart w:id="23" w:name="_Hlk130457234"/>
      <w:bookmarkStart w:id="24" w:name="_Toc35393632"/>
      <w:bookmarkStart w:id="25" w:name="_Toc28359015"/>
      <w:bookmarkStart w:id="26" w:name="_Toc35393801"/>
      <w:r>
        <w:rPr>
          <w:rFonts w:hint="eastAsia"/>
          <w:lang w:val="hr-HR"/>
        </w:rPr>
        <w:t>1.时间：</w:t>
      </w:r>
      <w:r>
        <w:rPr>
          <w:rFonts w:hint="eastAsia" w:ascii="宋体" w:hAnsi="宋体" w:cs="仿宋_GB2312"/>
          <w:kern w:val="2"/>
          <w:sz w:val="24"/>
          <w:szCs w:val="24"/>
        </w:rPr>
        <w:t xml:space="preserve"> </w:t>
      </w:r>
      <w:bookmarkStart w:id="27" w:name="hbzc_第一章_bsgmkssj_d_标书购买开始时间_20_70_r_y"/>
      <w:r>
        <w:rPr>
          <w:rFonts w:hint="eastAsia" w:cs="仿宋_GB2312"/>
          <w:kern w:val="2"/>
          <w:sz w:val="24"/>
          <w:szCs w:val="24"/>
          <w:lang w:val="en-US" w:eastAsia="zh-CN"/>
        </w:rPr>
        <w:t>2026</w:t>
      </w:r>
      <w:r>
        <w:rPr>
          <w:rFonts w:hint="eastAsia" w:ascii="宋体" w:hAnsi="宋体" w:cs="仿宋_GB2312"/>
          <w:kern w:val="2"/>
          <w:sz w:val="24"/>
          <w:szCs w:val="24"/>
        </w:rPr>
        <w:t>年</w:t>
      </w:r>
      <w:r>
        <w:rPr>
          <w:rFonts w:hint="eastAsia" w:cs="仿宋_GB2312"/>
          <w:kern w:val="2"/>
          <w:sz w:val="24"/>
          <w:szCs w:val="24"/>
          <w:lang w:val="en-US" w:eastAsia="zh-CN"/>
        </w:rPr>
        <w:t>1</w:t>
      </w:r>
      <w:r>
        <w:rPr>
          <w:rFonts w:hint="eastAsia" w:ascii="宋体" w:hAnsi="宋体" w:cs="仿宋_GB2312"/>
          <w:kern w:val="2"/>
          <w:sz w:val="24"/>
          <w:szCs w:val="24"/>
        </w:rPr>
        <w:t>月</w:t>
      </w:r>
      <w:r>
        <w:rPr>
          <w:rFonts w:hint="eastAsia" w:cs="仿宋_GB2312"/>
          <w:kern w:val="2"/>
          <w:sz w:val="24"/>
          <w:szCs w:val="24"/>
          <w:lang w:val="en-US" w:eastAsia="zh-CN"/>
        </w:rPr>
        <w:t xml:space="preserve"> 24 </w:t>
      </w:r>
      <w:r>
        <w:rPr>
          <w:rFonts w:hint="eastAsia" w:ascii="宋体" w:hAnsi="宋体" w:cs="仿宋_GB2312"/>
          <w:kern w:val="2"/>
          <w:sz w:val="24"/>
          <w:szCs w:val="24"/>
        </w:rPr>
        <w:t>日 00时00分00秒</w:t>
      </w:r>
      <w:bookmarkEnd w:id="27"/>
      <w:r>
        <w:rPr>
          <w:rFonts w:hint="eastAsia" w:ascii="宋体" w:hAnsi="宋体" w:cs="仿宋_GB2312"/>
          <w:kern w:val="2"/>
          <w:sz w:val="24"/>
          <w:szCs w:val="24"/>
          <w:u w:val="none"/>
          <w:lang w:val="hr-HR"/>
        </w:rPr>
        <w:t>至</w:t>
      </w:r>
      <w:bookmarkStart w:id="28" w:name="hbzc_第一章_bsgmjzsj_d_标书购买截止时间_20_72_r_y"/>
      <w:r>
        <w:rPr>
          <w:rFonts w:hint="eastAsia" w:cs="仿宋_GB2312"/>
          <w:kern w:val="2"/>
          <w:sz w:val="24"/>
          <w:szCs w:val="24"/>
          <w:u w:val="none"/>
          <w:lang w:val="en-US" w:eastAsia="zh-CN"/>
        </w:rPr>
        <w:t>2026</w:t>
      </w:r>
      <w:r>
        <w:rPr>
          <w:rFonts w:hint="eastAsia" w:ascii="宋体" w:hAnsi="宋体" w:cs="仿宋_GB2312"/>
          <w:kern w:val="2"/>
          <w:sz w:val="24"/>
          <w:szCs w:val="24"/>
          <w:u w:val="none"/>
          <w:lang w:val="hr-HR"/>
        </w:rPr>
        <w:t>年</w:t>
      </w:r>
      <w:r>
        <w:rPr>
          <w:rFonts w:hint="eastAsia" w:cs="仿宋_GB2312"/>
          <w:kern w:val="2"/>
          <w:sz w:val="24"/>
          <w:szCs w:val="24"/>
          <w:u w:val="none"/>
          <w:lang w:val="en-US" w:eastAsia="zh-CN"/>
        </w:rPr>
        <w:t>1</w:t>
      </w:r>
      <w:r>
        <w:rPr>
          <w:rFonts w:hint="eastAsia" w:ascii="宋体" w:hAnsi="宋体" w:cs="仿宋_GB2312"/>
          <w:kern w:val="2"/>
          <w:sz w:val="24"/>
          <w:szCs w:val="24"/>
          <w:u w:val="none"/>
          <w:lang w:val="hr-HR"/>
        </w:rPr>
        <w:t>月</w:t>
      </w:r>
      <w:r>
        <w:rPr>
          <w:rFonts w:hint="eastAsia" w:cs="仿宋_GB2312"/>
          <w:kern w:val="2"/>
          <w:sz w:val="24"/>
          <w:szCs w:val="24"/>
          <w:u w:val="none"/>
          <w:lang w:val="en-US" w:eastAsia="zh-CN"/>
        </w:rPr>
        <w:t xml:space="preserve">30 </w:t>
      </w:r>
      <w:r>
        <w:rPr>
          <w:rFonts w:hint="eastAsia" w:ascii="宋体" w:hAnsi="宋体" w:cs="仿宋_GB2312"/>
          <w:kern w:val="2"/>
          <w:sz w:val="24"/>
          <w:szCs w:val="24"/>
          <w:u w:val="none"/>
          <w:lang w:val="hr-HR"/>
        </w:rPr>
        <w:t xml:space="preserve">日 </w:t>
      </w:r>
      <w:r>
        <w:rPr>
          <w:rFonts w:hint="eastAsia" w:cs="仿宋_GB2312"/>
          <w:kern w:val="2"/>
          <w:sz w:val="24"/>
          <w:szCs w:val="24"/>
          <w:u w:val="none"/>
          <w:lang w:val="en-US" w:eastAsia="zh-CN"/>
        </w:rPr>
        <w:t>17</w:t>
      </w:r>
      <w:r>
        <w:rPr>
          <w:rFonts w:hint="eastAsia" w:ascii="宋体" w:hAnsi="宋体" w:cs="仿宋_GB2312"/>
          <w:kern w:val="2"/>
          <w:sz w:val="24"/>
          <w:szCs w:val="24"/>
          <w:u w:val="none"/>
          <w:lang w:val="hr-HR"/>
        </w:rPr>
        <w:t>时</w:t>
      </w:r>
      <w:r>
        <w:rPr>
          <w:rFonts w:hint="eastAsia" w:cs="仿宋_GB2312"/>
          <w:kern w:val="2"/>
          <w:sz w:val="24"/>
          <w:szCs w:val="24"/>
          <w:u w:val="none"/>
          <w:lang w:val="en-US" w:eastAsia="zh-CN"/>
        </w:rPr>
        <w:t>00</w:t>
      </w:r>
      <w:r>
        <w:rPr>
          <w:rFonts w:hint="eastAsia" w:ascii="宋体" w:hAnsi="宋体" w:cs="仿宋_GB2312"/>
          <w:kern w:val="2"/>
          <w:sz w:val="24"/>
          <w:szCs w:val="24"/>
          <w:u w:val="none"/>
          <w:lang w:val="hr-HR"/>
        </w:rPr>
        <w:t>分</w:t>
      </w:r>
      <w:r>
        <w:rPr>
          <w:rFonts w:hint="eastAsia" w:cs="仿宋_GB2312"/>
          <w:kern w:val="2"/>
          <w:sz w:val="24"/>
          <w:szCs w:val="24"/>
          <w:u w:val="none"/>
          <w:lang w:val="en-US" w:eastAsia="zh-CN"/>
        </w:rPr>
        <w:t>00</w:t>
      </w:r>
      <w:r>
        <w:rPr>
          <w:rFonts w:hint="eastAsia" w:ascii="宋体" w:hAnsi="宋体" w:cs="仿宋_GB2312"/>
          <w:kern w:val="2"/>
          <w:sz w:val="24"/>
          <w:szCs w:val="24"/>
          <w:u w:val="none"/>
          <w:lang w:val="hr-HR"/>
        </w:rPr>
        <w:t>秒</w:t>
      </w:r>
      <w:bookmarkEnd w:id="28"/>
      <w:r>
        <w:rPr>
          <w:rFonts w:hint="eastAsia" w:ascii="宋体" w:hAnsi="宋体" w:cs="仿宋_GB2312"/>
          <w:kern w:val="2"/>
          <w:sz w:val="24"/>
          <w:szCs w:val="24"/>
          <w:lang w:val="hr-HR"/>
        </w:rPr>
        <w:t>（北京时间）。</w:t>
      </w:r>
    </w:p>
    <w:bookmarkEnd w:id="21"/>
    <w:bookmarkEnd w:id="22"/>
    <w:bookmarkEnd w:id="23"/>
    <w:bookmarkEnd w:id="24"/>
    <w:bookmarkEnd w:id="25"/>
    <w:bookmarkEnd w:id="26"/>
    <w:p w14:paraId="1EF0DD1E">
      <w:pPr>
        <w:pStyle w:val="9"/>
        <w:rPr>
          <w:color w:val="auto"/>
          <w:lang w:val="hr-HR"/>
        </w:rPr>
      </w:pPr>
      <w:bookmarkStart w:id="29" w:name="_Toc163493603"/>
      <w:bookmarkStart w:id="30" w:name="_Toc256000004"/>
      <w:r>
        <w:rPr>
          <w:rFonts w:hint="eastAsia"/>
          <w:color w:val="auto"/>
          <w:lang w:val="hr-HR"/>
        </w:rPr>
        <w:t>2.</w:t>
      </w:r>
      <w:r>
        <w:rPr>
          <w:rFonts w:hint="eastAsia"/>
          <w:color w:val="auto"/>
        </w:rPr>
        <w:t>地点</w:t>
      </w:r>
      <w:r>
        <w:rPr>
          <w:rFonts w:hint="eastAsia"/>
          <w:color w:val="auto"/>
          <w:lang w:val="hr-HR"/>
        </w:rPr>
        <w:t>：</w:t>
      </w:r>
      <w:r>
        <w:rPr>
          <w:rFonts w:hint="eastAsia"/>
          <w:color w:val="auto"/>
          <w:lang w:val="en-US" w:eastAsia="zh-CN"/>
        </w:rPr>
        <w:t>汇聚通采电子采购平台（https://www.hubofbid.com/）</w:t>
      </w:r>
    </w:p>
    <w:p w14:paraId="4EE5EE47">
      <w:pPr>
        <w:pStyle w:val="9"/>
        <w:rPr>
          <w:rFonts w:hint="eastAsia"/>
          <w:color w:val="auto"/>
          <w:lang w:eastAsia="zh-CN"/>
        </w:rPr>
      </w:pPr>
      <w:r>
        <w:rPr>
          <w:rFonts w:hint="eastAsia"/>
          <w:color w:val="auto"/>
        </w:rPr>
        <w:t>3.方式：供应商必须在规定时间内登录“汇聚通采电子采购平台（https://www.hubofbid.com/）”提供加盖公章的报名资料PDF格式在线获取采购文件</w:t>
      </w:r>
      <w:r>
        <w:rPr>
          <w:rFonts w:hint="eastAsia"/>
          <w:color w:val="auto"/>
          <w:lang w:eastAsia="zh-CN"/>
        </w:rPr>
        <w:t>。</w:t>
      </w:r>
    </w:p>
    <w:p w14:paraId="1638D026">
      <w:pPr>
        <w:pStyle w:val="9"/>
        <w:rPr>
          <w:rFonts w:hint="eastAsia"/>
          <w:color w:val="auto"/>
          <w:lang w:val="en-US" w:eastAsia="zh-CN"/>
        </w:rPr>
      </w:pPr>
      <w:r>
        <w:rPr>
          <w:rFonts w:hint="eastAsia"/>
          <w:color w:val="auto"/>
          <w:lang w:val="en-US" w:eastAsia="zh-CN"/>
        </w:rPr>
        <w:t>4.报名资料：供应商法定代表人提供法定代表人身份证明书或委托代理人提供法定代表人授权书、营业执照、资质证书。</w:t>
      </w:r>
    </w:p>
    <w:p w14:paraId="2DE361A0">
      <w:pPr>
        <w:pStyle w:val="3"/>
        <w:numPr>
          <w:ilvl w:val="0"/>
          <w:numId w:val="1"/>
        </w:numPr>
      </w:pPr>
      <w:r>
        <w:rPr>
          <w:rFonts w:hint="eastAsia"/>
        </w:rPr>
        <w:t>提交响应文件截止时间和地点</w:t>
      </w:r>
      <w:bookmarkEnd w:id="29"/>
      <w:bookmarkEnd w:id="30"/>
    </w:p>
    <w:p w14:paraId="3B1190B5">
      <w:pPr>
        <w:pStyle w:val="9"/>
        <w:ind w:firstLine="480"/>
        <w:rPr>
          <w:color w:val="auto"/>
          <w:lang w:val="hr-HR"/>
        </w:rPr>
      </w:pPr>
      <w:bookmarkStart w:id="31" w:name="_Hlk130457395"/>
      <w:bookmarkStart w:id="32" w:name="_Toc109899944"/>
      <w:bookmarkStart w:id="33" w:name="_Toc109897426"/>
      <w:bookmarkStart w:id="34" w:name="_Toc35393633"/>
      <w:bookmarkStart w:id="35" w:name="_Toc109900363"/>
      <w:bookmarkStart w:id="36" w:name="_Toc28359016"/>
      <w:bookmarkStart w:id="37" w:name="_Toc28359093"/>
      <w:bookmarkStart w:id="38" w:name="_Toc109899525"/>
      <w:bookmarkStart w:id="39" w:name="_Toc35393802"/>
      <w:r>
        <w:rPr>
          <w:color w:val="auto"/>
          <w:lang w:val="hr-HR"/>
        </w:rPr>
        <w:t>1</w:t>
      </w:r>
      <w:r>
        <w:rPr>
          <w:rFonts w:hint="eastAsia"/>
          <w:color w:val="auto"/>
          <w:lang w:val="hr-HR"/>
        </w:rPr>
        <w:t>.截止时间：</w:t>
      </w:r>
      <w:bookmarkStart w:id="40" w:name="hbzc_第一章_wjdjjzsj_d_文件递交截止时间_20_76_r_y"/>
      <w:r>
        <w:rPr>
          <w:rFonts w:hint="eastAsia" w:cs="仿宋_GB2312"/>
          <w:color w:val="auto"/>
          <w:kern w:val="2"/>
          <w:sz w:val="24"/>
          <w:szCs w:val="24"/>
          <w:lang w:val="en-US" w:eastAsia="zh-CN"/>
        </w:rPr>
        <w:t>2026</w:t>
      </w:r>
      <w:r>
        <w:rPr>
          <w:rFonts w:hint="eastAsia" w:ascii="宋体" w:hAnsi="宋体" w:cs="仿宋_GB2312"/>
          <w:color w:val="auto"/>
          <w:kern w:val="2"/>
          <w:sz w:val="24"/>
          <w:szCs w:val="24"/>
        </w:rPr>
        <w:t>年</w:t>
      </w:r>
      <w:r>
        <w:rPr>
          <w:rFonts w:hint="eastAsia" w:cs="仿宋_GB2312"/>
          <w:color w:val="auto"/>
          <w:kern w:val="2"/>
          <w:sz w:val="24"/>
          <w:szCs w:val="24"/>
          <w:lang w:val="en-US" w:eastAsia="zh-CN"/>
        </w:rPr>
        <w:t>2</w:t>
      </w:r>
      <w:r>
        <w:rPr>
          <w:rFonts w:hint="eastAsia" w:ascii="宋体" w:hAnsi="宋体" w:cs="仿宋_GB2312"/>
          <w:color w:val="auto"/>
          <w:kern w:val="2"/>
          <w:sz w:val="24"/>
          <w:szCs w:val="24"/>
        </w:rPr>
        <w:t>月</w:t>
      </w:r>
      <w:r>
        <w:rPr>
          <w:rFonts w:hint="eastAsia" w:cs="仿宋_GB2312"/>
          <w:color w:val="auto"/>
          <w:kern w:val="2"/>
          <w:sz w:val="24"/>
          <w:szCs w:val="24"/>
          <w:lang w:val="en-US" w:eastAsia="zh-CN"/>
        </w:rPr>
        <w:t xml:space="preserve"> 5 </w:t>
      </w:r>
      <w:r>
        <w:rPr>
          <w:rFonts w:hint="eastAsia" w:ascii="宋体" w:hAnsi="宋体" w:cs="仿宋_GB2312"/>
          <w:color w:val="auto"/>
          <w:kern w:val="2"/>
          <w:sz w:val="24"/>
          <w:szCs w:val="24"/>
        </w:rPr>
        <w:t>日</w:t>
      </w:r>
      <w:r>
        <w:rPr>
          <w:rFonts w:hint="eastAsia" w:cs="仿宋_GB2312"/>
          <w:color w:val="auto"/>
          <w:kern w:val="2"/>
          <w:sz w:val="24"/>
          <w:szCs w:val="24"/>
          <w:lang w:val="en-US" w:eastAsia="zh-CN"/>
        </w:rPr>
        <w:t>09</w:t>
      </w:r>
      <w:r>
        <w:rPr>
          <w:rFonts w:hint="eastAsia" w:ascii="宋体" w:hAnsi="宋体" w:cs="仿宋_GB2312"/>
          <w:color w:val="auto"/>
          <w:kern w:val="2"/>
          <w:sz w:val="24"/>
          <w:szCs w:val="24"/>
        </w:rPr>
        <w:t>时00分00秒</w:t>
      </w:r>
      <w:bookmarkEnd w:id="40"/>
      <w:r>
        <w:rPr>
          <w:rFonts w:hint="eastAsia" w:ascii="宋体" w:hAnsi="宋体" w:cs="仿宋_GB2312"/>
          <w:color w:val="auto"/>
          <w:kern w:val="2"/>
          <w:sz w:val="24"/>
          <w:szCs w:val="24"/>
          <w:lang w:val="hr-HR"/>
        </w:rPr>
        <w:t>（北京时间）</w:t>
      </w:r>
      <w:r>
        <w:rPr>
          <w:rFonts w:hint="eastAsia"/>
          <w:color w:val="auto"/>
          <w:lang w:val="hr-HR"/>
        </w:rPr>
        <w:t>。</w:t>
      </w:r>
    </w:p>
    <w:p w14:paraId="65B1E1A9">
      <w:pPr>
        <w:pStyle w:val="9"/>
        <w:ind w:firstLine="480"/>
        <w:rPr>
          <w:color w:val="auto"/>
        </w:rPr>
      </w:pPr>
      <w:r>
        <w:rPr>
          <w:rFonts w:hint="eastAsia"/>
          <w:color w:val="auto"/>
          <w:szCs w:val="24"/>
        </w:rPr>
        <w:t>2</w:t>
      </w:r>
      <w:r>
        <w:rPr>
          <w:rFonts w:hint="eastAsia"/>
          <w:color w:val="auto"/>
          <w:szCs w:val="24"/>
          <w:lang w:val="hr-HR"/>
        </w:rPr>
        <w:t>.递交方式：</w:t>
      </w:r>
      <w:r>
        <w:rPr>
          <w:rFonts w:hint="eastAsia"/>
          <w:color w:val="auto"/>
          <w:szCs w:val="24"/>
        </w:rPr>
        <w:t>投标文件必须在截止时间前登录“汇聚通采电子采购平台”，在线递交（上传）pdf格式电子投标文件，并在线加盖电子印章。</w:t>
      </w:r>
    </w:p>
    <w:p w14:paraId="1F2FFDD3">
      <w:pPr>
        <w:pStyle w:val="9"/>
        <w:rPr>
          <w:color w:val="auto"/>
          <w:lang w:val="hr-HR"/>
        </w:rPr>
      </w:pPr>
      <w:r>
        <w:rPr>
          <w:rFonts w:hint="eastAsia"/>
          <w:color w:val="auto"/>
        </w:rPr>
        <w:t>3.开标时间：</w:t>
      </w:r>
      <w:r>
        <w:rPr>
          <w:rFonts w:hint="eastAsia" w:ascii="宋体" w:hAnsi="宋体" w:cs="仿宋_GB2312"/>
          <w:color w:val="auto"/>
          <w:kern w:val="2"/>
          <w:sz w:val="24"/>
          <w:szCs w:val="24"/>
        </w:rPr>
        <w:t xml:space="preserve"> </w:t>
      </w:r>
      <w:r>
        <w:rPr>
          <w:rFonts w:hint="eastAsia" w:cs="仿宋_GB2312"/>
          <w:color w:val="auto"/>
          <w:kern w:val="2"/>
          <w:sz w:val="24"/>
          <w:szCs w:val="24"/>
          <w:lang w:val="en-US" w:eastAsia="zh-CN"/>
        </w:rPr>
        <w:t>2026</w:t>
      </w:r>
      <w:r>
        <w:rPr>
          <w:rFonts w:hint="eastAsia" w:ascii="宋体" w:hAnsi="宋体" w:cs="仿宋_GB2312"/>
          <w:color w:val="auto"/>
          <w:kern w:val="2"/>
          <w:sz w:val="24"/>
          <w:szCs w:val="24"/>
        </w:rPr>
        <w:t>年</w:t>
      </w:r>
      <w:r>
        <w:rPr>
          <w:rFonts w:hint="eastAsia" w:cs="仿宋_GB2312"/>
          <w:color w:val="auto"/>
          <w:kern w:val="2"/>
          <w:sz w:val="24"/>
          <w:szCs w:val="24"/>
          <w:lang w:val="en-US" w:eastAsia="zh-CN"/>
        </w:rPr>
        <w:t>2</w:t>
      </w:r>
      <w:r>
        <w:rPr>
          <w:rFonts w:hint="eastAsia" w:ascii="宋体" w:hAnsi="宋体" w:cs="仿宋_GB2312"/>
          <w:color w:val="auto"/>
          <w:kern w:val="2"/>
          <w:sz w:val="24"/>
          <w:szCs w:val="24"/>
        </w:rPr>
        <w:t>月</w:t>
      </w:r>
      <w:r>
        <w:rPr>
          <w:rFonts w:hint="eastAsia" w:cs="仿宋_GB2312"/>
          <w:color w:val="auto"/>
          <w:kern w:val="2"/>
          <w:sz w:val="24"/>
          <w:szCs w:val="24"/>
          <w:lang w:val="en-US" w:eastAsia="zh-CN"/>
        </w:rPr>
        <w:t>5</w:t>
      </w:r>
      <w:r>
        <w:rPr>
          <w:rFonts w:hint="eastAsia" w:ascii="宋体" w:hAnsi="宋体" w:cs="仿宋_GB2312"/>
          <w:color w:val="auto"/>
          <w:kern w:val="2"/>
          <w:sz w:val="24"/>
          <w:szCs w:val="24"/>
        </w:rPr>
        <w:t>日 09时00分00秒</w:t>
      </w:r>
      <w:r>
        <w:rPr>
          <w:rFonts w:hint="eastAsia" w:cs="仿宋_GB2312"/>
          <w:color w:val="auto"/>
          <w:szCs w:val="24"/>
          <w:lang w:val="hr-HR"/>
        </w:rPr>
        <w:t>（北京时间）</w:t>
      </w:r>
      <w:r>
        <w:rPr>
          <w:rFonts w:hint="eastAsia"/>
          <w:color w:val="auto"/>
          <w:lang w:val="hr-HR"/>
        </w:rPr>
        <w:t>。</w:t>
      </w:r>
    </w:p>
    <w:p w14:paraId="6C8DAF40">
      <w:pPr>
        <w:pStyle w:val="9"/>
        <w:rPr>
          <w:lang w:val="hr-HR"/>
        </w:rPr>
      </w:pPr>
      <w:r>
        <w:rPr>
          <w:rFonts w:hint="eastAsia"/>
          <w:color w:val="auto"/>
        </w:rPr>
        <w:t>4.开标方式：</w:t>
      </w:r>
      <w:r>
        <w:rPr>
          <w:rFonts w:hint="eastAsia" w:cs="仿宋_GB2312"/>
          <w:color w:val="auto"/>
          <w:szCs w:val="24"/>
        </w:rPr>
        <w:t>投标人登录“汇聚通采电子采购平台”选择项目、分包进行远程开启</w:t>
      </w:r>
      <w:r>
        <w:rPr>
          <w:rFonts w:hint="eastAsia" w:cs="仿宋_GB2312"/>
          <w:color w:val="auto"/>
          <w:szCs w:val="24"/>
          <w:lang w:eastAsia="zh-CN"/>
        </w:rPr>
        <w:t>。</w:t>
      </w:r>
      <w:bookmarkEnd w:id="31"/>
    </w:p>
    <w:bookmarkEnd w:id="32"/>
    <w:bookmarkEnd w:id="33"/>
    <w:bookmarkEnd w:id="34"/>
    <w:bookmarkEnd w:id="35"/>
    <w:bookmarkEnd w:id="36"/>
    <w:bookmarkEnd w:id="37"/>
    <w:bookmarkEnd w:id="38"/>
    <w:bookmarkEnd w:id="39"/>
    <w:p w14:paraId="4F8ADAB8">
      <w:pPr>
        <w:pStyle w:val="3"/>
        <w:numPr>
          <w:ilvl w:val="0"/>
          <w:numId w:val="1"/>
        </w:numPr>
      </w:pPr>
      <w:bookmarkStart w:id="41" w:name="_Toc109899526"/>
      <w:bookmarkStart w:id="42" w:name="_Toc109897427"/>
      <w:bookmarkStart w:id="43" w:name="_Toc109899945"/>
      <w:bookmarkStart w:id="44" w:name="_Toc163493605"/>
      <w:bookmarkStart w:id="45" w:name="_Toc109900364"/>
      <w:bookmarkStart w:id="46" w:name="_Toc256000006"/>
      <w:r>
        <w:rPr>
          <w:rFonts w:hint="eastAsia"/>
        </w:rPr>
        <w:t>公告期限</w:t>
      </w:r>
      <w:bookmarkEnd w:id="41"/>
      <w:bookmarkEnd w:id="42"/>
      <w:bookmarkEnd w:id="43"/>
      <w:bookmarkEnd w:id="44"/>
      <w:bookmarkEnd w:id="45"/>
      <w:bookmarkEnd w:id="46"/>
    </w:p>
    <w:p w14:paraId="3C616AE3">
      <w:pPr>
        <w:pStyle w:val="9"/>
        <w:ind w:firstLine="480"/>
      </w:pPr>
      <w:r>
        <w:rPr>
          <w:rFonts w:hint="eastAsia"/>
        </w:rPr>
        <w:t>自本公告发布之日起</w:t>
      </w:r>
      <w:r>
        <w:rPr>
          <w:rFonts w:hint="eastAsia"/>
          <w:lang w:val="en-US" w:eastAsia="zh-CN"/>
        </w:rPr>
        <w:t>5</w:t>
      </w:r>
      <w:r>
        <w:rPr>
          <w:rFonts w:hint="eastAsia"/>
        </w:rPr>
        <w:t>个工作日。</w:t>
      </w:r>
    </w:p>
    <w:p w14:paraId="23DCA730">
      <w:pPr>
        <w:pStyle w:val="3"/>
        <w:numPr>
          <w:ilvl w:val="0"/>
          <w:numId w:val="1"/>
        </w:numPr>
      </w:pPr>
      <w:bookmarkStart w:id="47" w:name="_Toc109897428"/>
      <w:bookmarkStart w:id="48" w:name="_Toc109900365"/>
      <w:bookmarkStart w:id="49" w:name="_Toc109899946"/>
      <w:bookmarkStart w:id="50" w:name="_Toc109899527"/>
      <w:bookmarkStart w:id="51" w:name="_Toc256000007"/>
      <w:bookmarkStart w:id="52" w:name="_Toc163493606"/>
      <w:r>
        <w:rPr>
          <w:rFonts w:hint="eastAsia"/>
        </w:rPr>
        <w:t>其他补充事宜</w:t>
      </w:r>
      <w:bookmarkEnd w:id="47"/>
      <w:bookmarkEnd w:id="48"/>
      <w:bookmarkEnd w:id="49"/>
      <w:bookmarkEnd w:id="50"/>
      <w:bookmarkStart w:id="53" w:name="_Hlk155192571"/>
      <w:r>
        <w:rPr>
          <w:rFonts w:hint="eastAsia"/>
        </w:rPr>
        <w:t>【根据项目情况自行补充】</w:t>
      </w:r>
      <w:bookmarkEnd w:id="51"/>
      <w:bookmarkEnd w:id="52"/>
      <w:bookmarkEnd w:id="53"/>
    </w:p>
    <w:p w14:paraId="06745E6D">
      <w:pPr>
        <w:ind w:firstLine="480" w:firstLineChars="200"/>
        <w:rPr>
          <w:rFonts w:hint="eastAsia" w:ascii="宋体" w:hAnsi="宋体" w:eastAsia="宋体" w:cs="仿宋_GB2312"/>
          <w:color w:val="auto"/>
          <w:kern w:val="2"/>
          <w:sz w:val="24"/>
          <w:szCs w:val="24"/>
          <w:lang w:val="en-US" w:eastAsia="zh-CN" w:bidi="ar"/>
        </w:rPr>
      </w:pPr>
      <w:r>
        <w:rPr>
          <w:rFonts w:hint="eastAsia" w:ascii="宋体" w:hAnsi="宋体" w:eastAsia="宋体" w:cs="仿宋_GB2312"/>
          <w:color w:val="auto"/>
          <w:kern w:val="2"/>
          <w:sz w:val="24"/>
          <w:szCs w:val="24"/>
          <w:lang w:val="en-US" w:eastAsia="zh-CN" w:bidi="ar"/>
        </w:rPr>
        <w:t>本项目采用“汇聚通采电子采购平台”（https://www.hubofbid.com）电子投标，请供应商在“汇聚通采电子采购平台”注册账号、办理电子签章，通过“汇聚通采电子采购平台”递交投标/响应文件。具体操作请登录“汇聚通采电子采购平台”下载中心获取《“汇聚通采”电子采购平台操作手册-供应商》，已下载“湖北省政府采购数据汇聚平台”湖北政采证书签章助手并办理电子印章的用户可以直接使用，无需重新办理</w:t>
      </w:r>
      <w:r>
        <w:rPr>
          <w:rFonts w:hint="eastAsia" w:cs="仿宋_GB2312"/>
          <w:color w:val="auto"/>
          <w:kern w:val="2"/>
          <w:sz w:val="24"/>
          <w:szCs w:val="24"/>
          <w:lang w:val="en-US" w:eastAsia="zh-CN" w:bidi="ar"/>
        </w:rPr>
        <w:t>CA</w:t>
      </w:r>
      <w:r>
        <w:rPr>
          <w:rFonts w:hint="eastAsia" w:ascii="宋体" w:hAnsi="宋体" w:eastAsia="宋体" w:cs="仿宋_GB2312"/>
          <w:color w:val="auto"/>
          <w:kern w:val="2"/>
          <w:sz w:val="24"/>
          <w:szCs w:val="24"/>
          <w:lang w:val="en-US" w:eastAsia="zh-CN" w:bidi="ar"/>
        </w:rPr>
        <w:t>。如有疑问请拨打4000885358。</w:t>
      </w:r>
    </w:p>
    <w:p w14:paraId="0CAB5C0D">
      <w:pPr>
        <w:rPr>
          <w:rFonts w:hint="default" w:eastAsia="宋体" w:asciiTheme="majorHAnsi" w:hAnsiTheme="majorHAnsi" w:cstheme="majorBidi"/>
          <w:b/>
          <w:bCs/>
          <w:kern w:val="2"/>
          <w:sz w:val="32"/>
          <w:szCs w:val="32"/>
          <w:lang w:val="en-US" w:eastAsia="zh-CN" w:bidi="ar-SA"/>
        </w:rPr>
      </w:pPr>
      <w:r>
        <w:rPr>
          <w:rFonts w:hint="eastAsia" w:eastAsia="宋体" w:asciiTheme="majorHAnsi" w:hAnsiTheme="majorHAnsi" w:cstheme="majorBidi"/>
          <w:b/>
          <w:bCs/>
          <w:kern w:val="2"/>
          <w:sz w:val="32"/>
          <w:szCs w:val="32"/>
          <w:lang w:val="en-US" w:eastAsia="zh-CN" w:bidi="ar-SA"/>
        </w:rPr>
        <w:t>七、公告发布媒体</w:t>
      </w:r>
    </w:p>
    <w:p w14:paraId="3897183F">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default" w:ascii="宋体" w:hAnsi="宋体" w:eastAsia="宋体" w:cs="仿宋_GB2312"/>
          <w:color w:val="auto"/>
          <w:kern w:val="2"/>
          <w:sz w:val="24"/>
          <w:szCs w:val="24"/>
          <w:lang w:val="en-US" w:eastAsia="zh-CN" w:bidi="ar"/>
        </w:rPr>
      </w:pPr>
      <w:r>
        <w:rPr>
          <w:rFonts w:hint="default" w:ascii="宋体" w:hAnsi="宋体" w:eastAsia="宋体" w:cs="仿宋_GB2312"/>
          <w:color w:val="auto"/>
          <w:kern w:val="2"/>
          <w:sz w:val="24"/>
          <w:szCs w:val="24"/>
          <w:lang w:val="en-US" w:eastAsia="zh-CN" w:bidi="ar"/>
        </w:rPr>
        <w:t>中国招标投标公共服务平台（http://www.cebpubservice.com/）</w:t>
      </w:r>
    </w:p>
    <w:p w14:paraId="710EB024">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cs="仿宋_GB2312"/>
          <w:color w:val="auto"/>
          <w:kern w:val="2"/>
          <w:sz w:val="24"/>
          <w:szCs w:val="24"/>
          <w:lang w:val="en-US" w:eastAsia="zh-CN" w:bidi="ar"/>
        </w:rPr>
      </w:pPr>
      <w:r>
        <w:rPr>
          <w:rFonts w:hint="eastAsia" w:ascii="宋体" w:hAnsi="宋体" w:eastAsia="宋体" w:cs="仿宋_GB2312"/>
          <w:color w:val="auto"/>
          <w:kern w:val="2"/>
          <w:sz w:val="24"/>
          <w:szCs w:val="24"/>
          <w:lang w:val="en-US" w:eastAsia="zh-CN" w:bidi="ar"/>
        </w:rPr>
        <w:t>汇聚通采电子采购平台</w:t>
      </w:r>
      <w:r>
        <w:rPr>
          <w:rFonts w:hint="eastAsia" w:cs="仿宋_GB2312"/>
          <w:color w:val="auto"/>
          <w:kern w:val="2"/>
          <w:sz w:val="24"/>
          <w:szCs w:val="24"/>
          <w:lang w:val="en-US" w:eastAsia="zh-CN" w:bidi="ar"/>
        </w:rPr>
        <w:t>（</w:t>
      </w:r>
      <w:r>
        <w:rPr>
          <w:rFonts w:hint="eastAsia" w:ascii="宋体" w:hAnsi="宋体" w:eastAsia="宋体" w:cs="仿宋_GB2312"/>
          <w:color w:val="auto"/>
          <w:kern w:val="2"/>
          <w:sz w:val="24"/>
          <w:szCs w:val="24"/>
          <w:lang w:val="en-US" w:eastAsia="zh-CN" w:bidi="ar"/>
        </w:rPr>
        <w:t>https://www.hubofbid.com</w:t>
      </w:r>
      <w:r>
        <w:rPr>
          <w:rFonts w:hint="eastAsia" w:cs="仿宋_GB2312"/>
          <w:color w:val="auto"/>
          <w:kern w:val="2"/>
          <w:sz w:val="24"/>
          <w:szCs w:val="24"/>
          <w:lang w:val="en-US" w:eastAsia="zh-CN" w:bidi="ar"/>
        </w:rPr>
        <w:t>）</w:t>
      </w:r>
    </w:p>
    <w:p w14:paraId="39EC22FD">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cs="仿宋_GB2312"/>
          <w:color w:val="auto"/>
          <w:kern w:val="2"/>
          <w:sz w:val="24"/>
          <w:szCs w:val="24"/>
          <w:lang w:val="en-US" w:eastAsia="zh-CN" w:bidi="ar"/>
        </w:rPr>
      </w:pPr>
      <w:bookmarkStart w:id="54" w:name="EBdae9159de2c44c9f84b02d9de463fee1"/>
      <w:r>
        <w:rPr>
          <w:rFonts w:hint="eastAsia" w:ascii="宋体" w:hAnsi="宋体" w:eastAsia="宋体" w:cs="仿宋_GB2312"/>
          <w:color w:val="auto"/>
          <w:kern w:val="2"/>
          <w:sz w:val="24"/>
          <w:szCs w:val="24"/>
          <w:lang w:val="en-US" w:eastAsia="zh-CN" w:bidi="ar"/>
        </w:rPr>
        <w:t>广水市人民政府网（http://www.guangshui.gov.cn/）</w:t>
      </w:r>
      <w:bookmarkEnd w:id="54"/>
    </w:p>
    <w:p w14:paraId="402E7556">
      <w:pPr>
        <w:pStyle w:val="3"/>
        <w:numPr>
          <w:ilvl w:val="0"/>
          <w:numId w:val="0"/>
        </w:numPr>
        <w:spacing w:before="0" w:after="0" w:line="240" w:lineRule="auto"/>
        <w:ind w:leftChars="0"/>
      </w:pPr>
      <w:bookmarkStart w:id="55" w:name="_Toc109899947"/>
      <w:bookmarkStart w:id="56" w:name="_Toc109899528"/>
      <w:bookmarkStart w:id="57" w:name="_Toc109900366"/>
      <w:bookmarkStart w:id="58" w:name="_Toc256000008"/>
      <w:bookmarkStart w:id="59" w:name="_Toc163493607"/>
      <w:bookmarkStart w:id="60" w:name="_Toc109897429"/>
      <w:r>
        <w:rPr>
          <w:rFonts w:hint="eastAsia"/>
          <w:lang w:val="en-US" w:eastAsia="zh-CN"/>
        </w:rPr>
        <w:t>八、</w:t>
      </w:r>
      <w:r>
        <w:rPr>
          <w:rFonts w:hint="eastAsia"/>
        </w:rPr>
        <w:t>联系方式</w:t>
      </w:r>
      <w:bookmarkEnd w:id="55"/>
      <w:bookmarkEnd w:id="56"/>
      <w:bookmarkEnd w:id="57"/>
      <w:bookmarkEnd w:id="58"/>
      <w:bookmarkEnd w:id="59"/>
      <w:bookmarkEnd w:id="60"/>
    </w:p>
    <w:bookmarkEnd w:id="6"/>
    <w:bookmarkEnd w:id="7"/>
    <w:p w14:paraId="16E55823">
      <w:pPr>
        <w:spacing w:line="360" w:lineRule="auto"/>
        <w:ind w:firstLine="480" w:firstLineChars="200"/>
        <w:rPr>
          <w:rFonts w:hint="eastAsia" w:ascii="宋体" w:hAnsi="宋体" w:cs="仿宋_GB2312"/>
          <w:kern w:val="2"/>
          <w:sz w:val="24"/>
          <w:szCs w:val="24"/>
          <w:lang w:val="en-US" w:eastAsia="zh-CN"/>
        </w:rPr>
      </w:pPr>
      <w:r>
        <w:rPr>
          <w:rFonts w:hint="eastAsia" w:ascii="宋体" w:hAnsi="宋体" w:cs="仿宋_GB2312"/>
          <w:kern w:val="2"/>
          <w:sz w:val="24"/>
          <w:szCs w:val="24"/>
          <w:lang w:val="en-US" w:eastAsia="zh-CN"/>
        </w:rPr>
        <w:t>1.采购人</w:t>
      </w:r>
      <w:bookmarkStart w:id="72" w:name="_GoBack"/>
      <w:bookmarkEnd w:id="72"/>
    </w:p>
    <w:p w14:paraId="75B82478">
      <w:pPr>
        <w:spacing w:line="360" w:lineRule="auto"/>
        <w:ind w:firstLine="480" w:firstLineChars="200"/>
        <w:rPr>
          <w:rFonts w:hint="eastAsia" w:cs="仿宋_GB2312"/>
          <w:kern w:val="2"/>
          <w:sz w:val="24"/>
          <w:szCs w:val="24"/>
          <w:lang w:eastAsia="zh-CN"/>
        </w:rPr>
      </w:pPr>
      <w:bookmarkStart w:id="61" w:name="_Toc35393807"/>
      <w:bookmarkStart w:id="62" w:name="_Toc28359097"/>
      <w:bookmarkStart w:id="63" w:name="_Toc28359020"/>
      <w:bookmarkStart w:id="64" w:name="_Toc35393638"/>
      <w:r>
        <w:rPr>
          <w:rFonts w:hint="eastAsia" w:ascii="宋体" w:hAnsi="宋体" w:eastAsia="宋体" w:cs="仿宋_GB2312"/>
          <w:kern w:val="2"/>
          <w:sz w:val="24"/>
          <w:szCs w:val="24"/>
        </w:rPr>
        <w:t>名    称：</w:t>
      </w:r>
      <w:r>
        <w:rPr>
          <w:rFonts w:hint="eastAsia" w:cs="仿宋_GB2312"/>
          <w:kern w:val="2"/>
          <w:sz w:val="24"/>
          <w:szCs w:val="24"/>
          <w:lang w:eastAsia="zh-CN"/>
        </w:rPr>
        <w:t>广水市城乡联合供应链有限公司</w:t>
      </w:r>
    </w:p>
    <w:p w14:paraId="3B3905D2">
      <w:pPr>
        <w:spacing w:line="360" w:lineRule="auto"/>
        <w:ind w:firstLine="480" w:firstLineChars="200"/>
        <w:rPr>
          <w:rFonts w:hint="eastAsia" w:cs="仿宋_GB2312"/>
          <w:kern w:val="2"/>
          <w:sz w:val="24"/>
          <w:szCs w:val="24"/>
          <w:lang w:val="en-US" w:eastAsia="zh-CN"/>
        </w:rPr>
      </w:pPr>
      <w:r>
        <w:rPr>
          <w:rFonts w:hint="eastAsia" w:ascii="宋体" w:hAnsi="宋体" w:eastAsia="宋体" w:cs="仿宋_GB2312"/>
          <w:kern w:val="2"/>
          <w:sz w:val="24"/>
          <w:szCs w:val="24"/>
        </w:rPr>
        <w:t>地    址：</w:t>
      </w:r>
      <w:r>
        <w:rPr>
          <w:rFonts w:hint="eastAsia" w:cs="仿宋_GB2312"/>
          <w:kern w:val="2"/>
          <w:sz w:val="24"/>
          <w:szCs w:val="24"/>
          <w:lang w:val="en-US" w:eastAsia="zh-CN"/>
        </w:rPr>
        <w:t>湖北省随州市广水市十里办事处马都司村</w:t>
      </w:r>
    </w:p>
    <w:p w14:paraId="2F6ECF88">
      <w:pPr>
        <w:spacing w:line="360" w:lineRule="auto"/>
        <w:ind w:firstLine="480" w:firstLineChars="200"/>
        <w:rPr>
          <w:rFonts w:hint="default" w:ascii="宋体" w:hAnsi="宋体" w:eastAsia="宋体" w:cs="仿宋_GB2312"/>
          <w:kern w:val="2"/>
          <w:sz w:val="24"/>
          <w:szCs w:val="24"/>
          <w:lang w:val="en-US"/>
        </w:rPr>
      </w:pPr>
      <w:r>
        <w:rPr>
          <w:rFonts w:hint="eastAsia" w:ascii="宋体" w:hAnsi="宋体" w:eastAsia="宋体" w:cs="仿宋_GB2312"/>
          <w:kern w:val="2"/>
          <w:sz w:val="24"/>
          <w:szCs w:val="24"/>
        </w:rPr>
        <w:t>联 系 人：</w:t>
      </w:r>
      <w:r>
        <w:rPr>
          <w:rFonts w:hint="eastAsia" w:cs="仿宋_GB2312"/>
          <w:kern w:val="2"/>
          <w:sz w:val="24"/>
          <w:szCs w:val="24"/>
          <w:lang w:val="en-US" w:eastAsia="zh-CN"/>
        </w:rPr>
        <w:t>张先生</w:t>
      </w:r>
    </w:p>
    <w:p w14:paraId="69E09532">
      <w:pPr>
        <w:spacing w:line="360" w:lineRule="auto"/>
        <w:ind w:firstLine="480" w:firstLineChars="200"/>
        <w:rPr>
          <w:rFonts w:hint="eastAsia" w:cs="仿宋_GB2312"/>
          <w:kern w:val="2"/>
          <w:sz w:val="24"/>
          <w:szCs w:val="24"/>
          <w:lang w:val="en-US" w:eastAsia="zh-CN"/>
        </w:rPr>
      </w:pPr>
      <w:r>
        <w:rPr>
          <w:rFonts w:hint="eastAsia" w:ascii="宋体" w:hAnsi="宋体" w:eastAsia="宋体" w:cs="仿宋_GB2312"/>
          <w:kern w:val="2"/>
          <w:sz w:val="24"/>
          <w:szCs w:val="24"/>
        </w:rPr>
        <w:t>联系方式：</w:t>
      </w:r>
      <w:r>
        <w:rPr>
          <w:rFonts w:hint="eastAsia" w:ascii="宋体" w:hAnsi="宋体" w:eastAsia="宋体" w:cs="仿宋_GB2312"/>
          <w:kern w:val="2"/>
          <w:sz w:val="24"/>
          <w:szCs w:val="24"/>
          <w:lang w:eastAsia="zh-CN"/>
        </w:rPr>
        <w:t>0722-</w:t>
      </w:r>
      <w:r>
        <w:rPr>
          <w:rFonts w:hint="eastAsia" w:cs="仿宋_GB2312"/>
          <w:kern w:val="2"/>
          <w:sz w:val="24"/>
          <w:szCs w:val="24"/>
          <w:lang w:val="en-US" w:eastAsia="zh-CN"/>
        </w:rPr>
        <w:t>6307677</w:t>
      </w:r>
    </w:p>
    <w:p w14:paraId="523D07F0">
      <w:pPr>
        <w:spacing w:line="360" w:lineRule="auto"/>
        <w:ind w:firstLine="480" w:firstLineChars="200"/>
        <w:rPr>
          <w:rFonts w:hint="eastAsia" w:ascii="宋体" w:hAnsi="宋体" w:eastAsia="宋体" w:cs="仿宋_GB2312"/>
          <w:kern w:val="2"/>
          <w:sz w:val="24"/>
          <w:szCs w:val="24"/>
        </w:rPr>
      </w:pPr>
      <w:r>
        <w:rPr>
          <w:rFonts w:hint="eastAsia" w:ascii="宋体" w:hAnsi="宋体" w:eastAsia="宋体" w:cs="仿宋_GB2312"/>
          <w:kern w:val="2"/>
          <w:sz w:val="24"/>
          <w:szCs w:val="24"/>
        </w:rPr>
        <w:t>2.采购代理机构信息</w:t>
      </w:r>
      <w:bookmarkEnd w:id="61"/>
      <w:bookmarkEnd w:id="62"/>
      <w:bookmarkEnd w:id="63"/>
      <w:bookmarkEnd w:id="64"/>
    </w:p>
    <w:p w14:paraId="737274A2">
      <w:pPr>
        <w:spacing w:line="360" w:lineRule="auto"/>
        <w:ind w:firstLine="480" w:firstLineChars="200"/>
        <w:rPr>
          <w:rFonts w:hint="eastAsia" w:ascii="宋体" w:hAnsi="宋体" w:eastAsia="宋体" w:cs="仿宋_GB2312"/>
          <w:kern w:val="2"/>
          <w:sz w:val="24"/>
          <w:szCs w:val="24"/>
        </w:rPr>
      </w:pPr>
      <w:bookmarkStart w:id="65" w:name="_Toc28359098"/>
      <w:bookmarkStart w:id="66" w:name="_Toc35393808"/>
      <w:bookmarkStart w:id="67" w:name="_Toc35393639"/>
      <w:bookmarkStart w:id="68" w:name="_Toc28359021"/>
      <w:r>
        <w:rPr>
          <w:rFonts w:hint="eastAsia" w:ascii="宋体" w:hAnsi="宋体" w:eastAsia="宋体" w:cs="仿宋_GB2312"/>
          <w:kern w:val="2"/>
          <w:sz w:val="24"/>
          <w:szCs w:val="24"/>
        </w:rPr>
        <w:t>名称：</w:t>
      </w:r>
      <w:bookmarkStart w:id="69" w:name="hbzc_第一章_dljg_s_代理机构_20_180_r_y"/>
      <w:r>
        <w:rPr>
          <w:rFonts w:hint="eastAsia" w:ascii="宋体" w:hAnsi="宋体" w:eastAsia="宋体" w:cs="仿宋_GB2312"/>
          <w:kern w:val="2"/>
          <w:sz w:val="24"/>
          <w:szCs w:val="24"/>
        </w:rPr>
        <w:t>湖北楚振捷工程项目管理有限公司</w:t>
      </w:r>
      <w:bookmarkEnd w:id="69"/>
    </w:p>
    <w:p w14:paraId="6C73276A">
      <w:pPr>
        <w:spacing w:line="360" w:lineRule="auto"/>
        <w:ind w:firstLine="480" w:firstLineChars="200"/>
        <w:rPr>
          <w:rFonts w:hint="eastAsia" w:ascii="宋体" w:hAnsi="宋体" w:eastAsia="宋体" w:cs="仿宋_GB2312"/>
          <w:kern w:val="2"/>
          <w:sz w:val="24"/>
          <w:szCs w:val="24"/>
        </w:rPr>
      </w:pPr>
      <w:r>
        <w:rPr>
          <w:rFonts w:hint="eastAsia" w:ascii="宋体" w:hAnsi="宋体" w:eastAsia="宋体" w:cs="仿宋_GB2312"/>
          <w:kern w:val="2"/>
          <w:sz w:val="24"/>
          <w:szCs w:val="24"/>
        </w:rPr>
        <w:t>地址：</w:t>
      </w:r>
      <w:r>
        <w:rPr>
          <w:rFonts w:hint="eastAsia" w:ascii="宋体" w:hAnsi="宋体" w:eastAsia="宋体" w:cs="仿宋_GB2312"/>
          <w:kern w:val="2"/>
          <w:sz w:val="24"/>
          <w:szCs w:val="24"/>
          <w:lang w:val="en-US" w:eastAsia="zh-CN"/>
        </w:rPr>
        <w:t>湖北省随州市广水市应山街道许家井社区永阳一路</w:t>
      </w:r>
      <w:r>
        <w:rPr>
          <w:rFonts w:hint="eastAsia" w:cs="仿宋_GB2312"/>
          <w:kern w:val="2"/>
          <w:sz w:val="24"/>
          <w:szCs w:val="24"/>
          <w:lang w:val="en-US" w:eastAsia="zh-CN"/>
        </w:rPr>
        <w:t>134</w:t>
      </w:r>
      <w:r>
        <w:rPr>
          <w:rFonts w:hint="eastAsia" w:ascii="宋体" w:hAnsi="宋体" w:eastAsia="宋体" w:cs="仿宋_GB2312"/>
          <w:kern w:val="2"/>
          <w:sz w:val="24"/>
          <w:szCs w:val="24"/>
          <w:lang w:val="en-US" w:eastAsia="zh-CN"/>
        </w:rPr>
        <w:t>号</w:t>
      </w:r>
    </w:p>
    <w:p w14:paraId="5685232E">
      <w:pPr>
        <w:spacing w:line="360" w:lineRule="auto"/>
        <w:ind w:firstLine="480" w:firstLineChars="200"/>
        <w:rPr>
          <w:rFonts w:hint="eastAsia" w:ascii="宋体" w:hAnsi="宋体" w:eastAsia="宋体" w:cs="仿宋_GB2312"/>
          <w:kern w:val="2"/>
          <w:sz w:val="24"/>
          <w:szCs w:val="24"/>
        </w:rPr>
      </w:pPr>
      <w:r>
        <w:rPr>
          <w:rFonts w:hint="eastAsia" w:ascii="宋体" w:hAnsi="宋体" w:eastAsia="宋体" w:cs="仿宋_GB2312"/>
          <w:kern w:val="2"/>
          <w:sz w:val="24"/>
          <w:szCs w:val="24"/>
        </w:rPr>
        <w:t>联系方式：</w:t>
      </w:r>
      <w:bookmarkStart w:id="70" w:name="hbzc_第一章_dljglxfs_s_代理机构联系方式_20_210_r_y"/>
      <w:r>
        <w:rPr>
          <w:rFonts w:hint="eastAsia" w:ascii="宋体" w:hAnsi="宋体" w:eastAsia="宋体" w:cs="仿宋_GB2312"/>
          <w:kern w:val="2"/>
          <w:sz w:val="24"/>
          <w:szCs w:val="24"/>
        </w:rPr>
        <w:t>0722-6256088</w:t>
      </w:r>
      <w:bookmarkEnd w:id="70"/>
    </w:p>
    <w:p w14:paraId="552FA16A">
      <w:pPr>
        <w:spacing w:line="360" w:lineRule="auto"/>
        <w:ind w:firstLine="480" w:firstLineChars="200"/>
        <w:rPr>
          <w:rFonts w:hint="eastAsia" w:ascii="宋体" w:hAnsi="宋体" w:eastAsia="宋体" w:cs="仿宋_GB2312"/>
          <w:kern w:val="2"/>
          <w:sz w:val="24"/>
          <w:szCs w:val="24"/>
        </w:rPr>
      </w:pPr>
      <w:r>
        <w:rPr>
          <w:rFonts w:hint="eastAsia" w:ascii="宋体" w:hAnsi="宋体" w:eastAsia="宋体" w:cs="仿宋_GB2312"/>
          <w:kern w:val="2"/>
          <w:sz w:val="24"/>
          <w:szCs w:val="24"/>
        </w:rPr>
        <w:t>3.项目联系方式</w:t>
      </w:r>
      <w:bookmarkEnd w:id="65"/>
      <w:bookmarkEnd w:id="66"/>
      <w:bookmarkEnd w:id="67"/>
      <w:bookmarkEnd w:id="68"/>
    </w:p>
    <w:p w14:paraId="1174431A">
      <w:pPr>
        <w:spacing w:line="360" w:lineRule="auto"/>
        <w:ind w:firstLine="480" w:firstLineChars="200"/>
        <w:rPr>
          <w:rFonts w:hint="eastAsia" w:cs="仿宋_GB2312"/>
          <w:kern w:val="2"/>
          <w:sz w:val="24"/>
          <w:szCs w:val="24"/>
          <w:lang w:val="en-US" w:eastAsia="zh-CN"/>
        </w:rPr>
      </w:pPr>
      <w:bookmarkStart w:id="71" w:name="_Hlk130458318"/>
      <w:r>
        <w:rPr>
          <w:rFonts w:hint="eastAsia" w:ascii="宋体" w:hAnsi="宋体" w:eastAsia="宋体" w:cs="仿宋_GB2312"/>
          <w:kern w:val="2"/>
          <w:sz w:val="24"/>
          <w:szCs w:val="24"/>
        </w:rPr>
        <w:t>项目联系人：</w:t>
      </w:r>
      <w:bookmarkEnd w:id="71"/>
      <w:r>
        <w:rPr>
          <w:rFonts w:hint="eastAsia" w:cs="仿宋_GB2312"/>
          <w:kern w:val="2"/>
          <w:sz w:val="24"/>
          <w:szCs w:val="24"/>
          <w:lang w:val="en-US" w:eastAsia="zh-CN"/>
        </w:rPr>
        <w:t>张先生</w:t>
      </w:r>
    </w:p>
    <w:p w14:paraId="62639DE4">
      <w:pPr>
        <w:spacing w:line="360" w:lineRule="auto"/>
        <w:ind w:firstLine="480" w:firstLineChars="200"/>
      </w:pPr>
      <w:r>
        <w:rPr>
          <w:rFonts w:hint="eastAsia" w:ascii="宋体" w:hAnsi="宋体" w:eastAsia="宋体" w:cs="仿宋_GB2312"/>
          <w:kern w:val="2"/>
          <w:sz w:val="24"/>
          <w:szCs w:val="24"/>
          <w:lang w:val="en-US" w:eastAsia="zh-CN"/>
        </w:rPr>
        <w:t>电话：0722-6</w:t>
      </w:r>
      <w:r>
        <w:rPr>
          <w:rFonts w:hint="eastAsia" w:cs="仿宋_GB2312"/>
          <w:kern w:val="2"/>
          <w:sz w:val="24"/>
          <w:szCs w:val="24"/>
          <w:lang w:val="en-US" w:eastAsia="zh-CN"/>
        </w:rPr>
        <w:t>30767</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D26A2">
    <w:pPr>
      <w:pStyle w:val="4"/>
      <w:jc w:val="center"/>
    </w:pPr>
  </w:p>
  <w:p w14:paraId="10837F4D">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0C0228"/>
    <w:multiLevelType w:val="singleLevel"/>
    <w:tmpl w:val="2C0C0228"/>
    <w:lvl w:ilvl="0" w:tentative="0">
      <w:start w:val="1"/>
      <w:numFmt w:val="decimal"/>
      <w:lvlText w:val="%1."/>
      <w:lvlJc w:val="left"/>
      <w:pPr>
        <w:tabs>
          <w:tab w:val="left" w:pos="312"/>
        </w:tabs>
      </w:pPr>
    </w:lvl>
  </w:abstractNum>
  <w:abstractNum w:abstractNumId="1">
    <w:nsid w:val="2E536114"/>
    <w:multiLevelType w:val="multilevel"/>
    <w:tmpl w:val="2E53611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7DF7D58"/>
    <w:multiLevelType w:val="singleLevel"/>
    <w:tmpl w:val="37DF7D58"/>
    <w:lvl w:ilvl="0" w:tentative="0">
      <w:start w:val="1"/>
      <w:numFmt w:val="decimal"/>
      <w:lvlText w:val="%1."/>
      <w:lvlJc w:val="left"/>
      <w:pPr>
        <w:tabs>
          <w:tab w:val="left" w:pos="312"/>
        </w:tabs>
      </w:pPr>
    </w:lvl>
  </w:abstractNum>
  <w:abstractNum w:abstractNumId="3">
    <w:nsid w:val="6DE718F7"/>
    <w:multiLevelType w:val="multilevel"/>
    <w:tmpl w:val="6DE718F7"/>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501770"/>
    <w:rsid w:val="16501770"/>
    <w:rsid w:val="2EAB5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cstheme="majorBidi"/>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pPr>
    <w:rPr>
      <w:sz w:val="18"/>
      <w:szCs w:val="18"/>
    </w:rPr>
  </w:style>
  <w:style w:type="paragraph" w:styleId="5">
    <w:name w:val="Normal (Web)"/>
    <w:basedOn w:val="1"/>
    <w:qFormat/>
    <w:uiPriority w:val="0"/>
    <w:pPr>
      <w:widowControl/>
      <w:spacing w:before="100" w:beforeAutospacing="1" w:after="100" w:afterAutospacing="1" w:line="240" w:lineRule="auto"/>
    </w:pPr>
    <w:rPr>
      <w:rFonts w:cs="宋体"/>
      <w:kern w:val="0"/>
      <w:szCs w:val="20"/>
    </w:rPr>
  </w:style>
  <w:style w:type="paragraph" w:styleId="8">
    <w:name w:val="List Paragraph"/>
    <w:basedOn w:val="1"/>
    <w:qFormat/>
    <w:uiPriority w:val="34"/>
    <w:pPr>
      <w:ind w:firstLine="420" w:firstLineChars="200"/>
    </w:pPr>
  </w:style>
  <w:style w:type="paragraph" w:customStyle="1" w:styleId="9">
    <w:name w:val="正文缩进2"/>
    <w:basedOn w:val="1"/>
    <w:qFormat/>
    <w:uiPriority w:val="0"/>
    <w:pPr>
      <w:wordWrap w:val="0"/>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2026-01-23T06:45:00Z</dcterms:created>
  <dc:creator>他好像条狗啊</dc:creator>
  <cp:lastModifiedBy>他好像条狗啊</cp:lastModifiedBy>
  <dcterms:modified xsi:type="dcterms:W3CDTF">2026-01-23T06:52:28Z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375C28FE9D8443ACBEA5342AFD8FC559_11</vt:lpwstr>
  </property>
  <property fmtid="{D5CDD505-2E9C-101B-9397-08002B2CF9AE}" pid="4" name="KSOTemplateDocerSaveRecord">
    <vt:lpwstr>eyJoZGlkIjoiY2NlNTJjZTFlYjc4MDEyMGM0YjZjMTJiMzUzNDM5YTEiLCJ1c2VySWQiOiIyMDQ3NDUyNzMifQ==</vt:lpwstr>
  </property>
</Properties>
</file>