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41" w:rsidRDefault="000C7141">
      <w:pPr>
        <w:pStyle w:val="4"/>
        <w:rPr>
          <w:rFonts w:ascii="宋体" w:eastAsia="宋体" w:hAnsi="宋体" w:cs="宋体"/>
        </w:rPr>
      </w:pPr>
    </w:p>
    <w:p w:rsidR="000C7141" w:rsidRDefault="00766986" w:rsidP="00355C43">
      <w:pPr>
        <w:spacing w:afterLines="300"/>
        <w:jc w:val="center"/>
        <w:rPr>
          <w:rFonts w:ascii="宋体" w:hAnsi="宋体" w:cs="宋体"/>
          <w:sz w:val="72"/>
          <w:szCs w:val="72"/>
        </w:rPr>
      </w:pPr>
      <w:r>
        <w:rPr>
          <w:rFonts w:ascii="宋体" w:hAnsi="宋体" w:cs="宋体"/>
          <w:sz w:val="96"/>
          <w:szCs w:val="96"/>
        </w:rPr>
        <w:t>广水市政府采购</w:t>
      </w:r>
    </w:p>
    <w:p w:rsidR="000C7141" w:rsidRDefault="00766986">
      <w:pPr>
        <w:jc w:val="center"/>
        <w:rPr>
          <w:rFonts w:ascii="宋体" w:hAnsi="宋体" w:cs="宋体"/>
          <w:sz w:val="96"/>
          <w:szCs w:val="96"/>
        </w:rPr>
      </w:pPr>
      <w:r>
        <w:rPr>
          <w:rFonts w:ascii="宋体" w:hAnsi="宋体" w:cs="宋体"/>
          <w:sz w:val="96"/>
          <w:szCs w:val="96"/>
        </w:rPr>
        <w:t>竞争性磋商文件</w:t>
      </w:r>
    </w:p>
    <w:p w:rsidR="000C7141" w:rsidRDefault="000C7141">
      <w:pPr>
        <w:spacing w:line="360" w:lineRule="auto"/>
        <w:ind w:rightChars="621" w:right="1304" w:firstLineChars="200" w:firstLine="600"/>
        <w:jc w:val="center"/>
        <w:rPr>
          <w:rFonts w:ascii="宋体" w:hAnsi="宋体" w:cs="宋体"/>
          <w:sz w:val="30"/>
          <w:szCs w:val="30"/>
        </w:rPr>
      </w:pPr>
    </w:p>
    <w:p w:rsidR="000C7141" w:rsidRDefault="000C7141">
      <w:pPr>
        <w:spacing w:line="360" w:lineRule="auto"/>
        <w:ind w:rightChars="621" w:right="1304" w:firstLineChars="200" w:firstLine="600"/>
        <w:jc w:val="center"/>
        <w:rPr>
          <w:rFonts w:ascii="宋体" w:hAnsi="宋体" w:cs="宋体"/>
          <w:sz w:val="30"/>
          <w:szCs w:val="30"/>
        </w:rPr>
      </w:pPr>
    </w:p>
    <w:p w:rsidR="000C7141" w:rsidRDefault="000C7141">
      <w:pPr>
        <w:pStyle w:val="a5"/>
      </w:pPr>
    </w:p>
    <w:p w:rsidR="000C7141" w:rsidRDefault="000C7141">
      <w:pPr>
        <w:spacing w:line="360" w:lineRule="auto"/>
        <w:ind w:rightChars="621" w:right="1304" w:firstLineChars="200" w:firstLine="600"/>
        <w:jc w:val="center"/>
        <w:rPr>
          <w:rFonts w:ascii="宋体" w:hAnsi="宋体" w:cs="宋体"/>
          <w:sz w:val="30"/>
          <w:szCs w:val="30"/>
        </w:rPr>
      </w:pPr>
    </w:p>
    <w:p w:rsidR="000C7141" w:rsidRPr="005B4C65" w:rsidRDefault="00766986">
      <w:pPr>
        <w:spacing w:line="360" w:lineRule="auto"/>
        <w:ind w:rightChars="621" w:right="1304"/>
        <w:rPr>
          <w:rFonts w:hAnsi="宋体"/>
          <w:sz w:val="30"/>
          <w:szCs w:val="30"/>
        </w:rPr>
      </w:pPr>
      <w:r>
        <w:rPr>
          <w:rFonts w:ascii="宋体" w:hAnsi="宋体" w:cs="宋体"/>
          <w:sz w:val="30"/>
          <w:szCs w:val="30"/>
        </w:rPr>
        <w:t>项目编号：</w:t>
      </w:r>
      <w:r w:rsidR="005B4C65" w:rsidRPr="004344CD">
        <w:rPr>
          <w:rFonts w:ascii="宋体" w:hAnsi="宋体" w:cs="宋体" w:hint="eastAsia"/>
          <w:sz w:val="30"/>
          <w:szCs w:val="30"/>
        </w:rPr>
        <w:t>HBGS-202207ZC-094</w:t>
      </w:r>
    </w:p>
    <w:p w:rsidR="000C7141" w:rsidRDefault="00766986">
      <w:pPr>
        <w:spacing w:line="360" w:lineRule="auto"/>
        <w:ind w:rightChars="621" w:right="1304"/>
        <w:rPr>
          <w:rFonts w:ascii="宋体" w:hAnsi="宋体" w:cs="宋体"/>
          <w:color w:val="FF0000"/>
          <w:sz w:val="30"/>
          <w:szCs w:val="30"/>
        </w:rPr>
      </w:pPr>
      <w:r>
        <w:rPr>
          <w:rFonts w:ascii="宋体" w:hAnsi="宋体" w:cs="宋体"/>
          <w:sz w:val="30"/>
          <w:szCs w:val="30"/>
        </w:rPr>
        <w:t>项目名称：</w:t>
      </w:r>
      <w:r>
        <w:rPr>
          <w:rFonts w:ascii="宋体" w:hAnsi="宋体" w:cs="宋体" w:hint="eastAsia"/>
          <w:sz w:val="30"/>
          <w:szCs w:val="30"/>
        </w:rPr>
        <w:t>2022年广水市文明城市创建辅导及模拟测评项目</w:t>
      </w:r>
    </w:p>
    <w:p w:rsidR="000C7141" w:rsidRDefault="000C7141">
      <w:pPr>
        <w:spacing w:line="360" w:lineRule="auto"/>
        <w:ind w:rightChars="621" w:right="1304"/>
        <w:jc w:val="center"/>
        <w:rPr>
          <w:rFonts w:ascii="宋体" w:hAnsi="宋体" w:cs="宋体"/>
          <w:sz w:val="30"/>
          <w:szCs w:val="30"/>
        </w:rPr>
      </w:pPr>
    </w:p>
    <w:p w:rsidR="000C7141" w:rsidRDefault="000C7141">
      <w:pPr>
        <w:spacing w:line="360" w:lineRule="auto"/>
        <w:ind w:rightChars="621" w:right="1304"/>
        <w:jc w:val="center"/>
        <w:rPr>
          <w:rFonts w:ascii="宋体" w:hAnsi="宋体" w:cs="宋体"/>
          <w:sz w:val="30"/>
          <w:szCs w:val="30"/>
        </w:rPr>
      </w:pPr>
    </w:p>
    <w:p w:rsidR="000C7141" w:rsidRDefault="000C7141">
      <w:pPr>
        <w:pStyle w:val="a5"/>
      </w:pPr>
    </w:p>
    <w:p w:rsidR="000C7141" w:rsidRDefault="000C7141" w:rsidP="000C7141">
      <w:pPr>
        <w:spacing w:line="360" w:lineRule="auto"/>
        <w:ind w:leftChars="619" w:left="1300" w:rightChars="621" w:right="1304" w:firstLineChars="200" w:firstLine="600"/>
        <w:jc w:val="center"/>
        <w:rPr>
          <w:rFonts w:ascii="宋体" w:hAnsi="宋体" w:cs="宋体"/>
          <w:sz w:val="30"/>
          <w:szCs w:val="30"/>
        </w:rPr>
      </w:pPr>
    </w:p>
    <w:p w:rsidR="000C7141" w:rsidRDefault="000C7141">
      <w:pPr>
        <w:pStyle w:val="a8"/>
        <w:rPr>
          <w:rFonts w:ascii="宋体" w:hAnsi="宋体" w:cs="宋体"/>
          <w:sz w:val="30"/>
          <w:szCs w:val="30"/>
        </w:rPr>
      </w:pPr>
    </w:p>
    <w:p w:rsidR="000C7141" w:rsidRDefault="00766986">
      <w:pPr>
        <w:spacing w:line="360" w:lineRule="auto"/>
        <w:ind w:rightChars="621" w:right="1304"/>
        <w:jc w:val="center"/>
        <w:rPr>
          <w:rFonts w:ascii="宋体" w:hAnsi="宋体" w:cs="宋体"/>
          <w:sz w:val="30"/>
          <w:szCs w:val="30"/>
        </w:rPr>
      </w:pPr>
      <w:r>
        <w:rPr>
          <w:rFonts w:ascii="宋体" w:hAnsi="宋体" w:cs="宋体"/>
          <w:sz w:val="30"/>
          <w:szCs w:val="30"/>
        </w:rPr>
        <w:t>采购人：</w:t>
      </w:r>
      <w:r>
        <w:rPr>
          <w:rFonts w:ascii="宋体" w:hAnsi="宋体" w:cs="宋体" w:hint="eastAsia"/>
          <w:sz w:val="30"/>
          <w:szCs w:val="30"/>
        </w:rPr>
        <w:t>中国共产党广水市委员会宣传部</w:t>
      </w:r>
    </w:p>
    <w:p w:rsidR="000C7141" w:rsidRDefault="00766986">
      <w:pPr>
        <w:spacing w:line="360" w:lineRule="auto"/>
        <w:ind w:rightChars="621" w:right="1304"/>
        <w:jc w:val="center"/>
        <w:rPr>
          <w:rFonts w:ascii="宋体" w:hAnsi="宋体" w:cs="宋体"/>
          <w:sz w:val="30"/>
          <w:szCs w:val="30"/>
        </w:rPr>
      </w:pPr>
      <w:r>
        <w:rPr>
          <w:rFonts w:ascii="宋体" w:hAnsi="宋体" w:cs="宋体"/>
          <w:sz w:val="30"/>
          <w:szCs w:val="30"/>
        </w:rPr>
        <w:t>采购代理机构：浙江新联工程管理咨询有限公司</w:t>
      </w:r>
    </w:p>
    <w:p w:rsidR="000C7141" w:rsidRDefault="000C7141">
      <w:pPr>
        <w:rPr>
          <w:rFonts w:ascii="宋体" w:hAnsi="宋体" w:cs="宋体"/>
        </w:rPr>
      </w:pPr>
    </w:p>
    <w:p w:rsidR="000C7141" w:rsidRDefault="000C7141">
      <w:pPr>
        <w:autoSpaceDE w:val="0"/>
        <w:autoSpaceDN w:val="0"/>
        <w:adjustRightInd w:val="0"/>
        <w:snapToGrid w:val="0"/>
        <w:spacing w:line="360" w:lineRule="auto"/>
        <w:rPr>
          <w:rFonts w:ascii="宋体" w:hAnsi="宋体" w:cs="宋体"/>
          <w:b/>
          <w:szCs w:val="32"/>
          <w:lang w:val="zh-CN"/>
        </w:rPr>
        <w:sectPr w:rsidR="000C7141">
          <w:headerReference w:type="default" r:id="rId8"/>
          <w:footerReference w:type="default" r:id="rId9"/>
          <w:pgSz w:w="11906" w:h="16838"/>
          <w:pgMar w:top="1134" w:right="1247" w:bottom="851" w:left="1418" w:header="964" w:footer="851" w:gutter="0"/>
          <w:pgNumType w:start="1"/>
          <w:cols w:space="720"/>
          <w:docGrid w:type="linesAndChars" w:linePitch="435"/>
        </w:sectPr>
      </w:pPr>
    </w:p>
    <w:p w:rsidR="000C7141" w:rsidRDefault="00766986">
      <w:pPr>
        <w:autoSpaceDE w:val="0"/>
        <w:autoSpaceDN w:val="0"/>
        <w:adjustRightInd w:val="0"/>
        <w:snapToGrid w:val="0"/>
        <w:spacing w:line="360" w:lineRule="auto"/>
        <w:jc w:val="center"/>
        <w:rPr>
          <w:rFonts w:ascii="宋体" w:hAnsi="宋体" w:cs="宋体"/>
          <w:kern w:val="0"/>
          <w:sz w:val="32"/>
          <w:lang w:val="zh-CN"/>
        </w:rPr>
      </w:pPr>
      <w:r>
        <w:rPr>
          <w:rFonts w:ascii="宋体" w:hAnsi="宋体" w:cs="宋体"/>
          <w:b/>
          <w:sz w:val="28"/>
          <w:szCs w:val="28"/>
          <w:lang w:val="zh-CN"/>
        </w:rPr>
        <w:lastRenderedPageBreak/>
        <w:t>目 录</w:t>
      </w:r>
    </w:p>
    <w:p w:rsidR="000C7141" w:rsidRDefault="00355C43">
      <w:pPr>
        <w:pStyle w:val="20"/>
        <w:tabs>
          <w:tab w:val="right" w:leader="dot" w:pos="9241"/>
        </w:tabs>
      </w:pPr>
      <w:r w:rsidRPr="00355C43">
        <w:rPr>
          <w:rFonts w:ascii="宋体" w:hAnsi="宋体" w:cs="宋体"/>
          <w:sz w:val="24"/>
          <w:szCs w:val="24"/>
        </w:rPr>
        <w:fldChar w:fldCharType="begin"/>
      </w:r>
      <w:r w:rsidR="00766986">
        <w:rPr>
          <w:rFonts w:ascii="宋体" w:hAnsi="宋体" w:cs="宋体"/>
          <w:sz w:val="24"/>
          <w:szCs w:val="24"/>
        </w:rPr>
        <w:instrText xml:space="preserve">TOC \o "1-3" \h \u </w:instrText>
      </w:r>
      <w:r w:rsidRPr="00355C43">
        <w:rPr>
          <w:rFonts w:ascii="宋体" w:hAnsi="宋体" w:cs="宋体"/>
          <w:sz w:val="24"/>
          <w:szCs w:val="24"/>
        </w:rPr>
        <w:fldChar w:fldCharType="separate"/>
      </w:r>
      <w:hyperlink w:anchor="_Toc6266" w:history="1">
        <w:r w:rsidR="00766986">
          <w:rPr>
            <w:rFonts w:cs="宋体"/>
            <w:szCs w:val="28"/>
            <w:lang w:val="zh-CN"/>
          </w:rPr>
          <w:t>第一部分</w:t>
        </w:r>
        <w:r w:rsidR="00766986">
          <w:rPr>
            <w:rFonts w:cs="宋体"/>
            <w:szCs w:val="28"/>
            <w:lang w:val="zh-CN"/>
          </w:rPr>
          <w:t xml:space="preserve"> </w:t>
        </w:r>
        <w:r w:rsidR="00766986">
          <w:rPr>
            <w:rFonts w:cs="宋体"/>
            <w:szCs w:val="28"/>
            <w:lang w:val="zh-CN"/>
          </w:rPr>
          <w:t>竞争性磋商公告</w:t>
        </w:r>
        <w:r w:rsidR="00766986">
          <w:tab/>
        </w:r>
        <w:r>
          <w:fldChar w:fldCharType="begin"/>
        </w:r>
        <w:r w:rsidR="00766986">
          <w:instrText xml:space="preserve"> PAGEREF _Toc6266 \h </w:instrText>
        </w:r>
        <w:r>
          <w:fldChar w:fldCharType="separate"/>
        </w:r>
        <w:r w:rsidR="00766986">
          <w:t>4</w:t>
        </w:r>
        <w:r>
          <w:fldChar w:fldCharType="end"/>
        </w:r>
      </w:hyperlink>
    </w:p>
    <w:p w:rsidR="000C7141" w:rsidRDefault="00355C43">
      <w:pPr>
        <w:pStyle w:val="20"/>
        <w:tabs>
          <w:tab w:val="right" w:leader="dot" w:pos="9241"/>
        </w:tabs>
      </w:pPr>
      <w:hyperlink w:anchor="_Toc3031" w:history="1">
        <w:r w:rsidR="00766986">
          <w:rPr>
            <w:rFonts w:cs="宋体"/>
            <w:szCs w:val="28"/>
            <w:lang w:val="zh-CN"/>
          </w:rPr>
          <w:t>第二部分</w:t>
        </w:r>
        <w:r w:rsidR="00766986">
          <w:rPr>
            <w:rFonts w:cs="宋体"/>
            <w:szCs w:val="28"/>
            <w:lang w:val="zh-CN"/>
          </w:rPr>
          <w:t xml:space="preserve"> </w:t>
        </w:r>
        <w:r w:rsidR="00766986">
          <w:rPr>
            <w:rFonts w:cs="宋体"/>
            <w:szCs w:val="28"/>
            <w:lang w:val="zh-CN"/>
          </w:rPr>
          <w:t>磋商供应商须知前附表</w:t>
        </w:r>
        <w:r w:rsidR="00766986">
          <w:tab/>
        </w:r>
        <w:r>
          <w:fldChar w:fldCharType="begin"/>
        </w:r>
        <w:r w:rsidR="00766986">
          <w:instrText xml:space="preserve"> PAGEREF _Toc3031 \h </w:instrText>
        </w:r>
        <w:r>
          <w:fldChar w:fldCharType="separate"/>
        </w:r>
        <w:r w:rsidR="00766986">
          <w:t>8</w:t>
        </w:r>
        <w:r>
          <w:fldChar w:fldCharType="end"/>
        </w:r>
      </w:hyperlink>
    </w:p>
    <w:p w:rsidR="000C7141" w:rsidRDefault="00355C43">
      <w:pPr>
        <w:pStyle w:val="20"/>
        <w:tabs>
          <w:tab w:val="right" w:leader="dot" w:pos="9241"/>
        </w:tabs>
      </w:pPr>
      <w:hyperlink w:anchor="_Toc28325" w:history="1">
        <w:r w:rsidR="00766986">
          <w:rPr>
            <w:rFonts w:cs="宋体"/>
            <w:szCs w:val="28"/>
            <w:lang w:val="zh-CN"/>
          </w:rPr>
          <w:t>第三部分</w:t>
        </w:r>
        <w:r w:rsidR="00766986">
          <w:rPr>
            <w:rFonts w:cs="宋体"/>
            <w:szCs w:val="28"/>
            <w:lang w:val="zh-CN"/>
          </w:rPr>
          <w:t xml:space="preserve"> </w:t>
        </w:r>
        <w:r w:rsidR="00766986">
          <w:rPr>
            <w:rFonts w:cs="宋体"/>
            <w:szCs w:val="28"/>
            <w:lang w:val="zh-CN"/>
          </w:rPr>
          <w:t>磋商供应商须知</w:t>
        </w:r>
        <w:r w:rsidR="00766986">
          <w:tab/>
        </w:r>
        <w:r>
          <w:fldChar w:fldCharType="begin"/>
        </w:r>
        <w:r w:rsidR="00766986">
          <w:instrText xml:space="preserve"> PAGEREF _Toc28325 \h </w:instrText>
        </w:r>
        <w:r>
          <w:fldChar w:fldCharType="separate"/>
        </w:r>
        <w:r w:rsidR="00766986">
          <w:t>10</w:t>
        </w:r>
        <w:r>
          <w:fldChar w:fldCharType="end"/>
        </w:r>
      </w:hyperlink>
    </w:p>
    <w:p w:rsidR="000C7141" w:rsidRDefault="00355C43">
      <w:pPr>
        <w:pStyle w:val="20"/>
        <w:tabs>
          <w:tab w:val="right" w:leader="dot" w:pos="9241"/>
        </w:tabs>
      </w:pPr>
      <w:hyperlink w:anchor="_Toc18039" w:history="1">
        <w:r w:rsidR="00766986">
          <w:rPr>
            <w:rFonts w:cs="宋体"/>
            <w:szCs w:val="28"/>
            <w:lang w:val="zh-CN"/>
          </w:rPr>
          <w:t>第四部分</w:t>
        </w:r>
        <w:r w:rsidR="00766986">
          <w:rPr>
            <w:rFonts w:cs="宋体"/>
            <w:szCs w:val="28"/>
            <w:lang w:val="zh-CN"/>
          </w:rPr>
          <w:t xml:space="preserve"> </w:t>
        </w:r>
        <w:r w:rsidR="00766986">
          <w:rPr>
            <w:rFonts w:cs="宋体"/>
            <w:szCs w:val="28"/>
            <w:lang w:val="zh-CN"/>
          </w:rPr>
          <w:t>合同书</w:t>
        </w:r>
        <w:r w:rsidR="00766986">
          <w:tab/>
        </w:r>
        <w:r>
          <w:fldChar w:fldCharType="begin"/>
        </w:r>
        <w:r w:rsidR="00766986">
          <w:instrText xml:space="preserve"> PAGEREF _Toc18039 \h </w:instrText>
        </w:r>
        <w:r>
          <w:fldChar w:fldCharType="separate"/>
        </w:r>
        <w:r w:rsidR="00766986">
          <w:t>22</w:t>
        </w:r>
        <w:r>
          <w:fldChar w:fldCharType="end"/>
        </w:r>
      </w:hyperlink>
    </w:p>
    <w:p w:rsidR="000C7141" w:rsidRDefault="00355C43">
      <w:pPr>
        <w:pStyle w:val="20"/>
        <w:tabs>
          <w:tab w:val="right" w:leader="dot" w:pos="9241"/>
        </w:tabs>
      </w:pPr>
      <w:hyperlink w:anchor="_Toc17974" w:history="1">
        <w:r w:rsidR="00766986">
          <w:rPr>
            <w:rFonts w:cs="宋体"/>
            <w:lang w:val="zh-CN"/>
          </w:rPr>
          <w:t>第五部分</w:t>
        </w:r>
        <w:r w:rsidR="00766986">
          <w:rPr>
            <w:rFonts w:cs="宋体"/>
            <w:lang w:val="zh-CN"/>
          </w:rPr>
          <w:t xml:space="preserve"> </w:t>
        </w:r>
        <w:r w:rsidR="00766986">
          <w:rPr>
            <w:rFonts w:cs="宋体"/>
            <w:szCs w:val="28"/>
            <w:lang w:val="zh-CN"/>
          </w:rPr>
          <w:t>采购要求及内容</w:t>
        </w:r>
        <w:r w:rsidR="00766986">
          <w:tab/>
        </w:r>
        <w:r>
          <w:fldChar w:fldCharType="begin"/>
        </w:r>
        <w:r w:rsidR="00766986">
          <w:instrText xml:space="preserve"> PAGEREF _Toc17974 \h </w:instrText>
        </w:r>
        <w:r>
          <w:fldChar w:fldCharType="separate"/>
        </w:r>
        <w:r w:rsidR="00766986">
          <w:t>26</w:t>
        </w:r>
        <w:r>
          <w:fldChar w:fldCharType="end"/>
        </w:r>
      </w:hyperlink>
    </w:p>
    <w:p w:rsidR="000C7141" w:rsidRDefault="00766986">
      <w:pPr>
        <w:pStyle w:val="10"/>
        <w:tabs>
          <w:tab w:val="right" w:leader="dot" w:pos="9241"/>
        </w:tabs>
        <w:ind w:firstLineChars="200" w:firstLine="420"/>
      </w:pPr>
      <w:r>
        <w:rPr>
          <w:rFonts w:cs="宋体"/>
          <w:lang w:val="zh-CN"/>
        </w:rPr>
        <w:t>第</w:t>
      </w:r>
      <w:r>
        <w:rPr>
          <w:rFonts w:cs="宋体" w:hint="eastAsia"/>
          <w:lang w:val="zh-CN"/>
        </w:rPr>
        <w:t>六</w:t>
      </w:r>
      <w:r>
        <w:rPr>
          <w:rFonts w:cs="宋体"/>
          <w:lang w:val="zh-CN"/>
        </w:rPr>
        <w:t>部分</w:t>
      </w:r>
      <w:hyperlink w:anchor="_Toc22044" w:history="1">
        <w:r>
          <w:rPr>
            <w:rFonts w:ascii="宋体" w:hAnsi="宋体" w:cs="宋体" w:hint="eastAsia"/>
            <w:szCs w:val="24"/>
          </w:rPr>
          <w:t>磋商办法</w:t>
        </w:r>
        <w:r>
          <w:tab/>
        </w:r>
        <w:r w:rsidR="00355C43">
          <w:fldChar w:fldCharType="begin"/>
        </w:r>
        <w:r>
          <w:instrText xml:space="preserve"> PAGEREF _Toc22044 \h </w:instrText>
        </w:r>
        <w:r w:rsidR="00355C43">
          <w:fldChar w:fldCharType="separate"/>
        </w:r>
        <w:r>
          <w:t>30</w:t>
        </w:r>
        <w:r w:rsidR="00355C43">
          <w:fldChar w:fldCharType="end"/>
        </w:r>
      </w:hyperlink>
    </w:p>
    <w:p w:rsidR="000C7141" w:rsidRDefault="00355C43">
      <w:pPr>
        <w:pStyle w:val="20"/>
        <w:tabs>
          <w:tab w:val="right" w:leader="dot" w:pos="9241"/>
        </w:tabs>
      </w:pPr>
      <w:hyperlink w:anchor="_Toc2236" w:history="1">
        <w:r w:rsidR="00766986">
          <w:rPr>
            <w:rFonts w:cs="宋体"/>
            <w:lang w:val="zh-CN"/>
          </w:rPr>
          <w:t>第七部分</w:t>
        </w:r>
        <w:r w:rsidR="00766986">
          <w:rPr>
            <w:rFonts w:cs="宋体"/>
            <w:lang w:val="zh-CN"/>
          </w:rPr>
          <w:t xml:space="preserve"> </w:t>
        </w:r>
        <w:r w:rsidR="00766986">
          <w:rPr>
            <w:rFonts w:cs="宋体"/>
            <w:lang w:val="zh-CN"/>
          </w:rPr>
          <w:t>响应性文件格式</w:t>
        </w:r>
        <w:r w:rsidR="00766986">
          <w:tab/>
        </w:r>
        <w:r>
          <w:fldChar w:fldCharType="begin"/>
        </w:r>
        <w:r w:rsidR="00766986">
          <w:instrText xml:space="preserve"> PAGEREF _Toc2236 \h </w:instrText>
        </w:r>
        <w:r>
          <w:fldChar w:fldCharType="separate"/>
        </w:r>
        <w:r w:rsidR="00766986">
          <w:t>38</w:t>
        </w:r>
        <w:r>
          <w:fldChar w:fldCharType="end"/>
        </w:r>
      </w:hyperlink>
    </w:p>
    <w:p w:rsidR="000C7141" w:rsidRDefault="00355C43">
      <w:pPr>
        <w:pStyle w:val="20"/>
        <w:tabs>
          <w:tab w:val="right" w:leader="dot" w:pos="9241"/>
        </w:tabs>
        <w:rPr>
          <w:rFonts w:ascii="宋体" w:hAnsi="宋体" w:cs="宋体"/>
          <w:b/>
          <w:szCs w:val="32"/>
        </w:rPr>
      </w:pPr>
      <w:r>
        <w:fldChar w:fldCharType="end"/>
      </w:r>
    </w:p>
    <w:p w:rsidR="000C7141" w:rsidRDefault="000C7141">
      <w:pPr>
        <w:snapToGrid w:val="0"/>
        <w:spacing w:line="700" w:lineRule="atLeast"/>
        <w:jc w:val="center"/>
        <w:rPr>
          <w:rFonts w:ascii="宋体" w:hAnsi="宋体" w:cs="宋体"/>
          <w:b/>
          <w:szCs w:val="32"/>
        </w:rPr>
      </w:pPr>
    </w:p>
    <w:p w:rsidR="000C7141" w:rsidRDefault="000C7141">
      <w:pPr>
        <w:snapToGrid w:val="0"/>
        <w:spacing w:line="700" w:lineRule="atLeast"/>
        <w:jc w:val="center"/>
        <w:rPr>
          <w:rFonts w:ascii="宋体" w:hAnsi="宋体" w:cs="宋体"/>
          <w:b/>
          <w:szCs w:val="32"/>
        </w:rPr>
      </w:pPr>
    </w:p>
    <w:p w:rsidR="000C7141" w:rsidRDefault="000C7141">
      <w:pPr>
        <w:snapToGrid w:val="0"/>
        <w:spacing w:line="700" w:lineRule="atLeast"/>
        <w:jc w:val="center"/>
        <w:rPr>
          <w:rFonts w:ascii="宋体" w:hAnsi="宋体" w:cs="宋体"/>
          <w:b/>
          <w:szCs w:val="32"/>
        </w:rPr>
      </w:pPr>
    </w:p>
    <w:p w:rsidR="000C7141" w:rsidRDefault="000C7141">
      <w:pPr>
        <w:snapToGrid w:val="0"/>
        <w:spacing w:line="700" w:lineRule="atLeast"/>
        <w:jc w:val="center"/>
        <w:rPr>
          <w:rFonts w:ascii="宋体" w:hAnsi="宋体" w:cs="宋体"/>
          <w:b/>
          <w:szCs w:val="32"/>
        </w:rPr>
      </w:pPr>
    </w:p>
    <w:p w:rsidR="000C7141" w:rsidRDefault="000C7141" w:rsidP="000C7141">
      <w:pPr>
        <w:pStyle w:val="a0"/>
        <w:ind w:firstLine="482"/>
        <w:rPr>
          <w:rFonts w:hAnsi="宋体"/>
          <w:b/>
          <w:szCs w:val="32"/>
        </w:rPr>
      </w:pPr>
    </w:p>
    <w:p w:rsidR="000C7141" w:rsidRDefault="000C7141">
      <w:pPr>
        <w:rPr>
          <w:rFonts w:ascii="宋体" w:hAnsi="宋体" w:cs="宋体"/>
          <w:b/>
          <w:szCs w:val="32"/>
        </w:rPr>
      </w:pPr>
    </w:p>
    <w:p w:rsidR="000C7141" w:rsidRDefault="000C7141" w:rsidP="000C7141">
      <w:pPr>
        <w:pStyle w:val="a0"/>
        <w:ind w:firstLine="482"/>
        <w:rPr>
          <w:rFonts w:hAnsi="宋体"/>
          <w:b/>
          <w:szCs w:val="32"/>
        </w:rPr>
      </w:pPr>
    </w:p>
    <w:p w:rsidR="000C7141" w:rsidRDefault="000C7141">
      <w:pPr>
        <w:rPr>
          <w:rFonts w:ascii="宋体" w:hAnsi="宋体" w:cs="宋体"/>
          <w:b/>
          <w:szCs w:val="32"/>
        </w:rPr>
      </w:pPr>
    </w:p>
    <w:p w:rsidR="000C7141" w:rsidRDefault="000C7141" w:rsidP="000C7141">
      <w:pPr>
        <w:pStyle w:val="a0"/>
        <w:ind w:firstLine="482"/>
        <w:rPr>
          <w:rFonts w:hAnsi="宋体"/>
          <w:b/>
          <w:szCs w:val="32"/>
        </w:rPr>
      </w:pPr>
    </w:p>
    <w:p w:rsidR="000C7141" w:rsidRDefault="000C7141">
      <w:pPr>
        <w:rPr>
          <w:rFonts w:ascii="宋体" w:hAnsi="宋体" w:cs="宋体"/>
          <w:b/>
          <w:szCs w:val="32"/>
        </w:rPr>
      </w:pPr>
    </w:p>
    <w:p w:rsidR="000C7141" w:rsidRDefault="000C7141" w:rsidP="000C7141">
      <w:pPr>
        <w:pStyle w:val="a0"/>
        <w:ind w:firstLine="482"/>
        <w:rPr>
          <w:rFonts w:hAnsi="宋体"/>
          <w:b/>
          <w:szCs w:val="32"/>
        </w:rPr>
      </w:pPr>
    </w:p>
    <w:p w:rsidR="000C7141" w:rsidRDefault="000C7141">
      <w:pPr>
        <w:rPr>
          <w:rFonts w:ascii="宋体" w:hAnsi="宋体" w:cs="宋体"/>
          <w:b/>
          <w:szCs w:val="32"/>
        </w:rPr>
      </w:pPr>
    </w:p>
    <w:p w:rsidR="000C7141" w:rsidRDefault="000C7141" w:rsidP="000C7141">
      <w:pPr>
        <w:pStyle w:val="a0"/>
        <w:ind w:firstLine="482"/>
        <w:rPr>
          <w:rFonts w:hAnsi="宋体"/>
          <w:b/>
          <w:szCs w:val="32"/>
        </w:rPr>
      </w:pPr>
    </w:p>
    <w:p w:rsidR="000C7141" w:rsidRDefault="000C7141">
      <w:pPr>
        <w:rPr>
          <w:rFonts w:ascii="宋体" w:hAnsi="宋体" w:cs="宋体"/>
          <w:b/>
          <w:szCs w:val="32"/>
        </w:rPr>
      </w:pPr>
    </w:p>
    <w:p w:rsidR="000C7141" w:rsidRDefault="000C7141" w:rsidP="000C7141">
      <w:pPr>
        <w:pStyle w:val="a0"/>
        <w:ind w:firstLine="482"/>
        <w:rPr>
          <w:rFonts w:hAnsi="宋体"/>
          <w:b/>
          <w:szCs w:val="32"/>
        </w:rPr>
      </w:pPr>
    </w:p>
    <w:p w:rsidR="000C7141" w:rsidRDefault="000C7141">
      <w:pPr>
        <w:rPr>
          <w:rFonts w:ascii="宋体" w:hAnsi="宋体" w:cs="宋体"/>
          <w:b/>
          <w:szCs w:val="32"/>
        </w:rPr>
      </w:pPr>
    </w:p>
    <w:p w:rsidR="000C7141" w:rsidRDefault="000C7141" w:rsidP="000C7141">
      <w:pPr>
        <w:pStyle w:val="a0"/>
        <w:ind w:firstLine="482"/>
        <w:rPr>
          <w:rFonts w:hAnsi="宋体"/>
          <w:b/>
          <w:szCs w:val="32"/>
        </w:rPr>
      </w:pPr>
    </w:p>
    <w:p w:rsidR="000C7141" w:rsidRDefault="000C7141">
      <w:pPr>
        <w:rPr>
          <w:rFonts w:ascii="宋体" w:hAnsi="宋体" w:cs="宋体"/>
          <w:b/>
          <w:szCs w:val="32"/>
        </w:rPr>
      </w:pPr>
    </w:p>
    <w:p w:rsidR="000C7141" w:rsidRDefault="000C7141" w:rsidP="000C7141">
      <w:pPr>
        <w:pStyle w:val="a0"/>
        <w:ind w:firstLine="482"/>
        <w:rPr>
          <w:rFonts w:hAnsi="宋体"/>
          <w:b/>
          <w:szCs w:val="32"/>
        </w:rPr>
      </w:pPr>
    </w:p>
    <w:p w:rsidR="000C7141" w:rsidRDefault="000C7141"/>
    <w:p w:rsidR="000C7141" w:rsidRDefault="00766986">
      <w:pPr>
        <w:snapToGrid w:val="0"/>
        <w:spacing w:line="400" w:lineRule="exact"/>
        <w:jc w:val="center"/>
        <w:rPr>
          <w:rFonts w:ascii="宋体" w:hAnsi="宋体" w:cs="宋体"/>
          <w:sz w:val="32"/>
          <w:szCs w:val="32"/>
          <w:lang w:val="zh-CN"/>
        </w:rPr>
      </w:pPr>
      <w:r>
        <w:rPr>
          <w:rFonts w:ascii="宋体" w:hAnsi="宋体" w:cs="宋体" w:hint="eastAsia"/>
          <w:b/>
          <w:sz w:val="32"/>
          <w:szCs w:val="32"/>
        </w:rPr>
        <w:lastRenderedPageBreak/>
        <w:t>文</w:t>
      </w:r>
      <w:r>
        <w:rPr>
          <w:rFonts w:ascii="宋体" w:hAnsi="宋体" w:cs="宋体"/>
          <w:b/>
          <w:sz w:val="32"/>
          <w:szCs w:val="32"/>
        </w:rPr>
        <w:t xml:space="preserve"> 件 备 案 表</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5"/>
      </w:tblGrid>
      <w:tr w:rsidR="000C7141">
        <w:trPr>
          <w:trHeight w:val="11765"/>
        </w:trPr>
        <w:tc>
          <w:tcPr>
            <w:tcW w:w="9045" w:type="dxa"/>
            <w:tcBorders>
              <w:top w:val="single" w:sz="4" w:space="0" w:color="auto"/>
              <w:left w:val="single" w:sz="4" w:space="0" w:color="auto"/>
              <w:bottom w:val="single" w:sz="4" w:space="0" w:color="auto"/>
              <w:right w:val="single" w:sz="4" w:space="0" w:color="auto"/>
              <w:tl2br w:val="nil"/>
              <w:tr2bl w:val="nil"/>
            </w:tcBorders>
            <w:noWrap/>
          </w:tcPr>
          <w:p w:rsidR="000C7141" w:rsidRDefault="00766986">
            <w:pPr>
              <w:widowControl/>
              <w:snapToGrid w:val="0"/>
              <w:spacing w:line="700" w:lineRule="atLeast"/>
              <w:jc w:val="left"/>
              <w:rPr>
                <w:rFonts w:ascii="宋体" w:hAnsi="宋体" w:cs="宋体"/>
                <w:b/>
                <w:sz w:val="28"/>
                <w:szCs w:val="28"/>
              </w:rPr>
            </w:pPr>
            <w:r>
              <w:rPr>
                <w:rFonts w:ascii="宋体" w:hAnsi="宋体" w:cs="宋体"/>
                <w:b/>
                <w:sz w:val="28"/>
                <w:szCs w:val="28"/>
              </w:rPr>
              <w:t>浙江新联工程管理咨询有限公司：</w:t>
            </w:r>
          </w:p>
          <w:p w:rsidR="000C7141" w:rsidRDefault="000C7141">
            <w:pPr>
              <w:widowControl/>
              <w:snapToGrid w:val="0"/>
              <w:spacing w:line="700" w:lineRule="atLeast"/>
              <w:ind w:firstLineChars="200" w:firstLine="480"/>
              <w:jc w:val="left"/>
              <w:rPr>
                <w:rFonts w:ascii="宋体" w:hAnsi="宋体" w:cs="宋体"/>
                <w:sz w:val="24"/>
                <w:szCs w:val="24"/>
              </w:rPr>
            </w:pPr>
          </w:p>
          <w:p w:rsidR="000C7141" w:rsidRDefault="00766986">
            <w:pPr>
              <w:widowControl/>
              <w:snapToGrid w:val="0"/>
              <w:spacing w:line="700" w:lineRule="atLeast"/>
              <w:ind w:firstLineChars="200" w:firstLine="480"/>
              <w:jc w:val="left"/>
              <w:rPr>
                <w:rFonts w:ascii="宋体" w:hAnsi="宋体" w:cs="宋体"/>
                <w:sz w:val="24"/>
                <w:szCs w:val="24"/>
              </w:rPr>
            </w:pPr>
            <w:r>
              <w:rPr>
                <w:rFonts w:ascii="宋体" w:hAnsi="宋体" w:cs="宋体"/>
                <w:sz w:val="24"/>
                <w:szCs w:val="24"/>
              </w:rPr>
              <w:t>你公司代理的“</w:t>
            </w:r>
            <w:r>
              <w:rPr>
                <w:rFonts w:ascii="宋体" w:hAnsi="宋体" w:cs="宋体" w:hint="eastAsia"/>
                <w:sz w:val="24"/>
                <w:szCs w:val="24"/>
              </w:rPr>
              <w:t>2022年广水市文明城市创建辅导及模拟测评项目</w:t>
            </w:r>
            <w:r>
              <w:rPr>
                <w:rFonts w:ascii="宋体" w:hAnsi="宋体" w:cs="宋体"/>
                <w:sz w:val="24"/>
                <w:szCs w:val="24"/>
              </w:rPr>
              <w:t>”竞争性磋商文件，经审核符合要求，同意送审备案。</w:t>
            </w:r>
          </w:p>
          <w:p w:rsidR="000C7141" w:rsidRDefault="000C7141">
            <w:pPr>
              <w:widowControl/>
              <w:snapToGrid w:val="0"/>
              <w:spacing w:line="700" w:lineRule="atLeast"/>
              <w:jc w:val="left"/>
              <w:rPr>
                <w:rFonts w:ascii="宋体" w:hAnsi="宋体" w:cs="宋体"/>
                <w:sz w:val="24"/>
                <w:szCs w:val="24"/>
              </w:rPr>
            </w:pPr>
          </w:p>
          <w:p w:rsidR="000C7141" w:rsidRDefault="00766986">
            <w:pPr>
              <w:widowControl/>
              <w:snapToGrid w:val="0"/>
              <w:spacing w:line="700" w:lineRule="atLeast"/>
              <w:jc w:val="left"/>
              <w:rPr>
                <w:rFonts w:ascii="宋体" w:hAnsi="宋体" w:cs="宋体"/>
                <w:sz w:val="24"/>
                <w:szCs w:val="24"/>
              </w:rPr>
            </w:pPr>
            <w:r>
              <w:rPr>
                <w:rFonts w:ascii="宋体" w:hAnsi="宋体" w:cs="宋体"/>
                <w:sz w:val="24"/>
                <w:szCs w:val="24"/>
              </w:rPr>
              <w:t>采购人（签字盖章）：</w:t>
            </w:r>
          </w:p>
          <w:p w:rsidR="000C7141" w:rsidRDefault="000C7141">
            <w:pPr>
              <w:widowControl/>
              <w:snapToGrid w:val="0"/>
              <w:spacing w:line="700" w:lineRule="atLeast"/>
              <w:jc w:val="left"/>
              <w:rPr>
                <w:rFonts w:ascii="宋体" w:hAnsi="宋体" w:cs="宋体"/>
                <w:sz w:val="24"/>
                <w:szCs w:val="24"/>
              </w:rPr>
            </w:pPr>
          </w:p>
          <w:p w:rsidR="000C7141" w:rsidRDefault="000C7141">
            <w:pPr>
              <w:widowControl/>
              <w:snapToGrid w:val="0"/>
              <w:spacing w:line="700" w:lineRule="atLeast"/>
              <w:jc w:val="left"/>
              <w:rPr>
                <w:rFonts w:ascii="宋体" w:hAnsi="宋体" w:cs="宋体"/>
                <w:sz w:val="24"/>
                <w:szCs w:val="24"/>
              </w:rPr>
            </w:pPr>
          </w:p>
          <w:p w:rsidR="000C7141" w:rsidRDefault="000C7141">
            <w:pPr>
              <w:widowControl/>
              <w:spacing w:before="100" w:beforeAutospacing="1" w:after="100" w:afterAutospacing="1"/>
              <w:jc w:val="left"/>
              <w:rPr>
                <w:rFonts w:ascii="宋体" w:hAnsi="宋体" w:cs="宋体"/>
                <w:sz w:val="24"/>
                <w:szCs w:val="24"/>
              </w:rPr>
            </w:pPr>
          </w:p>
          <w:p w:rsidR="000C7141" w:rsidRDefault="000C7141">
            <w:pPr>
              <w:rPr>
                <w:rFonts w:ascii="宋体" w:hAnsi="宋体" w:cs="宋体"/>
                <w:sz w:val="24"/>
                <w:szCs w:val="24"/>
              </w:rPr>
            </w:pPr>
          </w:p>
          <w:p w:rsidR="000C7141" w:rsidRDefault="000C7141">
            <w:pPr>
              <w:widowControl/>
              <w:spacing w:before="100" w:beforeAutospacing="1" w:after="100" w:afterAutospacing="1"/>
              <w:jc w:val="left"/>
              <w:rPr>
                <w:rFonts w:ascii="宋体" w:hAnsi="宋体" w:cs="宋体"/>
                <w:sz w:val="24"/>
                <w:szCs w:val="24"/>
              </w:rPr>
            </w:pPr>
          </w:p>
          <w:p w:rsidR="000C7141" w:rsidRDefault="000C7141">
            <w:pPr>
              <w:rPr>
                <w:rFonts w:ascii="宋体" w:hAnsi="宋体" w:cs="宋体"/>
                <w:sz w:val="24"/>
                <w:szCs w:val="24"/>
              </w:rPr>
            </w:pPr>
          </w:p>
          <w:p w:rsidR="000C7141" w:rsidRDefault="000C7141">
            <w:pPr>
              <w:widowControl/>
              <w:spacing w:before="100" w:beforeAutospacing="1" w:after="100" w:afterAutospacing="1"/>
              <w:jc w:val="left"/>
              <w:rPr>
                <w:rFonts w:ascii="宋体" w:hAnsi="宋体" w:cs="宋体"/>
                <w:sz w:val="24"/>
                <w:szCs w:val="24"/>
              </w:rPr>
            </w:pPr>
          </w:p>
          <w:p w:rsidR="000C7141" w:rsidRDefault="000C7141">
            <w:pPr>
              <w:rPr>
                <w:rFonts w:ascii="宋体" w:hAnsi="宋体" w:cs="宋体"/>
              </w:rPr>
            </w:pPr>
          </w:p>
          <w:p w:rsidR="000C7141" w:rsidRDefault="00766986">
            <w:pPr>
              <w:widowControl/>
              <w:snapToGrid w:val="0"/>
              <w:spacing w:line="700" w:lineRule="atLeast"/>
              <w:ind w:right="480" w:firstLineChars="2550" w:firstLine="6120"/>
              <w:rPr>
                <w:rFonts w:ascii="宋体" w:hAnsi="宋体" w:cs="宋体"/>
                <w:sz w:val="24"/>
                <w:szCs w:val="24"/>
              </w:rPr>
            </w:pPr>
            <w:r>
              <w:rPr>
                <w:rFonts w:ascii="宋体" w:hAnsi="宋体" w:cs="宋体" w:hint="eastAsia"/>
                <w:sz w:val="24"/>
                <w:szCs w:val="24"/>
              </w:rPr>
              <w:t>2022</w:t>
            </w:r>
            <w:r>
              <w:rPr>
                <w:rFonts w:ascii="宋体" w:hAnsi="宋体" w:cs="宋体"/>
                <w:sz w:val="24"/>
                <w:szCs w:val="24"/>
              </w:rPr>
              <w:t>年</w:t>
            </w:r>
            <w:r>
              <w:rPr>
                <w:rFonts w:ascii="宋体" w:hAnsi="宋体" w:cs="宋体" w:hint="eastAsia"/>
                <w:sz w:val="24"/>
                <w:szCs w:val="24"/>
              </w:rPr>
              <w:t>6</w:t>
            </w:r>
            <w:r>
              <w:rPr>
                <w:rFonts w:ascii="宋体" w:hAnsi="宋体" w:cs="宋体"/>
                <w:sz w:val="24"/>
                <w:szCs w:val="24"/>
              </w:rPr>
              <w:t>月</w:t>
            </w:r>
            <w:r>
              <w:rPr>
                <w:rFonts w:ascii="宋体" w:hAnsi="宋体" w:cs="宋体" w:hint="eastAsia"/>
                <w:sz w:val="24"/>
                <w:szCs w:val="24"/>
              </w:rPr>
              <w:t>29</w:t>
            </w:r>
            <w:r>
              <w:rPr>
                <w:rFonts w:ascii="宋体" w:hAnsi="宋体" w:cs="宋体"/>
                <w:sz w:val="24"/>
                <w:szCs w:val="24"/>
              </w:rPr>
              <w:t>日</w:t>
            </w:r>
          </w:p>
          <w:p w:rsidR="000C7141" w:rsidRDefault="000C7141">
            <w:pPr>
              <w:widowControl/>
              <w:snapToGrid w:val="0"/>
              <w:spacing w:line="700" w:lineRule="atLeast"/>
              <w:jc w:val="left"/>
              <w:rPr>
                <w:rFonts w:ascii="宋体" w:hAnsi="宋体" w:cs="宋体"/>
                <w:sz w:val="24"/>
                <w:szCs w:val="24"/>
              </w:rPr>
            </w:pPr>
          </w:p>
          <w:p w:rsidR="000C7141" w:rsidRDefault="00766986">
            <w:pPr>
              <w:widowControl/>
              <w:snapToGrid w:val="0"/>
              <w:spacing w:line="700" w:lineRule="atLeast"/>
              <w:jc w:val="left"/>
              <w:rPr>
                <w:rFonts w:ascii="宋体" w:hAnsi="宋体" w:cs="宋体"/>
                <w:sz w:val="24"/>
                <w:szCs w:val="24"/>
              </w:rPr>
            </w:pPr>
            <w:r>
              <w:rPr>
                <w:rFonts w:ascii="宋体" w:hAnsi="宋体" w:cs="宋体"/>
                <w:sz w:val="24"/>
                <w:szCs w:val="24"/>
              </w:rPr>
              <w:t> </w:t>
            </w:r>
          </w:p>
        </w:tc>
      </w:tr>
    </w:tbl>
    <w:p w:rsidR="000C7141" w:rsidRDefault="000C7141">
      <w:pPr>
        <w:autoSpaceDE w:val="0"/>
        <w:autoSpaceDN w:val="0"/>
        <w:adjustRightInd w:val="0"/>
        <w:spacing w:line="276" w:lineRule="auto"/>
        <w:rPr>
          <w:rFonts w:ascii="宋体" w:hAnsi="宋体" w:cs="宋体"/>
          <w:sz w:val="24"/>
          <w:lang w:val="zh-CN"/>
        </w:rPr>
        <w:sectPr w:rsidR="000C7141">
          <w:footerReference w:type="default" r:id="rId10"/>
          <w:pgSz w:w="11906" w:h="16838"/>
          <w:pgMar w:top="1134" w:right="1247" w:bottom="851" w:left="1418" w:header="964" w:footer="851" w:gutter="0"/>
          <w:cols w:space="720"/>
          <w:docGrid w:type="linesAndChars" w:linePitch="435"/>
        </w:sectPr>
      </w:pPr>
    </w:p>
    <w:p w:rsidR="000C7141" w:rsidRDefault="00766986">
      <w:pPr>
        <w:pStyle w:val="2"/>
        <w:snapToGrid w:val="0"/>
        <w:spacing w:line="360" w:lineRule="auto"/>
        <w:rPr>
          <w:rFonts w:cs="宋体"/>
          <w:color w:val="333333"/>
          <w:sz w:val="24"/>
          <w:shd w:val="clear" w:color="auto" w:fill="FFFFFF"/>
        </w:rPr>
      </w:pPr>
      <w:bookmarkStart w:id="0" w:name="_Toc6266"/>
      <w:bookmarkStart w:id="1" w:name="_Toc475547688"/>
      <w:bookmarkStart w:id="2" w:name="_Toc5716"/>
      <w:r>
        <w:rPr>
          <w:rFonts w:cs="宋体"/>
          <w:sz w:val="28"/>
          <w:szCs w:val="28"/>
          <w:lang w:val="zh-CN"/>
        </w:rPr>
        <w:lastRenderedPageBreak/>
        <w:t>第一部分 竞争性磋商公告</w:t>
      </w:r>
      <w:bookmarkStart w:id="3" w:name="_Toc27367"/>
      <w:bookmarkStart w:id="4" w:name="_Toc475547689"/>
      <w:bookmarkEnd w:id="0"/>
      <w:bookmarkEnd w:id="1"/>
      <w:bookmarkEnd w:id="2"/>
    </w:p>
    <w:p w:rsidR="000C7141" w:rsidRDefault="00766986">
      <w:pPr>
        <w:pStyle w:val="a0"/>
        <w:spacing w:line="480" w:lineRule="auto"/>
        <w:ind w:firstLine="480"/>
        <w:rPr>
          <w:rFonts w:hAnsi="宋体"/>
          <w:color w:val="000000" w:themeColor="text1"/>
        </w:rPr>
      </w:pPr>
      <w:r>
        <w:rPr>
          <w:rFonts w:hAnsi="宋体"/>
          <w:color w:val="000000" w:themeColor="text1"/>
        </w:rPr>
        <w:t>项目概况</w:t>
      </w:r>
    </w:p>
    <w:p w:rsidR="000C7141" w:rsidRDefault="00766986">
      <w:pPr>
        <w:pStyle w:val="a0"/>
        <w:spacing w:line="480" w:lineRule="auto"/>
        <w:ind w:firstLine="480"/>
        <w:rPr>
          <w:rFonts w:hAnsi="宋体"/>
          <w:color w:val="000000" w:themeColor="text1"/>
        </w:rPr>
      </w:pPr>
      <w:r>
        <w:rPr>
          <w:rFonts w:hAnsi="宋体" w:hint="eastAsia"/>
          <w:color w:val="000000" w:themeColor="text1"/>
        </w:rPr>
        <w:t>2022年广水市文明城市创建辅导及模拟测评项目</w:t>
      </w:r>
      <w:r>
        <w:rPr>
          <w:rFonts w:hAnsi="宋体"/>
          <w:color w:val="000000" w:themeColor="text1"/>
        </w:rPr>
        <w:t>的潜在供应商应在湖北省电子招投标交易平台获取采购文件，并于</w:t>
      </w:r>
      <w:r>
        <w:rPr>
          <w:rFonts w:hAnsi="宋体" w:hint="eastAsia"/>
          <w:color w:val="000000" w:themeColor="text1"/>
        </w:rPr>
        <w:t>2022</w:t>
      </w:r>
      <w:r>
        <w:rPr>
          <w:rFonts w:hAnsi="宋体"/>
          <w:color w:val="000000" w:themeColor="text1"/>
        </w:rPr>
        <w:t>年</w:t>
      </w:r>
      <w:r w:rsidR="004344CD">
        <w:rPr>
          <w:rFonts w:hAnsi="宋体" w:hint="eastAsia"/>
          <w:color w:val="000000" w:themeColor="text1"/>
        </w:rPr>
        <w:t>08</w:t>
      </w:r>
      <w:r>
        <w:rPr>
          <w:rFonts w:hAnsi="宋体"/>
          <w:color w:val="000000" w:themeColor="text1"/>
        </w:rPr>
        <w:t>月</w:t>
      </w:r>
      <w:r w:rsidR="004344CD">
        <w:rPr>
          <w:rFonts w:hAnsi="宋体" w:hint="eastAsia"/>
          <w:color w:val="000000" w:themeColor="text1"/>
        </w:rPr>
        <w:t>02</w:t>
      </w:r>
      <w:r>
        <w:rPr>
          <w:rFonts w:hAnsi="宋体"/>
          <w:color w:val="000000" w:themeColor="text1"/>
        </w:rPr>
        <w:t>日</w:t>
      </w:r>
      <w:r w:rsidR="004344CD">
        <w:rPr>
          <w:rFonts w:hAnsi="宋体" w:hint="eastAsia"/>
          <w:color w:val="000000" w:themeColor="text1"/>
        </w:rPr>
        <w:t>09</w:t>
      </w:r>
      <w:r>
        <w:rPr>
          <w:rFonts w:hAnsi="宋体"/>
          <w:color w:val="000000" w:themeColor="text1"/>
        </w:rPr>
        <w:t>点</w:t>
      </w:r>
      <w:r w:rsidR="004344CD">
        <w:rPr>
          <w:rFonts w:hAnsi="宋体" w:hint="eastAsia"/>
          <w:color w:val="000000" w:themeColor="text1"/>
        </w:rPr>
        <w:t>00</w:t>
      </w:r>
      <w:r>
        <w:rPr>
          <w:rFonts w:hAnsi="宋体"/>
          <w:color w:val="000000" w:themeColor="text1"/>
        </w:rPr>
        <w:t>分（北京时间）前提交响应文件。</w:t>
      </w:r>
    </w:p>
    <w:p w:rsidR="000C7141" w:rsidRDefault="00766986">
      <w:pPr>
        <w:pStyle w:val="a0"/>
        <w:spacing w:line="480" w:lineRule="auto"/>
        <w:ind w:firstLine="480"/>
        <w:rPr>
          <w:rFonts w:hAnsi="宋体"/>
          <w:color w:val="000000" w:themeColor="text1"/>
        </w:rPr>
      </w:pPr>
      <w:r>
        <w:rPr>
          <w:rFonts w:hAnsi="宋体"/>
          <w:color w:val="000000" w:themeColor="text1"/>
        </w:rPr>
        <w:t>一、项目基本情况</w:t>
      </w:r>
    </w:p>
    <w:p w:rsidR="000C7141" w:rsidRDefault="00766986">
      <w:pPr>
        <w:pStyle w:val="a0"/>
        <w:spacing w:line="480" w:lineRule="auto"/>
        <w:ind w:firstLine="480"/>
        <w:rPr>
          <w:rFonts w:hAnsi="宋体"/>
          <w:color w:val="000000" w:themeColor="text1"/>
        </w:rPr>
      </w:pPr>
      <w:r>
        <w:rPr>
          <w:rFonts w:hAnsi="宋体"/>
          <w:color w:val="000000" w:themeColor="text1"/>
        </w:rPr>
        <w:t>1、项目编号：</w:t>
      </w:r>
      <w:r w:rsidR="004344CD" w:rsidRPr="004344CD">
        <w:rPr>
          <w:rFonts w:hAnsi="宋体" w:hint="eastAsia"/>
          <w:color w:val="000000" w:themeColor="text1"/>
        </w:rPr>
        <w:t>HBGS-202207ZC-094</w:t>
      </w:r>
    </w:p>
    <w:p w:rsidR="000C7141" w:rsidRDefault="00766986">
      <w:pPr>
        <w:pStyle w:val="a0"/>
        <w:spacing w:line="480" w:lineRule="auto"/>
        <w:ind w:firstLine="480"/>
        <w:rPr>
          <w:rFonts w:hAnsi="宋体"/>
        </w:rPr>
      </w:pPr>
      <w:r>
        <w:rPr>
          <w:rFonts w:hAnsi="宋体"/>
          <w:color w:val="000000" w:themeColor="text1"/>
        </w:rPr>
        <w:t>2、采购计划备案号：</w:t>
      </w:r>
      <w:r>
        <w:rPr>
          <w:rFonts w:hAnsi="宋体" w:hint="eastAsia"/>
        </w:rPr>
        <w:t>2022-06-000284</w:t>
      </w:r>
    </w:p>
    <w:p w:rsidR="000C7141" w:rsidRDefault="00766986">
      <w:pPr>
        <w:pStyle w:val="a0"/>
        <w:spacing w:line="480" w:lineRule="auto"/>
        <w:ind w:firstLine="480"/>
        <w:rPr>
          <w:rFonts w:hAnsi="宋体"/>
          <w:color w:val="000000" w:themeColor="text1"/>
        </w:rPr>
      </w:pPr>
      <w:r>
        <w:rPr>
          <w:rFonts w:hAnsi="宋体"/>
          <w:color w:val="000000" w:themeColor="text1"/>
        </w:rPr>
        <w:t>3、项目名称：</w:t>
      </w:r>
      <w:r>
        <w:rPr>
          <w:rFonts w:hAnsi="宋体" w:hint="eastAsia"/>
          <w:color w:val="000000" w:themeColor="text1"/>
        </w:rPr>
        <w:t>2022年广水市文明城市创建辅导及模拟测评项目</w:t>
      </w:r>
    </w:p>
    <w:p w:rsidR="000C7141" w:rsidRDefault="00766986">
      <w:pPr>
        <w:pStyle w:val="a0"/>
        <w:spacing w:line="480" w:lineRule="auto"/>
        <w:ind w:firstLine="480"/>
        <w:rPr>
          <w:rFonts w:hAnsi="宋体"/>
          <w:color w:val="000000" w:themeColor="text1"/>
        </w:rPr>
      </w:pPr>
      <w:r>
        <w:rPr>
          <w:rFonts w:hAnsi="宋体"/>
          <w:color w:val="000000" w:themeColor="text1"/>
        </w:rPr>
        <w:t>4、采购方式：竞争性磋商</w:t>
      </w:r>
    </w:p>
    <w:p w:rsidR="000C7141" w:rsidRDefault="00766986">
      <w:pPr>
        <w:pStyle w:val="a0"/>
        <w:spacing w:line="480" w:lineRule="auto"/>
        <w:ind w:firstLine="480"/>
        <w:rPr>
          <w:rFonts w:hAnsi="宋体"/>
          <w:color w:val="000000" w:themeColor="text1"/>
        </w:rPr>
      </w:pPr>
      <w:r>
        <w:rPr>
          <w:rFonts w:hAnsi="宋体"/>
          <w:color w:val="000000" w:themeColor="text1"/>
        </w:rPr>
        <w:t>5、预算金额：</w:t>
      </w:r>
      <w:r>
        <w:rPr>
          <w:rFonts w:hAnsi="宋体" w:hint="eastAsia"/>
          <w:color w:val="000000" w:themeColor="text1"/>
        </w:rPr>
        <w:t>50</w:t>
      </w:r>
      <w:r>
        <w:rPr>
          <w:rFonts w:hAnsi="宋体"/>
          <w:color w:val="000000" w:themeColor="text1"/>
        </w:rPr>
        <w:t>万元)</w:t>
      </w:r>
    </w:p>
    <w:p w:rsidR="000C7141" w:rsidRDefault="00766986">
      <w:pPr>
        <w:pStyle w:val="a0"/>
        <w:spacing w:line="480" w:lineRule="auto"/>
        <w:ind w:firstLine="480"/>
        <w:rPr>
          <w:rFonts w:hAnsi="宋体"/>
          <w:color w:val="000000" w:themeColor="text1"/>
        </w:rPr>
      </w:pPr>
      <w:r>
        <w:rPr>
          <w:rFonts w:hAnsi="宋体"/>
          <w:color w:val="000000" w:themeColor="text1"/>
        </w:rPr>
        <w:t>6、最高限价：</w:t>
      </w:r>
      <w:r>
        <w:rPr>
          <w:rFonts w:hAnsi="宋体" w:hint="eastAsia"/>
          <w:color w:val="000000" w:themeColor="text1"/>
        </w:rPr>
        <w:t>50</w:t>
      </w:r>
      <w:r>
        <w:rPr>
          <w:rFonts w:hAnsi="宋体"/>
          <w:color w:val="000000" w:themeColor="text1"/>
        </w:rPr>
        <w:t>(万元)</w:t>
      </w:r>
    </w:p>
    <w:p w:rsidR="000C7141" w:rsidRDefault="00766986" w:rsidP="000C7141">
      <w:pPr>
        <w:pStyle w:val="a0"/>
        <w:spacing w:line="480" w:lineRule="auto"/>
        <w:ind w:leftChars="228" w:left="959" w:hangingChars="200" w:hanging="480"/>
        <w:rPr>
          <w:rFonts w:hAnsi="宋体"/>
        </w:rPr>
      </w:pPr>
      <w:r>
        <w:rPr>
          <w:rFonts w:hAnsi="宋体"/>
          <w:color w:val="000000" w:themeColor="text1"/>
        </w:rPr>
        <w:t>7、采购需求：</w:t>
      </w:r>
      <w:r>
        <w:rPr>
          <w:rFonts w:hAnsi="宋体" w:hint="eastAsia"/>
        </w:rPr>
        <w:t>对文明城市创建进行创建辅导、模拟测评、问卷调查</w:t>
      </w:r>
    </w:p>
    <w:p w:rsidR="000C7141" w:rsidRDefault="00766986" w:rsidP="000C7141">
      <w:pPr>
        <w:pStyle w:val="a0"/>
        <w:spacing w:line="480" w:lineRule="auto"/>
        <w:ind w:leftChars="228" w:left="959" w:hangingChars="200" w:hanging="480"/>
        <w:rPr>
          <w:rFonts w:hAnsi="宋体"/>
          <w:color w:val="000000" w:themeColor="text1"/>
        </w:rPr>
      </w:pPr>
      <w:r>
        <w:rPr>
          <w:rFonts w:hAnsi="宋体"/>
          <w:color w:val="000000" w:themeColor="text1"/>
        </w:rPr>
        <w:t>（详见采购要求及内容）</w:t>
      </w:r>
    </w:p>
    <w:p w:rsidR="000C7141" w:rsidRDefault="00766986">
      <w:pPr>
        <w:pStyle w:val="a0"/>
        <w:spacing w:line="480" w:lineRule="auto"/>
        <w:ind w:firstLine="480"/>
        <w:rPr>
          <w:rFonts w:hAnsi="宋体"/>
        </w:rPr>
      </w:pPr>
      <w:r>
        <w:rPr>
          <w:rFonts w:hAnsi="宋体"/>
          <w:color w:val="000000" w:themeColor="text1"/>
        </w:rPr>
        <w:t>8、合同履行期限：</w:t>
      </w:r>
      <w:r>
        <w:rPr>
          <w:rFonts w:hint="eastAsia"/>
        </w:rPr>
        <w:t>自合同签订后至模拟测评结束</w:t>
      </w:r>
    </w:p>
    <w:p w:rsidR="000C7141" w:rsidRDefault="00766986">
      <w:pPr>
        <w:pStyle w:val="a0"/>
        <w:spacing w:line="480" w:lineRule="auto"/>
        <w:ind w:firstLine="480"/>
        <w:rPr>
          <w:rFonts w:hAnsi="宋体"/>
          <w:color w:val="000000" w:themeColor="text1"/>
        </w:rPr>
      </w:pPr>
      <w:r>
        <w:rPr>
          <w:rFonts w:hAnsi="宋体"/>
          <w:color w:val="000000" w:themeColor="text1"/>
        </w:rPr>
        <w:t>9、本项目（是/否）接受联合体投标：</w:t>
      </w:r>
      <w:proofErr w:type="gramStart"/>
      <w:r>
        <w:rPr>
          <w:rFonts w:hAnsi="宋体"/>
          <w:color w:val="000000" w:themeColor="text1"/>
        </w:rPr>
        <w:t>否</w:t>
      </w:r>
      <w:proofErr w:type="gramEnd"/>
    </w:p>
    <w:p w:rsidR="000C7141" w:rsidRDefault="00766986">
      <w:pPr>
        <w:pStyle w:val="a0"/>
        <w:spacing w:line="480" w:lineRule="auto"/>
        <w:ind w:firstLine="480"/>
        <w:rPr>
          <w:rFonts w:hAnsi="宋体"/>
          <w:color w:val="000000" w:themeColor="text1"/>
        </w:rPr>
      </w:pPr>
      <w:r>
        <w:rPr>
          <w:rFonts w:hAnsi="宋体"/>
          <w:color w:val="000000" w:themeColor="text1"/>
        </w:rPr>
        <w:t>10、是否可采购进口产品：</w:t>
      </w:r>
      <w:proofErr w:type="gramStart"/>
      <w:r>
        <w:rPr>
          <w:rFonts w:hAnsi="宋体"/>
          <w:color w:val="000000" w:themeColor="text1"/>
        </w:rPr>
        <w:t>否</w:t>
      </w:r>
      <w:proofErr w:type="gramEnd"/>
    </w:p>
    <w:p w:rsidR="000C7141" w:rsidRDefault="00766986">
      <w:pPr>
        <w:pStyle w:val="a0"/>
        <w:spacing w:line="480" w:lineRule="auto"/>
        <w:ind w:firstLine="480"/>
        <w:rPr>
          <w:rFonts w:hAnsi="宋体"/>
          <w:color w:val="000000" w:themeColor="text1"/>
        </w:rPr>
      </w:pPr>
      <w:r>
        <w:rPr>
          <w:rFonts w:hAnsi="宋体"/>
          <w:color w:val="000000" w:themeColor="text1"/>
        </w:rPr>
        <w:t>11、本项目（是/否）专门面向中小微企业：</w:t>
      </w:r>
      <w:r>
        <w:rPr>
          <w:rFonts w:hAnsi="宋体" w:hint="eastAsia"/>
          <w:color w:val="000000" w:themeColor="text1"/>
        </w:rPr>
        <w:t>是</w:t>
      </w:r>
    </w:p>
    <w:p w:rsidR="000C7141" w:rsidRDefault="00766986">
      <w:pPr>
        <w:pStyle w:val="a0"/>
        <w:spacing w:line="480" w:lineRule="auto"/>
        <w:ind w:firstLine="480"/>
        <w:rPr>
          <w:rFonts w:hAnsi="宋体"/>
          <w:color w:val="000000" w:themeColor="text1"/>
        </w:rPr>
      </w:pPr>
      <w:r>
        <w:rPr>
          <w:rFonts w:hAnsi="宋体"/>
          <w:color w:val="000000" w:themeColor="text1"/>
        </w:rPr>
        <w:t>二、申请人的资格要求</w:t>
      </w:r>
    </w:p>
    <w:p w:rsidR="000C7141" w:rsidRDefault="00766986">
      <w:pPr>
        <w:pStyle w:val="a0"/>
        <w:spacing w:line="480" w:lineRule="auto"/>
        <w:ind w:firstLine="480"/>
        <w:rPr>
          <w:rFonts w:hAnsi="宋体"/>
          <w:color w:val="000000" w:themeColor="text1"/>
        </w:rPr>
      </w:pPr>
      <w:r>
        <w:rPr>
          <w:rFonts w:hAnsi="宋体"/>
          <w:color w:val="000000" w:themeColor="text1"/>
        </w:rPr>
        <w:t>1、满足《中华人民共和国政府采购法》第二十二条规定，即：</w:t>
      </w:r>
    </w:p>
    <w:p w:rsidR="000C7141" w:rsidRDefault="00766986">
      <w:pPr>
        <w:pStyle w:val="a0"/>
        <w:spacing w:line="480" w:lineRule="auto"/>
        <w:ind w:firstLine="480"/>
        <w:rPr>
          <w:rFonts w:hAnsi="宋体"/>
          <w:color w:val="000000" w:themeColor="text1"/>
        </w:rPr>
      </w:pPr>
      <w:r>
        <w:rPr>
          <w:rFonts w:hAnsi="宋体"/>
          <w:color w:val="000000" w:themeColor="text1"/>
        </w:rPr>
        <w:t>（1）具有独立承担民事责任的能力；</w:t>
      </w:r>
    </w:p>
    <w:p w:rsidR="000C7141" w:rsidRDefault="00766986">
      <w:pPr>
        <w:pStyle w:val="a0"/>
        <w:spacing w:line="480" w:lineRule="auto"/>
        <w:ind w:firstLine="480"/>
        <w:rPr>
          <w:rFonts w:hAnsi="宋体"/>
          <w:color w:val="000000" w:themeColor="text1"/>
        </w:rPr>
      </w:pPr>
      <w:r>
        <w:rPr>
          <w:rFonts w:hAnsi="宋体"/>
          <w:color w:val="000000" w:themeColor="text1"/>
        </w:rPr>
        <w:t>（2）具有良好的商业信誉和健全的财务会计制度；</w:t>
      </w:r>
    </w:p>
    <w:p w:rsidR="000C7141" w:rsidRDefault="00766986">
      <w:pPr>
        <w:pStyle w:val="a0"/>
        <w:spacing w:line="480" w:lineRule="auto"/>
        <w:ind w:firstLine="480"/>
        <w:rPr>
          <w:rFonts w:hAnsi="宋体"/>
          <w:color w:val="000000" w:themeColor="text1"/>
        </w:rPr>
      </w:pPr>
      <w:r>
        <w:rPr>
          <w:rFonts w:hAnsi="宋体"/>
          <w:color w:val="000000" w:themeColor="text1"/>
        </w:rPr>
        <w:t>（3）具有履行合同所必需的设备和专业技术能力；</w:t>
      </w:r>
    </w:p>
    <w:p w:rsidR="000C7141" w:rsidRDefault="00766986">
      <w:pPr>
        <w:pStyle w:val="a0"/>
        <w:spacing w:line="480" w:lineRule="auto"/>
        <w:ind w:firstLine="480"/>
        <w:rPr>
          <w:rFonts w:hAnsi="宋体"/>
          <w:color w:val="000000" w:themeColor="text1"/>
        </w:rPr>
      </w:pPr>
      <w:r>
        <w:rPr>
          <w:rFonts w:hAnsi="宋体"/>
          <w:color w:val="000000" w:themeColor="text1"/>
        </w:rPr>
        <w:t>（4）有依法缴纳税收和社会保障资金的良好记录；</w:t>
      </w:r>
    </w:p>
    <w:p w:rsidR="000C7141" w:rsidRDefault="00766986">
      <w:pPr>
        <w:pStyle w:val="a0"/>
        <w:spacing w:line="480" w:lineRule="auto"/>
        <w:ind w:firstLine="480"/>
        <w:rPr>
          <w:rFonts w:hAnsi="宋体"/>
          <w:color w:val="000000" w:themeColor="text1"/>
        </w:rPr>
      </w:pPr>
      <w:r>
        <w:rPr>
          <w:rFonts w:hAnsi="宋体"/>
          <w:color w:val="000000" w:themeColor="text1"/>
        </w:rPr>
        <w:t>（5）参加政府采购活动前三年内，在经营活动中没有重大违法记录；</w:t>
      </w:r>
    </w:p>
    <w:p w:rsidR="000C7141" w:rsidRDefault="00766986">
      <w:pPr>
        <w:pStyle w:val="a0"/>
        <w:spacing w:line="480" w:lineRule="auto"/>
        <w:ind w:firstLine="480"/>
        <w:rPr>
          <w:rFonts w:hAnsi="宋体"/>
          <w:color w:val="000000" w:themeColor="text1"/>
        </w:rPr>
      </w:pPr>
      <w:r>
        <w:rPr>
          <w:rFonts w:hAnsi="宋体"/>
          <w:color w:val="000000" w:themeColor="text1"/>
        </w:rPr>
        <w:lastRenderedPageBreak/>
        <w:t>（6）法律、行政法规规定的其他条件。</w:t>
      </w:r>
    </w:p>
    <w:p w:rsidR="000C7141" w:rsidRDefault="00766986">
      <w:pPr>
        <w:pStyle w:val="a0"/>
        <w:spacing w:line="480" w:lineRule="auto"/>
        <w:ind w:firstLine="480"/>
        <w:rPr>
          <w:rFonts w:hAnsi="宋体"/>
          <w:color w:val="000000" w:themeColor="text1"/>
        </w:rPr>
      </w:pPr>
      <w:r>
        <w:rPr>
          <w:rFonts w:hAnsi="宋体"/>
          <w:color w:val="000000" w:themeColor="text1"/>
        </w:rPr>
        <w:t>2、单位负责人为同一人或者存在直接控股、管理关系的不同投标人，不得参加本项目同一合同项下的政府采购活动。</w:t>
      </w:r>
    </w:p>
    <w:p w:rsidR="000C7141" w:rsidRDefault="00766986">
      <w:pPr>
        <w:pStyle w:val="a0"/>
        <w:spacing w:line="480" w:lineRule="auto"/>
        <w:ind w:firstLine="480"/>
        <w:rPr>
          <w:rFonts w:hAnsi="宋体"/>
          <w:color w:val="000000" w:themeColor="text1"/>
        </w:rPr>
      </w:pPr>
      <w:r>
        <w:rPr>
          <w:rFonts w:hAnsi="宋体"/>
          <w:color w:val="000000" w:themeColor="text1"/>
        </w:rPr>
        <w:t>3、为本采购项目提供整体设计、规范编制或者项目管理、监理、检测等服务的，不得再参加本项目的其他招标采购活动。</w:t>
      </w:r>
    </w:p>
    <w:p w:rsidR="000C7141" w:rsidRDefault="00766986">
      <w:pPr>
        <w:pStyle w:val="a0"/>
        <w:spacing w:line="480" w:lineRule="auto"/>
        <w:ind w:firstLine="480"/>
        <w:rPr>
          <w:rFonts w:hAnsi="宋体"/>
          <w:color w:val="000000" w:themeColor="text1"/>
        </w:rPr>
      </w:pPr>
      <w:r>
        <w:rPr>
          <w:rFonts w:hAnsi="宋体"/>
          <w:color w:val="000000" w:themeColor="text1"/>
        </w:rPr>
        <w:t>4、未被列入失信被执行人、重大税收违法案件当事人名单，未被列入政府采购严重违法失信行为记录名单。</w:t>
      </w:r>
    </w:p>
    <w:p w:rsidR="000C7141" w:rsidRDefault="00766986">
      <w:pPr>
        <w:pStyle w:val="a0"/>
        <w:spacing w:line="480" w:lineRule="auto"/>
        <w:ind w:firstLine="480"/>
        <w:rPr>
          <w:rFonts w:hAnsi="宋体"/>
          <w:color w:val="000000" w:themeColor="text1"/>
        </w:rPr>
      </w:pPr>
      <w:r>
        <w:rPr>
          <w:rFonts w:hAnsi="宋体"/>
          <w:color w:val="000000" w:themeColor="text1"/>
        </w:rPr>
        <w:t>5、落实政府采购政策需满足的资格要求：</w:t>
      </w:r>
    </w:p>
    <w:p w:rsidR="000C7141" w:rsidRDefault="00766986">
      <w:pPr>
        <w:pStyle w:val="a0"/>
        <w:spacing w:line="480" w:lineRule="auto"/>
        <w:ind w:firstLine="480"/>
        <w:rPr>
          <w:rFonts w:hAnsi="宋体"/>
          <w:color w:val="000000" w:themeColor="text1"/>
        </w:rPr>
      </w:pPr>
      <w:r>
        <w:rPr>
          <w:rFonts w:hAnsi="宋体" w:hint="eastAsia"/>
          <w:color w:val="000000" w:themeColor="text1"/>
        </w:rPr>
        <w:t>（1）</w:t>
      </w:r>
      <w:r>
        <w:rPr>
          <w:rFonts w:hAnsi="宋体"/>
          <w:color w:val="000000" w:themeColor="text1"/>
        </w:rPr>
        <w:t>落实政府采购强制、优先采购节能产品政策；政府采购优先采购环保产品政策；政府采购促进中小企业发展（监狱企业、残疾人福利性单位视同小微企业）等政策。</w:t>
      </w:r>
      <w:r>
        <w:rPr>
          <w:rFonts w:hAnsi="宋体" w:hint="eastAsia"/>
          <w:color w:val="000000" w:themeColor="text1"/>
        </w:rPr>
        <w:t>中小企业政府采购货物服务项目，按照财库[2022]19号文件规定的小</w:t>
      </w:r>
      <w:proofErr w:type="gramStart"/>
      <w:r>
        <w:rPr>
          <w:rFonts w:hAnsi="宋体" w:hint="eastAsia"/>
          <w:color w:val="000000" w:themeColor="text1"/>
        </w:rPr>
        <w:t>微企业</w:t>
      </w:r>
      <w:proofErr w:type="gramEnd"/>
      <w:r>
        <w:rPr>
          <w:rFonts w:hAnsi="宋体" w:hint="eastAsia"/>
          <w:color w:val="000000" w:themeColor="text1"/>
        </w:rPr>
        <w:t>报价给予15%的扣除，用扣除后的价格参加评审。对小</w:t>
      </w:r>
      <w:proofErr w:type="gramStart"/>
      <w:r>
        <w:rPr>
          <w:rFonts w:hAnsi="宋体" w:hint="eastAsia"/>
          <w:color w:val="000000" w:themeColor="text1"/>
        </w:rPr>
        <w:t>微企业</w:t>
      </w:r>
      <w:proofErr w:type="gramEnd"/>
      <w:r>
        <w:rPr>
          <w:rFonts w:hAnsi="宋体" w:hint="eastAsia"/>
          <w:color w:val="000000" w:themeColor="text1"/>
        </w:rPr>
        <w:t>中的残疾人企业、监狱企业、采购产品纳入创新产品应用示范推荐目录内企业、采购产品获得节能产品或环境标志产品认证证书的企业，以价格评审优惠幅度上的上限（20%）给予评审优惠。</w:t>
      </w:r>
    </w:p>
    <w:p w:rsidR="000C7141" w:rsidRDefault="00766986">
      <w:pPr>
        <w:pStyle w:val="a0"/>
        <w:spacing w:line="480" w:lineRule="auto"/>
        <w:ind w:firstLine="480"/>
        <w:rPr>
          <w:rFonts w:hAnsi="宋体"/>
          <w:color w:val="000000" w:themeColor="text1"/>
        </w:rPr>
      </w:pPr>
      <w:r>
        <w:rPr>
          <w:rFonts w:hAnsi="宋体" w:hint="eastAsia"/>
          <w:color w:val="000000" w:themeColor="text1"/>
        </w:rPr>
        <w:t>（2）根据《湖北省政府采购合同融资实施方案》和《广水市财政局关于落实政府采购融资政策的通知》要求，中小</w:t>
      </w:r>
      <w:proofErr w:type="gramStart"/>
      <w:r>
        <w:rPr>
          <w:rFonts w:hAnsi="宋体" w:hint="eastAsia"/>
          <w:color w:val="000000" w:themeColor="text1"/>
        </w:rPr>
        <w:t>微企业</w:t>
      </w:r>
      <w:proofErr w:type="gramEnd"/>
      <w:r>
        <w:rPr>
          <w:rFonts w:hAnsi="宋体" w:hint="eastAsia"/>
          <w:color w:val="000000" w:themeColor="text1"/>
        </w:rPr>
        <w:t>可凭政府采购合同到金融机构申请融资。</w:t>
      </w:r>
    </w:p>
    <w:p w:rsidR="000C7141" w:rsidRDefault="00766986">
      <w:pPr>
        <w:pStyle w:val="a0"/>
        <w:spacing w:line="480" w:lineRule="auto"/>
        <w:ind w:firstLine="480"/>
        <w:rPr>
          <w:rFonts w:hAnsi="宋体"/>
          <w:color w:val="000000" w:themeColor="text1"/>
        </w:rPr>
      </w:pPr>
      <w:r>
        <w:rPr>
          <w:rFonts w:hAnsi="宋体" w:hint="eastAsia"/>
          <w:color w:val="000000" w:themeColor="text1"/>
        </w:rPr>
        <w:t>6、本项目的特定资格要求：</w:t>
      </w:r>
      <w:bookmarkStart w:id="5" w:name="_Toc35393800"/>
      <w:bookmarkEnd w:id="5"/>
      <w:r>
        <w:rPr>
          <w:rFonts w:hAnsi="宋体" w:hint="eastAsia"/>
          <w:color w:val="000000" w:themeColor="text1"/>
        </w:rPr>
        <w:t>/</w:t>
      </w:r>
    </w:p>
    <w:p w:rsidR="000C7141" w:rsidRDefault="00766986">
      <w:pPr>
        <w:pStyle w:val="a0"/>
        <w:spacing w:line="480" w:lineRule="auto"/>
        <w:ind w:firstLineChars="0" w:firstLine="0"/>
        <w:rPr>
          <w:rFonts w:hAnsi="宋体"/>
          <w:color w:val="000000" w:themeColor="text1"/>
        </w:rPr>
      </w:pPr>
      <w:r>
        <w:rPr>
          <w:rFonts w:hAnsi="宋体"/>
          <w:color w:val="000000" w:themeColor="text1"/>
        </w:rPr>
        <w:t>三、获取采购文件</w:t>
      </w:r>
    </w:p>
    <w:p w:rsidR="000C7141" w:rsidRDefault="00766986">
      <w:pPr>
        <w:pStyle w:val="a0"/>
        <w:spacing w:line="480" w:lineRule="auto"/>
        <w:ind w:firstLine="480"/>
        <w:rPr>
          <w:rFonts w:hAnsi="宋体"/>
          <w:color w:val="000000" w:themeColor="text1"/>
        </w:rPr>
      </w:pPr>
      <w:r>
        <w:rPr>
          <w:rFonts w:hAnsi="宋体"/>
          <w:color w:val="000000" w:themeColor="text1"/>
        </w:rPr>
        <w:t>1、时间：</w:t>
      </w:r>
      <w:r>
        <w:rPr>
          <w:rFonts w:hAnsi="宋体" w:hint="eastAsia"/>
          <w:color w:val="000000" w:themeColor="text1"/>
        </w:rPr>
        <w:t>2022</w:t>
      </w:r>
      <w:r>
        <w:rPr>
          <w:rFonts w:hAnsi="宋体"/>
          <w:color w:val="000000" w:themeColor="text1"/>
        </w:rPr>
        <w:t>年</w:t>
      </w:r>
      <w:r w:rsidR="004344CD">
        <w:rPr>
          <w:rFonts w:hAnsi="宋体" w:hint="eastAsia"/>
          <w:color w:val="000000" w:themeColor="text1"/>
        </w:rPr>
        <w:t>07</w:t>
      </w:r>
      <w:r>
        <w:rPr>
          <w:rFonts w:hAnsi="宋体"/>
          <w:color w:val="000000" w:themeColor="text1"/>
        </w:rPr>
        <w:t>月</w:t>
      </w:r>
      <w:r w:rsidR="004344CD">
        <w:rPr>
          <w:rFonts w:hAnsi="宋体" w:hint="eastAsia"/>
          <w:color w:val="000000" w:themeColor="text1"/>
        </w:rPr>
        <w:t>20</w:t>
      </w:r>
      <w:r>
        <w:rPr>
          <w:rFonts w:hAnsi="宋体"/>
          <w:color w:val="000000" w:themeColor="text1"/>
        </w:rPr>
        <w:t>日至</w:t>
      </w:r>
      <w:r>
        <w:rPr>
          <w:rFonts w:hAnsi="宋体" w:hint="eastAsia"/>
          <w:color w:val="000000" w:themeColor="text1"/>
        </w:rPr>
        <w:t>2022</w:t>
      </w:r>
      <w:r>
        <w:rPr>
          <w:rFonts w:hAnsi="宋体"/>
          <w:color w:val="000000" w:themeColor="text1"/>
        </w:rPr>
        <w:t>年</w:t>
      </w:r>
      <w:r w:rsidR="004344CD">
        <w:rPr>
          <w:rFonts w:hAnsi="宋体" w:hint="eastAsia"/>
          <w:color w:val="000000" w:themeColor="text1"/>
        </w:rPr>
        <w:t>07</w:t>
      </w:r>
      <w:r>
        <w:rPr>
          <w:rFonts w:hAnsi="宋体"/>
          <w:color w:val="000000" w:themeColor="text1"/>
        </w:rPr>
        <w:t>月</w:t>
      </w:r>
      <w:r w:rsidR="004344CD">
        <w:rPr>
          <w:rFonts w:hAnsi="宋体" w:hint="eastAsia"/>
          <w:color w:val="000000" w:themeColor="text1"/>
        </w:rPr>
        <w:t>26</w:t>
      </w:r>
      <w:r>
        <w:rPr>
          <w:rFonts w:hAnsi="宋体"/>
          <w:color w:val="000000" w:themeColor="text1"/>
        </w:rPr>
        <w:t>日</w:t>
      </w:r>
      <w:r>
        <w:rPr>
          <w:rFonts w:hAnsi="宋体" w:hint="eastAsia"/>
          <w:color w:val="000000" w:themeColor="text1"/>
        </w:rPr>
        <w:t>24时</w:t>
      </w:r>
      <w:r>
        <w:rPr>
          <w:rFonts w:hAnsi="宋体"/>
          <w:color w:val="000000" w:themeColor="text1"/>
        </w:rPr>
        <w:t>止（北京时间）</w:t>
      </w:r>
    </w:p>
    <w:p w:rsidR="000C7141" w:rsidRDefault="00766986">
      <w:pPr>
        <w:pStyle w:val="a0"/>
        <w:spacing w:line="480" w:lineRule="auto"/>
        <w:ind w:firstLine="480"/>
        <w:rPr>
          <w:rFonts w:hAnsi="宋体"/>
          <w:color w:val="000000" w:themeColor="text1"/>
        </w:rPr>
      </w:pPr>
      <w:r>
        <w:rPr>
          <w:rFonts w:hAnsi="宋体"/>
          <w:color w:val="000000" w:themeColor="text1"/>
        </w:rPr>
        <w:t>2、地点：湖北省电子招投标交易平台</w:t>
      </w:r>
    </w:p>
    <w:p w:rsidR="000C7141" w:rsidRDefault="00766986">
      <w:pPr>
        <w:pStyle w:val="a0"/>
        <w:spacing w:line="480" w:lineRule="auto"/>
        <w:ind w:firstLine="480"/>
        <w:rPr>
          <w:rFonts w:hAnsi="宋体"/>
          <w:color w:val="000000" w:themeColor="text1"/>
        </w:rPr>
      </w:pPr>
      <w:r>
        <w:rPr>
          <w:rFonts w:hAnsi="宋体"/>
          <w:color w:val="000000" w:themeColor="text1"/>
        </w:rPr>
        <w:t>3、方式：</w:t>
      </w:r>
    </w:p>
    <w:p w:rsidR="000C7141" w:rsidRDefault="00766986">
      <w:pPr>
        <w:pStyle w:val="a0"/>
        <w:spacing w:line="480" w:lineRule="auto"/>
        <w:ind w:firstLine="480"/>
        <w:rPr>
          <w:rFonts w:hAnsi="宋体"/>
          <w:color w:val="000000" w:themeColor="text1"/>
        </w:rPr>
      </w:pPr>
      <w:r>
        <w:rPr>
          <w:rFonts w:hAnsi="宋体"/>
          <w:color w:val="000000" w:themeColor="text1"/>
        </w:rPr>
        <w:t>3.1、本项目采用新交易系统进行全流程运行，凡有意参加投标者，应当在湖北省电子招投标交易平台（以下简称“电子交易平台”，下同）（网址：</w:t>
      </w:r>
      <w:r>
        <w:rPr>
          <w:rFonts w:hAnsi="宋体"/>
          <w:color w:val="000000" w:themeColor="text1"/>
        </w:rPr>
        <w:lastRenderedPageBreak/>
        <w:t>http://www.hbbidcloud.com/）进行注册登记，并办理CA数字证书。具体操作参见《“电子交易平台”—办事指南—交易主体注册登记指南》，各供应商如对电子招投标存在软件使用方法有疑问请拨打软件使用客</w:t>
      </w:r>
      <w:proofErr w:type="gramStart"/>
      <w:r>
        <w:rPr>
          <w:rFonts w:hAnsi="宋体"/>
          <w:color w:val="000000" w:themeColor="text1"/>
        </w:rPr>
        <w:t>服电话</w:t>
      </w:r>
      <w:proofErr w:type="gramEnd"/>
      <w:r>
        <w:rPr>
          <w:rFonts w:hAnsi="宋体"/>
          <w:color w:val="000000" w:themeColor="text1"/>
        </w:rPr>
        <w:t xml:space="preserve"> 4009980000 咨询。</w:t>
      </w:r>
      <w:r>
        <w:rPr>
          <w:rFonts w:hAnsi="宋体"/>
          <w:color w:val="000000" w:themeColor="text1"/>
        </w:rPr>
        <w:br/>
        <w:t xml:space="preserve">    3.2、完成注册登记后，通过互联网使用CA数字证书登录“电子交易平台”，在所投标段免费下载磋商文件。联合体投标的，由联合体牵头人下载磋商文件（具体操作参见“电子交易平台”</w:t>
      </w:r>
      <w:proofErr w:type="gramStart"/>
      <w:r>
        <w:rPr>
          <w:rFonts w:hAnsi="宋体"/>
          <w:color w:val="000000" w:themeColor="text1"/>
        </w:rPr>
        <w:t>—办事</w:t>
      </w:r>
      <w:proofErr w:type="gramEnd"/>
      <w:r>
        <w:rPr>
          <w:rFonts w:hAnsi="宋体"/>
          <w:color w:val="000000" w:themeColor="text1"/>
        </w:rPr>
        <w:t>指南—招标（资审）文件下载指南）。</w:t>
      </w:r>
    </w:p>
    <w:p w:rsidR="000C7141" w:rsidRDefault="00766986">
      <w:pPr>
        <w:pStyle w:val="a0"/>
        <w:spacing w:line="480" w:lineRule="auto"/>
        <w:ind w:firstLine="480"/>
        <w:rPr>
          <w:rFonts w:hAnsi="宋体"/>
          <w:color w:val="000000" w:themeColor="text1"/>
        </w:rPr>
      </w:pPr>
      <w:r>
        <w:rPr>
          <w:rFonts w:hAnsi="宋体"/>
          <w:color w:val="000000" w:themeColor="text1"/>
        </w:rPr>
        <w:t>4、售价：0(元)</w:t>
      </w:r>
    </w:p>
    <w:p w:rsidR="000C7141" w:rsidRDefault="00766986">
      <w:pPr>
        <w:pStyle w:val="a0"/>
        <w:spacing w:line="480" w:lineRule="auto"/>
        <w:ind w:firstLine="480"/>
        <w:rPr>
          <w:rFonts w:hAnsi="宋体"/>
          <w:color w:val="000000" w:themeColor="text1"/>
        </w:rPr>
      </w:pPr>
      <w:r>
        <w:rPr>
          <w:rFonts w:hAnsi="宋体"/>
          <w:color w:val="000000" w:themeColor="text1"/>
        </w:rPr>
        <w:t>四、响应文件截止时间和地点：</w:t>
      </w:r>
    </w:p>
    <w:p w:rsidR="000C7141" w:rsidRDefault="00766986">
      <w:pPr>
        <w:pStyle w:val="a0"/>
        <w:spacing w:line="480" w:lineRule="auto"/>
        <w:ind w:firstLine="480"/>
        <w:rPr>
          <w:rFonts w:hAnsi="宋体"/>
          <w:color w:val="000000" w:themeColor="text1"/>
        </w:rPr>
      </w:pPr>
      <w:r>
        <w:rPr>
          <w:rFonts w:hAnsi="宋体"/>
          <w:color w:val="000000" w:themeColor="text1"/>
        </w:rPr>
        <w:t>1、截止时间（开标时间）：</w:t>
      </w:r>
      <w:r>
        <w:rPr>
          <w:rFonts w:hAnsi="宋体" w:hint="eastAsia"/>
          <w:color w:val="000000" w:themeColor="text1"/>
        </w:rPr>
        <w:t>2022</w:t>
      </w:r>
      <w:r>
        <w:rPr>
          <w:rFonts w:hAnsi="宋体"/>
          <w:color w:val="000000" w:themeColor="text1"/>
        </w:rPr>
        <w:t>年</w:t>
      </w:r>
      <w:r w:rsidR="004344CD">
        <w:rPr>
          <w:rFonts w:hAnsi="宋体" w:hint="eastAsia"/>
          <w:color w:val="000000" w:themeColor="text1"/>
        </w:rPr>
        <w:t>08</w:t>
      </w:r>
      <w:r>
        <w:rPr>
          <w:rFonts w:hAnsi="宋体"/>
          <w:color w:val="000000" w:themeColor="text1"/>
        </w:rPr>
        <w:t>月</w:t>
      </w:r>
      <w:r w:rsidR="004344CD">
        <w:rPr>
          <w:rFonts w:hAnsi="宋体" w:hint="eastAsia"/>
          <w:color w:val="000000" w:themeColor="text1"/>
        </w:rPr>
        <w:t>02</w:t>
      </w:r>
      <w:r>
        <w:rPr>
          <w:rFonts w:hAnsi="宋体"/>
          <w:color w:val="000000" w:themeColor="text1"/>
        </w:rPr>
        <w:t>日</w:t>
      </w:r>
      <w:r w:rsidR="004344CD">
        <w:rPr>
          <w:rFonts w:hAnsi="宋体" w:hint="eastAsia"/>
          <w:color w:val="000000" w:themeColor="text1"/>
        </w:rPr>
        <w:t>09</w:t>
      </w:r>
      <w:r>
        <w:rPr>
          <w:rFonts w:hAnsi="宋体"/>
          <w:color w:val="000000" w:themeColor="text1"/>
        </w:rPr>
        <w:t>点</w:t>
      </w:r>
      <w:r w:rsidR="004344CD">
        <w:rPr>
          <w:rFonts w:hAnsi="宋体" w:hint="eastAsia"/>
          <w:color w:val="000000" w:themeColor="text1"/>
        </w:rPr>
        <w:t>00</w:t>
      </w:r>
      <w:r>
        <w:rPr>
          <w:rFonts w:hAnsi="宋体"/>
          <w:color w:val="000000" w:themeColor="text1"/>
        </w:rPr>
        <w:t>分（北京时间）</w:t>
      </w:r>
    </w:p>
    <w:p w:rsidR="000C7141" w:rsidRDefault="00766986">
      <w:pPr>
        <w:pStyle w:val="a0"/>
        <w:spacing w:line="480" w:lineRule="auto"/>
        <w:ind w:firstLine="480"/>
        <w:rPr>
          <w:rFonts w:hAnsi="宋体"/>
          <w:color w:val="000000" w:themeColor="text1"/>
        </w:rPr>
      </w:pPr>
      <w:r>
        <w:rPr>
          <w:rFonts w:hAnsi="宋体"/>
          <w:color w:val="000000" w:themeColor="text1"/>
        </w:rPr>
        <w:t>2、地点：网上递交（湖北省电子招投标交易平台）和现场磋商（广水市公共资源交易中心五楼</w:t>
      </w:r>
      <w:r w:rsidR="004344CD">
        <w:rPr>
          <w:rFonts w:hAnsi="宋体" w:hint="eastAsia"/>
          <w:color w:val="000000" w:themeColor="text1"/>
        </w:rPr>
        <w:t>502</w:t>
      </w:r>
      <w:r>
        <w:rPr>
          <w:rFonts w:hAnsi="宋体"/>
          <w:color w:val="000000" w:themeColor="text1"/>
        </w:rPr>
        <w:t>号开标室）。</w:t>
      </w:r>
    </w:p>
    <w:p w:rsidR="000C7141" w:rsidRDefault="00766986">
      <w:pPr>
        <w:pStyle w:val="a0"/>
        <w:spacing w:line="480" w:lineRule="auto"/>
        <w:ind w:firstLine="480"/>
        <w:rPr>
          <w:rFonts w:hAnsi="宋体"/>
          <w:color w:val="000000" w:themeColor="text1"/>
        </w:rPr>
      </w:pPr>
      <w:r>
        <w:rPr>
          <w:rFonts w:hAnsi="宋体"/>
          <w:color w:val="000000" w:themeColor="text1"/>
        </w:rPr>
        <w:t>五、公告期限</w:t>
      </w:r>
    </w:p>
    <w:p w:rsidR="000C7141" w:rsidRDefault="00766986">
      <w:pPr>
        <w:pStyle w:val="a0"/>
        <w:spacing w:line="480" w:lineRule="auto"/>
        <w:ind w:firstLine="480"/>
        <w:rPr>
          <w:rFonts w:hAnsi="宋体"/>
          <w:color w:val="000000" w:themeColor="text1"/>
        </w:rPr>
      </w:pPr>
      <w:r>
        <w:rPr>
          <w:rFonts w:hAnsi="宋体"/>
          <w:color w:val="000000" w:themeColor="text1"/>
        </w:rPr>
        <w:t>自本公告发布之日起5个工作日。</w:t>
      </w:r>
    </w:p>
    <w:p w:rsidR="000C7141" w:rsidRDefault="00766986">
      <w:pPr>
        <w:pStyle w:val="a0"/>
        <w:spacing w:line="480" w:lineRule="auto"/>
        <w:ind w:firstLine="480"/>
        <w:rPr>
          <w:rFonts w:hAnsi="宋体"/>
          <w:color w:val="000000" w:themeColor="text1"/>
        </w:rPr>
      </w:pPr>
      <w:r>
        <w:rPr>
          <w:rFonts w:hAnsi="宋体"/>
          <w:color w:val="000000" w:themeColor="text1"/>
        </w:rPr>
        <w:t>六、其他补充事宜</w:t>
      </w:r>
    </w:p>
    <w:p w:rsidR="000C7141" w:rsidRDefault="00766986" w:rsidP="000C7141">
      <w:pPr>
        <w:pStyle w:val="a0"/>
        <w:spacing w:line="480" w:lineRule="auto"/>
        <w:ind w:leftChars="228" w:left="479" w:firstLineChars="0" w:firstLine="0"/>
        <w:rPr>
          <w:rFonts w:hAnsi="宋体"/>
          <w:color w:val="000000" w:themeColor="text1"/>
        </w:rPr>
      </w:pPr>
      <w:r>
        <w:rPr>
          <w:rFonts w:hAnsi="宋体"/>
          <w:color w:val="000000" w:themeColor="text1"/>
        </w:rPr>
        <w:t>1、磋商响应文件递交：磋商响应文件包括加密的电子磋商响应文件和现场</w:t>
      </w:r>
    </w:p>
    <w:p w:rsidR="000C7141" w:rsidRDefault="00766986">
      <w:pPr>
        <w:pStyle w:val="a0"/>
        <w:spacing w:line="480" w:lineRule="auto"/>
        <w:ind w:left="480" w:hangingChars="200" w:hanging="480"/>
        <w:rPr>
          <w:rFonts w:hAnsi="宋体"/>
          <w:color w:val="000000" w:themeColor="text1"/>
        </w:rPr>
      </w:pPr>
      <w:r>
        <w:rPr>
          <w:rFonts w:hAnsi="宋体"/>
          <w:color w:val="000000" w:themeColor="text1"/>
        </w:rPr>
        <w:t>磋商。</w:t>
      </w:r>
      <w:r>
        <w:rPr>
          <w:rFonts w:hAnsi="宋体"/>
          <w:color w:val="000000" w:themeColor="text1"/>
        </w:rPr>
        <w:br/>
        <w:t>2、供应商应当在投标截止时间前，以下列方式</w:t>
      </w:r>
      <w:proofErr w:type="gramStart"/>
      <w:r>
        <w:rPr>
          <w:rFonts w:hAnsi="宋体"/>
          <w:color w:val="000000" w:themeColor="text1"/>
        </w:rPr>
        <w:t>递交磋商</w:t>
      </w:r>
      <w:proofErr w:type="gramEnd"/>
      <w:r>
        <w:rPr>
          <w:rFonts w:hAnsi="宋体"/>
          <w:color w:val="000000" w:themeColor="text1"/>
        </w:rPr>
        <w:t>响应文件：</w:t>
      </w:r>
      <w:r>
        <w:rPr>
          <w:rFonts w:hAnsi="宋体"/>
          <w:color w:val="000000" w:themeColor="text1"/>
        </w:rPr>
        <w:br/>
        <w:t>2.1、网上递交（湖北省电子招投标交易平台），供应商应当在投标截止时</w:t>
      </w:r>
    </w:p>
    <w:p w:rsidR="000C7141" w:rsidRDefault="00766986">
      <w:pPr>
        <w:pStyle w:val="a0"/>
        <w:spacing w:line="480" w:lineRule="auto"/>
        <w:ind w:firstLineChars="0" w:firstLine="0"/>
        <w:rPr>
          <w:rFonts w:hAnsi="宋体"/>
          <w:color w:val="000000" w:themeColor="text1"/>
        </w:rPr>
      </w:pPr>
      <w:r>
        <w:rPr>
          <w:rFonts w:hAnsi="宋体"/>
          <w:color w:val="000000" w:themeColor="text1"/>
        </w:rPr>
        <w:t>间前，通过互联网使用CA数字证书登录“市电子交易平台”，将加密的电子磋商响应文件上传，并保存上</w:t>
      </w:r>
      <w:proofErr w:type="gramStart"/>
      <w:r>
        <w:rPr>
          <w:rFonts w:hAnsi="宋体"/>
          <w:color w:val="000000" w:themeColor="text1"/>
        </w:rPr>
        <w:t>传成功</w:t>
      </w:r>
      <w:proofErr w:type="gramEnd"/>
      <w:r>
        <w:rPr>
          <w:rFonts w:hAnsi="宋体"/>
          <w:color w:val="000000" w:themeColor="text1"/>
        </w:rPr>
        <w:t>后系统自动生成的电子签收凭证，递交时间即为电子签收凭证时间。逾期未完成上传或未按规定加密的磋商响应文件，采购人将拒收。</w:t>
      </w:r>
      <w:r>
        <w:rPr>
          <w:rFonts w:hAnsi="宋体"/>
          <w:color w:val="000000" w:themeColor="text1"/>
        </w:rPr>
        <w:br/>
        <w:t xml:space="preserve">    2.2、现场磋商，供应商代表须携带以下资料在</w:t>
      </w:r>
      <w:proofErr w:type="gramStart"/>
      <w:r>
        <w:rPr>
          <w:rFonts w:hAnsi="宋体"/>
          <w:color w:val="000000" w:themeColor="text1"/>
        </w:rPr>
        <w:t>递交磋商</w:t>
      </w:r>
      <w:proofErr w:type="gramEnd"/>
      <w:r>
        <w:rPr>
          <w:rFonts w:hAnsi="宋体"/>
          <w:color w:val="000000" w:themeColor="text1"/>
        </w:rPr>
        <w:t>响应文件完成后进入评标阶段时，到广水市公共资源交易中心五楼</w:t>
      </w:r>
      <w:r w:rsidR="004344CD">
        <w:rPr>
          <w:rFonts w:hAnsi="宋体" w:hint="eastAsia"/>
          <w:color w:val="000000" w:themeColor="text1"/>
        </w:rPr>
        <w:t>502</w:t>
      </w:r>
      <w:r>
        <w:rPr>
          <w:rFonts w:hAnsi="宋体"/>
          <w:color w:val="000000" w:themeColor="text1"/>
        </w:rPr>
        <w:t>号开标</w:t>
      </w:r>
      <w:proofErr w:type="gramStart"/>
      <w:r>
        <w:rPr>
          <w:rFonts w:hAnsi="宋体"/>
          <w:color w:val="000000" w:themeColor="text1"/>
        </w:rPr>
        <w:t>室参加</w:t>
      </w:r>
      <w:proofErr w:type="gramEnd"/>
      <w:r>
        <w:rPr>
          <w:rFonts w:hAnsi="宋体"/>
          <w:color w:val="000000" w:themeColor="text1"/>
        </w:rPr>
        <w:t>磋商会议，等待进行磋商：</w:t>
      </w:r>
      <w:r>
        <w:rPr>
          <w:rFonts w:hAnsi="宋体"/>
          <w:color w:val="000000" w:themeColor="text1"/>
        </w:rPr>
        <w:br/>
      </w:r>
      <w:r>
        <w:rPr>
          <w:rFonts w:hAnsi="宋体"/>
          <w:color w:val="000000" w:themeColor="text1"/>
        </w:rPr>
        <w:lastRenderedPageBreak/>
        <w:t>  （1）法定代表人携带法定代表人身份证明和本人身份证原件或委托代理人携带法定代表人授权委托书原件和本人身份证原件。</w:t>
      </w:r>
      <w:r>
        <w:rPr>
          <w:rFonts w:hAnsi="宋体"/>
          <w:color w:val="000000" w:themeColor="text1"/>
        </w:rPr>
        <w:br/>
        <w:t>  （2）委托代理人须提供其在本公司近一年任意一月缴纳的</w:t>
      </w:r>
      <w:proofErr w:type="gramStart"/>
      <w:r>
        <w:rPr>
          <w:rFonts w:hAnsi="宋体"/>
          <w:color w:val="000000" w:themeColor="text1"/>
        </w:rPr>
        <w:t>社保证明</w:t>
      </w:r>
      <w:proofErr w:type="gramEnd"/>
      <w:r>
        <w:rPr>
          <w:rFonts w:hAnsi="宋体"/>
          <w:color w:val="000000" w:themeColor="text1"/>
        </w:rPr>
        <w:t>（原件或复印件加盖公章）。</w:t>
      </w:r>
    </w:p>
    <w:p w:rsidR="000C7141" w:rsidRDefault="00766986" w:rsidP="000C7141">
      <w:pPr>
        <w:pStyle w:val="a0"/>
        <w:numPr>
          <w:ilvl w:val="0"/>
          <w:numId w:val="1"/>
        </w:numPr>
        <w:spacing w:line="480" w:lineRule="auto"/>
        <w:ind w:leftChars="228" w:left="479" w:firstLineChars="0"/>
        <w:rPr>
          <w:rFonts w:hAnsi="宋体"/>
          <w:color w:val="000000" w:themeColor="text1"/>
        </w:rPr>
      </w:pPr>
      <w:r>
        <w:rPr>
          <w:rFonts w:hAnsi="宋体"/>
          <w:color w:val="000000" w:themeColor="text1"/>
        </w:rPr>
        <w:t>发布公告的媒体：</w:t>
      </w:r>
      <w:r>
        <w:rPr>
          <w:rFonts w:hAnsi="宋体"/>
          <w:color w:val="000000" w:themeColor="text1"/>
        </w:rPr>
        <w:br/>
        <w:t>湖北省电子招投标交易平台（www.hbbidcloud.com）</w:t>
      </w:r>
      <w:r>
        <w:rPr>
          <w:rFonts w:hAnsi="宋体"/>
          <w:color w:val="000000" w:themeColor="text1"/>
        </w:rPr>
        <w:br/>
        <w:t>湖北</w:t>
      </w:r>
      <w:r>
        <w:rPr>
          <w:rFonts w:hAnsi="宋体" w:hint="eastAsia"/>
          <w:color w:val="000000" w:themeColor="text1"/>
        </w:rPr>
        <w:t>省</w:t>
      </w:r>
      <w:r>
        <w:rPr>
          <w:rFonts w:hAnsi="宋体"/>
          <w:color w:val="000000" w:themeColor="text1"/>
        </w:rPr>
        <w:t>政府采购网：http://www.ccgp-hubei.gov.cn</w:t>
      </w:r>
      <w:r>
        <w:rPr>
          <w:rFonts w:hAnsi="宋体"/>
          <w:color w:val="000000" w:themeColor="text1"/>
        </w:rPr>
        <w:br/>
        <w:t>中国广水网：http://www.zggsw.gov.cn/</w:t>
      </w:r>
      <w:r>
        <w:rPr>
          <w:rFonts w:hAnsi="宋体"/>
          <w:color w:val="000000" w:themeColor="text1"/>
        </w:rPr>
        <w:br/>
        <w:t>4、询问和质疑</w:t>
      </w:r>
    </w:p>
    <w:p w:rsidR="000C7141" w:rsidRDefault="00766986">
      <w:pPr>
        <w:pStyle w:val="a0"/>
        <w:spacing w:line="480" w:lineRule="auto"/>
        <w:ind w:firstLineChars="0" w:firstLine="480"/>
        <w:rPr>
          <w:rFonts w:hAnsi="宋体"/>
          <w:color w:val="000000" w:themeColor="text1"/>
        </w:rPr>
      </w:pPr>
      <w:r>
        <w:rPr>
          <w:rFonts w:hAnsi="宋体"/>
          <w:color w:val="000000" w:themeColor="text1"/>
        </w:rPr>
        <w:t>相关供应商对磋商文件、磋商过程和成交结果有异议的，可以在知道或者应知其权益受到损害之日起七个工作日内，向政府采购代理处、采购人提出询问和质疑。提出质疑时请提交书面质疑函一份（法人代表签字、单位公章），并附相关证据材料。</w:t>
      </w:r>
      <w:r>
        <w:rPr>
          <w:rFonts w:hAnsi="宋体"/>
          <w:color w:val="000000" w:themeColor="text1"/>
        </w:rPr>
        <w:br/>
        <w:t xml:space="preserve">    七、凡对本次采购提出询问，请按以下方式联系</w:t>
      </w:r>
    </w:p>
    <w:p w:rsidR="000C7141" w:rsidRDefault="00766986">
      <w:pPr>
        <w:pStyle w:val="a0"/>
        <w:spacing w:line="480" w:lineRule="auto"/>
        <w:ind w:firstLine="480"/>
        <w:rPr>
          <w:rFonts w:hAnsi="宋体"/>
          <w:color w:val="000000" w:themeColor="text1"/>
        </w:rPr>
      </w:pPr>
      <w:r>
        <w:rPr>
          <w:rFonts w:hAnsi="宋体"/>
          <w:color w:val="000000" w:themeColor="text1"/>
        </w:rPr>
        <w:t>1、采购人信息</w:t>
      </w:r>
    </w:p>
    <w:p w:rsidR="000C7141" w:rsidRDefault="00766986">
      <w:pPr>
        <w:pStyle w:val="a0"/>
        <w:spacing w:line="480" w:lineRule="auto"/>
        <w:ind w:firstLine="480"/>
        <w:rPr>
          <w:rFonts w:hAnsi="宋体"/>
          <w:color w:val="000000" w:themeColor="text1"/>
        </w:rPr>
      </w:pPr>
      <w:r>
        <w:rPr>
          <w:rFonts w:hAnsi="宋体"/>
          <w:color w:val="000000" w:themeColor="text1"/>
        </w:rPr>
        <w:t>名   称：</w:t>
      </w:r>
      <w:r>
        <w:rPr>
          <w:rFonts w:hAnsi="宋体" w:hint="eastAsia"/>
          <w:color w:val="000000" w:themeColor="text1"/>
        </w:rPr>
        <w:t>中国共产党广水市委员会宣传部</w:t>
      </w:r>
    </w:p>
    <w:p w:rsidR="000C7141" w:rsidRDefault="00766986">
      <w:pPr>
        <w:pStyle w:val="a0"/>
        <w:spacing w:line="480" w:lineRule="auto"/>
        <w:ind w:firstLine="480"/>
        <w:rPr>
          <w:rFonts w:hAnsi="宋体"/>
          <w:color w:val="000000" w:themeColor="text1"/>
        </w:rPr>
      </w:pPr>
      <w:r>
        <w:rPr>
          <w:rFonts w:hAnsi="宋体"/>
          <w:color w:val="000000" w:themeColor="text1"/>
        </w:rPr>
        <w:t>地   址：</w:t>
      </w:r>
      <w:r>
        <w:rPr>
          <w:rFonts w:hAnsi="宋体" w:hint="eastAsia"/>
          <w:color w:val="000000" w:themeColor="text1"/>
        </w:rPr>
        <w:t xml:space="preserve">广水市应山办事处府前街8号  </w:t>
      </w:r>
    </w:p>
    <w:p w:rsidR="000C7141" w:rsidRDefault="00766986">
      <w:pPr>
        <w:pStyle w:val="a0"/>
        <w:spacing w:line="480" w:lineRule="auto"/>
        <w:ind w:firstLine="480"/>
        <w:rPr>
          <w:rFonts w:hAnsi="宋体"/>
          <w:color w:val="000000" w:themeColor="text1"/>
        </w:rPr>
      </w:pPr>
      <w:r>
        <w:rPr>
          <w:rFonts w:hAnsi="宋体" w:hint="eastAsia"/>
          <w:color w:val="000000" w:themeColor="text1"/>
        </w:rPr>
        <w:t>联系人：祝先生</w:t>
      </w:r>
    </w:p>
    <w:p w:rsidR="000C7141" w:rsidRDefault="00766986">
      <w:pPr>
        <w:pStyle w:val="a0"/>
        <w:spacing w:line="480" w:lineRule="auto"/>
        <w:ind w:firstLine="480"/>
        <w:rPr>
          <w:rFonts w:hAnsi="宋体"/>
          <w:color w:val="000000" w:themeColor="text1"/>
        </w:rPr>
      </w:pPr>
      <w:r>
        <w:rPr>
          <w:rFonts w:hAnsi="宋体"/>
          <w:color w:val="000000" w:themeColor="text1"/>
        </w:rPr>
        <w:t>联系方式：</w:t>
      </w:r>
      <w:r>
        <w:rPr>
          <w:rFonts w:hAnsi="宋体" w:hint="eastAsia"/>
          <w:color w:val="000000" w:themeColor="text1"/>
        </w:rPr>
        <w:t>15997896547</w:t>
      </w:r>
    </w:p>
    <w:p w:rsidR="000C7141" w:rsidRDefault="00766986">
      <w:pPr>
        <w:pStyle w:val="a0"/>
        <w:spacing w:line="480" w:lineRule="auto"/>
        <w:ind w:firstLine="480"/>
        <w:rPr>
          <w:rFonts w:hAnsi="宋体"/>
          <w:color w:val="000000" w:themeColor="text1"/>
        </w:rPr>
      </w:pPr>
      <w:r>
        <w:rPr>
          <w:rFonts w:hAnsi="宋体"/>
          <w:color w:val="000000" w:themeColor="text1"/>
        </w:rPr>
        <w:t>2、采购代理机构信息</w:t>
      </w:r>
    </w:p>
    <w:p w:rsidR="000C7141" w:rsidRDefault="00766986">
      <w:pPr>
        <w:pStyle w:val="a0"/>
        <w:spacing w:line="480" w:lineRule="auto"/>
        <w:ind w:firstLine="480"/>
        <w:rPr>
          <w:rFonts w:hAnsi="宋体"/>
          <w:color w:val="000000" w:themeColor="text1"/>
        </w:rPr>
      </w:pPr>
      <w:r>
        <w:rPr>
          <w:rFonts w:hAnsi="宋体"/>
          <w:color w:val="000000" w:themeColor="text1"/>
        </w:rPr>
        <w:t>名   称：浙江新联工程管理咨询有限公司</w:t>
      </w:r>
    </w:p>
    <w:p w:rsidR="000C7141" w:rsidRDefault="00766986">
      <w:pPr>
        <w:pStyle w:val="a0"/>
        <w:spacing w:line="480" w:lineRule="auto"/>
        <w:ind w:firstLine="480"/>
        <w:rPr>
          <w:rFonts w:hAnsi="宋体"/>
          <w:color w:val="000000" w:themeColor="text1"/>
        </w:rPr>
      </w:pPr>
      <w:r>
        <w:rPr>
          <w:rFonts w:hAnsi="宋体"/>
          <w:color w:val="000000" w:themeColor="text1"/>
        </w:rPr>
        <w:t>地   址：广水市滨河公园社区医院旁5楼</w:t>
      </w:r>
    </w:p>
    <w:p w:rsidR="000C7141" w:rsidRDefault="00766986">
      <w:pPr>
        <w:pStyle w:val="a0"/>
        <w:spacing w:line="480" w:lineRule="auto"/>
        <w:ind w:firstLine="480"/>
        <w:rPr>
          <w:rFonts w:hAnsi="宋体"/>
          <w:color w:val="000000" w:themeColor="text1"/>
        </w:rPr>
      </w:pPr>
      <w:r>
        <w:rPr>
          <w:rFonts w:hAnsi="宋体" w:hint="eastAsia"/>
          <w:color w:val="000000" w:themeColor="text1"/>
        </w:rPr>
        <w:t>联系人：熊女士</w:t>
      </w:r>
    </w:p>
    <w:p w:rsidR="000C7141" w:rsidRDefault="00766986">
      <w:pPr>
        <w:pStyle w:val="a0"/>
        <w:spacing w:line="480" w:lineRule="auto"/>
        <w:ind w:firstLine="480"/>
        <w:rPr>
          <w:rFonts w:hAnsi="宋体"/>
        </w:rPr>
      </w:pPr>
      <w:r>
        <w:rPr>
          <w:rFonts w:hAnsi="宋体"/>
          <w:color w:val="000000" w:themeColor="text1"/>
        </w:rPr>
        <w:t>联系方式：</w:t>
      </w:r>
      <w:r>
        <w:rPr>
          <w:rFonts w:hAnsi="宋体" w:hint="eastAsia"/>
          <w:color w:val="000000" w:themeColor="text1"/>
        </w:rPr>
        <w:t>0722-6286386</w:t>
      </w:r>
    </w:p>
    <w:p w:rsidR="000C7141" w:rsidRDefault="00766986">
      <w:pPr>
        <w:pStyle w:val="2"/>
        <w:snapToGrid w:val="0"/>
        <w:spacing w:line="560" w:lineRule="exact"/>
        <w:rPr>
          <w:rFonts w:cs="宋体"/>
          <w:lang w:val="zh-CN"/>
        </w:rPr>
      </w:pPr>
      <w:bookmarkStart w:id="6" w:name="_Toc3031"/>
      <w:r>
        <w:rPr>
          <w:rFonts w:cs="宋体"/>
          <w:sz w:val="28"/>
          <w:szCs w:val="28"/>
          <w:lang w:val="zh-CN"/>
        </w:rPr>
        <w:lastRenderedPageBreak/>
        <w:t>第二部分 磋商供应商须知前附表</w:t>
      </w:r>
      <w:bookmarkEnd w:id="3"/>
      <w:bookmarkEnd w:id="4"/>
      <w:bookmarkEnd w:id="6"/>
    </w:p>
    <w:tbl>
      <w:tblPr>
        <w:tblW w:w="10156" w:type="dxa"/>
        <w:tblInd w:w="-823" w:type="dxa"/>
        <w:tblBorders>
          <w:top w:val="single" w:sz="4" w:space="0" w:color="auto"/>
          <w:left w:val="single" w:sz="4" w:space="0" w:color="auto"/>
          <w:bottom w:val="single" w:sz="4" w:space="0" w:color="auto"/>
          <w:right w:val="single" w:sz="4" w:space="0" w:color="auto"/>
        </w:tblBorders>
        <w:tblLayout w:type="fixed"/>
        <w:tblLook w:val="04A0"/>
      </w:tblPr>
      <w:tblGrid>
        <w:gridCol w:w="735"/>
        <w:gridCol w:w="9421"/>
      </w:tblGrid>
      <w:tr w:rsidR="000C7141">
        <w:trPr>
          <w:trHeight w:val="374"/>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rPr>
                <w:rFonts w:ascii="宋体" w:hAnsi="宋体" w:cs="宋体"/>
                <w:sz w:val="24"/>
                <w:szCs w:val="28"/>
              </w:rPr>
            </w:pPr>
            <w:r>
              <w:rPr>
                <w:rFonts w:ascii="宋体" w:hAnsi="宋体" w:cs="宋体"/>
                <w:sz w:val="24"/>
                <w:szCs w:val="28"/>
              </w:rPr>
              <w:t>序号</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ind w:firstLineChars="200" w:firstLine="480"/>
              <w:jc w:val="center"/>
              <w:rPr>
                <w:rFonts w:ascii="宋体" w:hAnsi="宋体" w:cs="宋体"/>
                <w:sz w:val="24"/>
                <w:szCs w:val="28"/>
              </w:rPr>
            </w:pPr>
            <w:r>
              <w:rPr>
                <w:rFonts w:ascii="宋体" w:hAnsi="宋体" w:cs="宋体"/>
                <w:sz w:val="24"/>
                <w:szCs w:val="28"/>
              </w:rPr>
              <w:t xml:space="preserve">内       容      </w:t>
            </w:r>
            <w:proofErr w:type="gramStart"/>
            <w:r>
              <w:rPr>
                <w:rFonts w:ascii="宋体" w:hAnsi="宋体" w:cs="宋体"/>
                <w:sz w:val="24"/>
                <w:szCs w:val="28"/>
              </w:rPr>
              <w:t>规</w:t>
            </w:r>
            <w:proofErr w:type="gramEnd"/>
            <w:r>
              <w:rPr>
                <w:rFonts w:ascii="宋体" w:hAnsi="宋体" w:cs="宋体"/>
                <w:sz w:val="24"/>
                <w:szCs w:val="28"/>
              </w:rPr>
              <w:t xml:space="preserve">      定</w:t>
            </w:r>
          </w:p>
        </w:tc>
      </w:tr>
      <w:tr w:rsidR="000C7141">
        <w:trPr>
          <w:trHeight w:val="761"/>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1</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1.1采购人：</w:t>
            </w:r>
            <w:r>
              <w:rPr>
                <w:rFonts w:ascii="宋体" w:hAnsi="宋体" w:cs="宋体" w:hint="eastAsia"/>
                <w:sz w:val="24"/>
                <w:szCs w:val="28"/>
              </w:rPr>
              <w:t>中国共产党广水市委员会宣传部</w:t>
            </w:r>
          </w:p>
          <w:p w:rsidR="000C7141" w:rsidRDefault="00766986">
            <w:pPr>
              <w:rPr>
                <w:rFonts w:ascii="宋体" w:hAnsi="宋体" w:cs="宋体"/>
                <w:sz w:val="24"/>
                <w:szCs w:val="28"/>
              </w:rPr>
            </w:pPr>
            <w:r>
              <w:rPr>
                <w:rFonts w:ascii="宋体" w:hAnsi="宋体" w:cs="宋体"/>
                <w:sz w:val="24"/>
                <w:szCs w:val="28"/>
              </w:rPr>
              <w:t>1.2采购代理机构：浙江新联工程管理咨询有限公司</w:t>
            </w:r>
          </w:p>
          <w:p w:rsidR="000C7141" w:rsidRDefault="00766986">
            <w:pPr>
              <w:rPr>
                <w:rFonts w:ascii="宋体" w:hAnsi="宋体" w:cs="宋体"/>
                <w:sz w:val="24"/>
                <w:szCs w:val="28"/>
              </w:rPr>
            </w:pPr>
            <w:r>
              <w:rPr>
                <w:rFonts w:ascii="宋体" w:hAnsi="宋体" w:cs="宋体"/>
                <w:sz w:val="24"/>
                <w:szCs w:val="28"/>
              </w:rPr>
              <w:t>1.3项目名称：</w:t>
            </w:r>
            <w:r>
              <w:rPr>
                <w:rFonts w:ascii="宋体" w:hAnsi="宋体" w:cs="宋体" w:hint="eastAsia"/>
                <w:sz w:val="24"/>
                <w:szCs w:val="28"/>
              </w:rPr>
              <w:t>2022年广水市文明城市创建辅导及模拟测评项目</w:t>
            </w:r>
          </w:p>
          <w:p w:rsidR="000C7141" w:rsidRDefault="00766986">
            <w:pPr>
              <w:rPr>
                <w:rFonts w:ascii="宋体" w:hAnsi="宋体" w:cs="宋体"/>
                <w:sz w:val="24"/>
                <w:szCs w:val="28"/>
              </w:rPr>
            </w:pPr>
            <w:r>
              <w:rPr>
                <w:rFonts w:ascii="宋体" w:hAnsi="宋体" w:cs="宋体"/>
                <w:sz w:val="24"/>
                <w:szCs w:val="28"/>
              </w:rPr>
              <w:t>1.4项目编号：</w:t>
            </w:r>
            <w:r w:rsidR="004344CD" w:rsidRPr="004344CD">
              <w:rPr>
                <w:rFonts w:ascii="宋体" w:hAnsi="宋体" w:cs="宋体" w:hint="eastAsia"/>
                <w:sz w:val="24"/>
                <w:szCs w:val="28"/>
              </w:rPr>
              <w:t>HBGS-202207ZC-094</w:t>
            </w:r>
          </w:p>
          <w:p w:rsidR="000C7141" w:rsidRDefault="00766986">
            <w:pPr>
              <w:rPr>
                <w:rFonts w:ascii="宋体" w:hAnsi="宋体" w:cs="宋体"/>
                <w:sz w:val="24"/>
                <w:szCs w:val="28"/>
              </w:rPr>
            </w:pPr>
            <w:r>
              <w:rPr>
                <w:rFonts w:ascii="宋体" w:hAnsi="宋体" w:cs="宋体"/>
                <w:sz w:val="24"/>
                <w:szCs w:val="28"/>
              </w:rPr>
              <w:t>1.5项目内容：</w:t>
            </w:r>
            <w:r>
              <w:rPr>
                <w:rFonts w:hAnsi="宋体"/>
                <w:color w:val="000000" w:themeColor="text1"/>
                <w:sz w:val="24"/>
                <w:szCs w:val="24"/>
              </w:rPr>
              <w:t>详见采购要求及内容</w:t>
            </w:r>
          </w:p>
          <w:p w:rsidR="000C7141" w:rsidRDefault="00766986">
            <w:pPr>
              <w:rPr>
                <w:rFonts w:ascii="宋体" w:hAnsi="宋体" w:cs="宋体"/>
                <w:sz w:val="24"/>
                <w:szCs w:val="24"/>
              </w:rPr>
            </w:pPr>
            <w:r>
              <w:rPr>
                <w:rFonts w:ascii="宋体" w:hAnsi="宋体" w:cs="宋体"/>
                <w:sz w:val="24"/>
                <w:szCs w:val="28"/>
              </w:rPr>
              <w:t>1.6采购方式：竞争性磋商</w:t>
            </w:r>
          </w:p>
        </w:tc>
      </w:tr>
      <w:tr w:rsidR="000C7141">
        <w:trPr>
          <w:trHeight w:val="2975"/>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2</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bookmarkStart w:id="7" w:name="_Toc435702602"/>
            <w:bookmarkStart w:id="8" w:name="_Toc434934131"/>
            <w:bookmarkStart w:id="9" w:name="_Toc435706521"/>
            <w:r>
              <w:rPr>
                <w:rFonts w:ascii="宋体" w:hAnsi="宋体" w:cs="宋体"/>
                <w:sz w:val="24"/>
                <w:szCs w:val="28"/>
              </w:rPr>
              <w:t>合格供应商应具备的条件：</w:t>
            </w:r>
            <w:bookmarkEnd w:id="7"/>
            <w:bookmarkEnd w:id="8"/>
            <w:bookmarkEnd w:id="9"/>
          </w:p>
          <w:p w:rsidR="000C7141" w:rsidRDefault="00766986">
            <w:pPr>
              <w:rPr>
                <w:rFonts w:ascii="宋体" w:hAnsi="宋体" w:cs="宋体"/>
                <w:sz w:val="24"/>
                <w:szCs w:val="28"/>
              </w:rPr>
            </w:pPr>
            <w:r>
              <w:rPr>
                <w:rFonts w:ascii="宋体" w:hAnsi="宋体" w:cs="宋体"/>
                <w:sz w:val="24"/>
                <w:szCs w:val="28"/>
              </w:rPr>
              <w:t>1.满足《中华人民共和国政府采购法》第二十二条第一款规定条件，提供下列材料；</w:t>
            </w:r>
          </w:p>
          <w:p w:rsidR="000C7141" w:rsidRDefault="00766986">
            <w:pPr>
              <w:rPr>
                <w:rFonts w:ascii="宋体" w:hAnsi="宋体" w:cs="宋体"/>
                <w:sz w:val="24"/>
                <w:szCs w:val="28"/>
              </w:rPr>
            </w:pPr>
            <w:r>
              <w:rPr>
                <w:rFonts w:ascii="宋体" w:hAnsi="宋体" w:cs="宋体"/>
                <w:sz w:val="24"/>
                <w:szCs w:val="28"/>
              </w:rPr>
              <w:t>1.1、法人或者其他组织的营业执照等证明文件，自然人身份证明；</w:t>
            </w:r>
          </w:p>
          <w:p w:rsidR="000C7141" w:rsidRDefault="00766986">
            <w:pPr>
              <w:rPr>
                <w:rFonts w:ascii="宋体" w:hAnsi="宋体" w:cs="宋体"/>
                <w:sz w:val="24"/>
                <w:szCs w:val="28"/>
              </w:rPr>
            </w:pPr>
            <w:r>
              <w:rPr>
                <w:rFonts w:ascii="宋体" w:hAnsi="宋体" w:cs="宋体"/>
                <w:sz w:val="24"/>
                <w:szCs w:val="28"/>
              </w:rPr>
              <w:t>1.2、财务状况报告，依法缴纳税收和社会保障资金的相关材料；</w:t>
            </w:r>
          </w:p>
          <w:p w:rsidR="000C7141" w:rsidRDefault="00766986">
            <w:pPr>
              <w:rPr>
                <w:rFonts w:ascii="宋体" w:hAnsi="宋体" w:cs="宋体"/>
                <w:sz w:val="24"/>
                <w:szCs w:val="28"/>
              </w:rPr>
            </w:pPr>
            <w:r>
              <w:rPr>
                <w:rFonts w:ascii="宋体" w:hAnsi="宋体" w:cs="宋体"/>
                <w:sz w:val="24"/>
                <w:szCs w:val="28"/>
              </w:rPr>
              <w:t>1.3、具备履行合同所必需的设备和专业技术能力的证明材料；</w:t>
            </w:r>
          </w:p>
          <w:p w:rsidR="000C7141" w:rsidRDefault="00766986">
            <w:pPr>
              <w:rPr>
                <w:rFonts w:ascii="宋体" w:hAnsi="宋体" w:cs="宋体"/>
                <w:sz w:val="24"/>
                <w:szCs w:val="28"/>
              </w:rPr>
            </w:pPr>
            <w:r>
              <w:rPr>
                <w:rFonts w:ascii="宋体" w:hAnsi="宋体" w:cs="宋体"/>
                <w:sz w:val="24"/>
                <w:szCs w:val="28"/>
              </w:rPr>
              <w:t>1.4、参加政府采购活动前3年内在经营活动中没有重大违法记录的书面声明；</w:t>
            </w:r>
          </w:p>
          <w:p w:rsidR="000C7141" w:rsidRDefault="00766986">
            <w:pPr>
              <w:rPr>
                <w:rFonts w:ascii="宋体" w:hAnsi="宋体" w:cs="宋体"/>
                <w:sz w:val="24"/>
                <w:szCs w:val="28"/>
              </w:rPr>
            </w:pPr>
            <w:r>
              <w:rPr>
                <w:rFonts w:ascii="宋体" w:hAnsi="宋体" w:cs="宋体"/>
                <w:sz w:val="24"/>
                <w:szCs w:val="28"/>
              </w:rPr>
              <w:t>1.5、具备法律、行政法规规定的其他条件的证明材料</w:t>
            </w:r>
          </w:p>
          <w:p w:rsidR="000C7141" w:rsidRDefault="00766986">
            <w:pPr>
              <w:rPr>
                <w:rFonts w:ascii="宋体" w:hAnsi="宋体" w:cs="宋体"/>
                <w:sz w:val="24"/>
                <w:szCs w:val="28"/>
              </w:rPr>
            </w:pPr>
            <w:r>
              <w:rPr>
                <w:rFonts w:ascii="宋体" w:hAnsi="宋体" w:cs="宋体"/>
                <w:sz w:val="24"/>
                <w:szCs w:val="28"/>
              </w:rPr>
              <w:t>2.落实政府采购政策需满足的资格要求：</w:t>
            </w:r>
          </w:p>
          <w:p w:rsidR="000C7141" w:rsidRDefault="00766986">
            <w:pPr>
              <w:rPr>
                <w:rFonts w:ascii="宋体" w:hAnsi="宋体" w:cs="宋体"/>
                <w:sz w:val="24"/>
                <w:szCs w:val="28"/>
              </w:rPr>
            </w:pPr>
            <w:r>
              <w:rPr>
                <w:rFonts w:ascii="宋体" w:hAnsi="宋体" w:cs="宋体" w:hint="eastAsia"/>
                <w:sz w:val="24"/>
                <w:szCs w:val="28"/>
              </w:rPr>
              <w:t>（1）</w:t>
            </w:r>
            <w:r>
              <w:rPr>
                <w:rFonts w:ascii="宋体" w:hAnsi="宋体" w:cs="宋体"/>
                <w:sz w:val="24"/>
                <w:szCs w:val="28"/>
              </w:rPr>
              <w:t>落实政府采购强制、优先采购节能产品政策；政府采购优先采购环保产品政策；政府采购促进中小企业发展（监狱企业、残疾人福利性单位视同小微企业）等政策。</w:t>
            </w:r>
            <w:r>
              <w:rPr>
                <w:rFonts w:ascii="宋体" w:hAnsi="宋体" w:cs="宋体" w:hint="eastAsia"/>
                <w:sz w:val="24"/>
                <w:szCs w:val="28"/>
              </w:rPr>
              <w:t>中小企业政府采购货物服务项目，按照财库[2022]19号文件规定的小</w:t>
            </w:r>
            <w:proofErr w:type="gramStart"/>
            <w:r>
              <w:rPr>
                <w:rFonts w:ascii="宋体" w:hAnsi="宋体" w:cs="宋体" w:hint="eastAsia"/>
                <w:sz w:val="24"/>
                <w:szCs w:val="28"/>
              </w:rPr>
              <w:t>微企业</w:t>
            </w:r>
            <w:proofErr w:type="gramEnd"/>
            <w:r>
              <w:rPr>
                <w:rFonts w:ascii="宋体" w:hAnsi="宋体" w:cs="宋体" w:hint="eastAsia"/>
                <w:sz w:val="24"/>
                <w:szCs w:val="28"/>
              </w:rPr>
              <w:t>报价给予15%的扣除，用扣除后的价格参加评审。对小</w:t>
            </w:r>
            <w:proofErr w:type="gramStart"/>
            <w:r>
              <w:rPr>
                <w:rFonts w:ascii="宋体" w:hAnsi="宋体" w:cs="宋体" w:hint="eastAsia"/>
                <w:sz w:val="24"/>
                <w:szCs w:val="28"/>
              </w:rPr>
              <w:t>微企业</w:t>
            </w:r>
            <w:proofErr w:type="gramEnd"/>
            <w:r>
              <w:rPr>
                <w:rFonts w:ascii="宋体" w:hAnsi="宋体" w:cs="宋体" w:hint="eastAsia"/>
                <w:sz w:val="24"/>
                <w:szCs w:val="28"/>
              </w:rPr>
              <w:t>中的残疾人企业、监狱企业、采购产品纳入创新产品应用示范推荐目录内企业、采购产品获得节能产品或环境标志产品认证证书的企业，以价格评审优惠幅度上的上限（20%）给予评审优惠。</w:t>
            </w:r>
          </w:p>
          <w:p w:rsidR="000C7141" w:rsidRDefault="00766986">
            <w:pPr>
              <w:rPr>
                <w:rFonts w:ascii="宋体" w:hAnsi="宋体" w:cs="宋体"/>
                <w:sz w:val="24"/>
                <w:szCs w:val="28"/>
              </w:rPr>
            </w:pPr>
            <w:r>
              <w:rPr>
                <w:rFonts w:ascii="宋体" w:hAnsi="宋体" w:cs="宋体" w:hint="eastAsia"/>
                <w:sz w:val="24"/>
                <w:szCs w:val="28"/>
              </w:rPr>
              <w:t>（2）根据《湖北省政府采购合同融资实施方案》和《广水市财政局关于落实政府采购融资政策的通知》要求，中小</w:t>
            </w:r>
            <w:proofErr w:type="gramStart"/>
            <w:r>
              <w:rPr>
                <w:rFonts w:ascii="宋体" w:hAnsi="宋体" w:cs="宋体" w:hint="eastAsia"/>
                <w:sz w:val="24"/>
                <w:szCs w:val="28"/>
              </w:rPr>
              <w:t>微企业</w:t>
            </w:r>
            <w:proofErr w:type="gramEnd"/>
            <w:r>
              <w:rPr>
                <w:rFonts w:ascii="宋体" w:hAnsi="宋体" w:cs="宋体" w:hint="eastAsia"/>
                <w:sz w:val="24"/>
                <w:szCs w:val="28"/>
              </w:rPr>
              <w:t>可凭政府采购合同到金融机构申请融资。</w:t>
            </w:r>
          </w:p>
          <w:p w:rsidR="000C7141" w:rsidRDefault="00766986">
            <w:pPr>
              <w:rPr>
                <w:rFonts w:ascii="宋体" w:hAnsi="宋体" w:cs="宋体"/>
                <w:szCs w:val="24"/>
              </w:rPr>
            </w:pPr>
            <w:r>
              <w:rPr>
                <w:rFonts w:ascii="宋体" w:hAnsi="宋体" w:cs="宋体" w:hint="eastAsia"/>
                <w:sz w:val="24"/>
                <w:szCs w:val="28"/>
              </w:rPr>
              <w:t>3、本项目的特定资格要求：/</w:t>
            </w:r>
          </w:p>
        </w:tc>
      </w:tr>
      <w:tr w:rsidR="000C7141">
        <w:trPr>
          <w:trHeight w:val="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3</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磋商有效期：自响应性文件递交截止之日起60天</w:t>
            </w:r>
          </w:p>
        </w:tc>
      </w:tr>
      <w:tr w:rsidR="000C7141">
        <w:trPr>
          <w:trHeight w:val="447"/>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4</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响应性文件份数为：加密电子响应文件一份；</w:t>
            </w:r>
          </w:p>
        </w:tc>
      </w:tr>
      <w:tr w:rsidR="000C7141">
        <w:trPr>
          <w:trHeight w:val="447"/>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5</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中标后须提交的纸质投标文件: 份数：1 份，中标人提交的纸质响应文件应当与导入电子开标评标系统的电子响应文件内容一致。</w:t>
            </w:r>
          </w:p>
        </w:tc>
      </w:tr>
      <w:tr w:rsidR="000C7141">
        <w:trPr>
          <w:trHeight w:val="964"/>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pacing w:line="276" w:lineRule="auto"/>
              <w:ind w:firstLineChars="100" w:firstLine="240"/>
              <w:rPr>
                <w:rFonts w:ascii="宋体" w:hAnsi="宋体" w:cs="宋体"/>
                <w:sz w:val="24"/>
                <w:szCs w:val="28"/>
              </w:rPr>
            </w:pPr>
            <w:r>
              <w:rPr>
                <w:rFonts w:ascii="宋体" w:hAnsi="宋体" w:cs="宋体"/>
                <w:sz w:val="24"/>
                <w:szCs w:val="28"/>
              </w:rPr>
              <w:t>6</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招标代理服务费收费标准：招标代理服务费金额按原国家计委计价格[2002]1980号《招标代理服务收费管理暂行办法》和国家发展与改革委员会办公厅发改办价格[2003]857号文所规定的收费标准计取。</w:t>
            </w:r>
          </w:p>
        </w:tc>
      </w:tr>
      <w:tr w:rsidR="000C7141">
        <w:trPr>
          <w:trHeight w:val="281"/>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pacing w:line="276" w:lineRule="auto"/>
              <w:ind w:firstLineChars="100" w:firstLine="240"/>
              <w:rPr>
                <w:rFonts w:ascii="宋体" w:hAnsi="宋体" w:cs="宋体"/>
                <w:sz w:val="24"/>
                <w:szCs w:val="28"/>
              </w:rPr>
            </w:pPr>
            <w:r>
              <w:rPr>
                <w:rFonts w:ascii="宋体" w:hAnsi="宋体" w:cs="宋体"/>
                <w:sz w:val="24"/>
                <w:szCs w:val="28"/>
              </w:rPr>
              <w:lastRenderedPageBreak/>
              <w:t>7</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付款方式：签订合同时与采购人协商。</w:t>
            </w:r>
          </w:p>
        </w:tc>
      </w:tr>
      <w:tr w:rsidR="000C7141">
        <w:trPr>
          <w:trHeight w:val="702"/>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8</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响应性文件递交截止及开启时间：</w:t>
            </w:r>
            <w:r>
              <w:rPr>
                <w:rFonts w:ascii="宋体" w:hAnsi="宋体" w:cs="宋体" w:hint="eastAsia"/>
                <w:sz w:val="24"/>
                <w:szCs w:val="28"/>
              </w:rPr>
              <w:t>2022</w:t>
            </w:r>
            <w:r>
              <w:rPr>
                <w:rFonts w:ascii="宋体" w:hAnsi="宋体" w:cs="宋体"/>
                <w:sz w:val="24"/>
                <w:szCs w:val="28"/>
              </w:rPr>
              <w:t>年</w:t>
            </w:r>
            <w:r w:rsidR="004344CD">
              <w:rPr>
                <w:rFonts w:ascii="宋体" w:hAnsi="宋体" w:cs="宋体" w:hint="eastAsia"/>
                <w:sz w:val="24"/>
                <w:szCs w:val="28"/>
              </w:rPr>
              <w:t>08</w:t>
            </w:r>
            <w:r>
              <w:rPr>
                <w:rFonts w:ascii="宋体" w:hAnsi="宋体" w:cs="宋体"/>
                <w:sz w:val="24"/>
                <w:szCs w:val="28"/>
              </w:rPr>
              <w:t>月</w:t>
            </w:r>
            <w:r w:rsidR="004344CD">
              <w:rPr>
                <w:rFonts w:ascii="宋体" w:hAnsi="宋体" w:cs="宋体" w:hint="eastAsia"/>
                <w:sz w:val="24"/>
                <w:szCs w:val="28"/>
              </w:rPr>
              <w:t>02</w:t>
            </w:r>
            <w:r>
              <w:rPr>
                <w:rFonts w:ascii="宋体" w:hAnsi="宋体" w:cs="宋体"/>
                <w:sz w:val="24"/>
                <w:szCs w:val="28"/>
              </w:rPr>
              <w:t>日</w:t>
            </w:r>
            <w:r w:rsidR="004344CD">
              <w:rPr>
                <w:rFonts w:ascii="宋体" w:hAnsi="宋体" w:cs="宋体" w:hint="eastAsia"/>
                <w:sz w:val="24"/>
                <w:szCs w:val="28"/>
              </w:rPr>
              <w:t>09</w:t>
            </w:r>
            <w:r>
              <w:rPr>
                <w:rFonts w:ascii="宋体" w:hAnsi="宋体" w:cs="宋体"/>
                <w:sz w:val="24"/>
                <w:szCs w:val="28"/>
              </w:rPr>
              <w:t>点</w:t>
            </w:r>
            <w:r w:rsidR="004344CD">
              <w:rPr>
                <w:rFonts w:ascii="宋体" w:hAnsi="宋体" w:cs="宋体" w:hint="eastAsia"/>
                <w:sz w:val="24"/>
                <w:szCs w:val="28"/>
              </w:rPr>
              <w:t>00</w:t>
            </w:r>
            <w:r>
              <w:rPr>
                <w:rFonts w:ascii="宋体" w:hAnsi="宋体" w:cs="宋体"/>
                <w:sz w:val="24"/>
                <w:szCs w:val="28"/>
              </w:rPr>
              <w:t xml:space="preserve">分（北京时间） </w:t>
            </w:r>
          </w:p>
          <w:p w:rsidR="000C7141" w:rsidRDefault="00766986">
            <w:pPr>
              <w:rPr>
                <w:rFonts w:ascii="宋体" w:hAnsi="宋体" w:cs="宋体"/>
                <w:sz w:val="24"/>
                <w:szCs w:val="28"/>
              </w:rPr>
            </w:pPr>
            <w:r>
              <w:rPr>
                <w:rFonts w:ascii="宋体" w:hAnsi="宋体" w:cs="宋体"/>
                <w:sz w:val="24"/>
                <w:szCs w:val="28"/>
              </w:rPr>
              <w:t>响应性文件递交地点：网上递交（湖北省电子招投标交易平台）</w:t>
            </w:r>
          </w:p>
        </w:tc>
      </w:tr>
      <w:tr w:rsidR="000C7141">
        <w:trPr>
          <w:trHeight w:hRule="exact" w:val="979"/>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9</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竞争性磋商拦标价：人民币</w:t>
            </w:r>
            <w:r>
              <w:rPr>
                <w:rFonts w:ascii="宋体" w:hAnsi="宋体" w:cs="宋体" w:hint="eastAsia"/>
                <w:sz w:val="24"/>
                <w:szCs w:val="28"/>
              </w:rPr>
              <w:t>伍拾万元整</w:t>
            </w:r>
            <w:r>
              <w:rPr>
                <w:rFonts w:ascii="宋体" w:hAnsi="宋体" w:cs="宋体"/>
                <w:sz w:val="24"/>
                <w:szCs w:val="28"/>
              </w:rPr>
              <w:t>（¥</w:t>
            </w:r>
            <w:r>
              <w:rPr>
                <w:rFonts w:ascii="宋体" w:hAnsi="宋体" w:cs="宋体" w:hint="eastAsia"/>
                <w:sz w:val="24"/>
                <w:szCs w:val="28"/>
              </w:rPr>
              <w:t>500000.00</w:t>
            </w:r>
            <w:r>
              <w:rPr>
                <w:rFonts w:ascii="宋体" w:hAnsi="宋体" w:cs="宋体"/>
                <w:sz w:val="24"/>
                <w:szCs w:val="28"/>
              </w:rPr>
              <w:t>元)。投标人的磋商报价超过招标拦标价的</w:t>
            </w:r>
            <w:proofErr w:type="gramStart"/>
            <w:r>
              <w:rPr>
                <w:rFonts w:ascii="宋体" w:hAnsi="宋体" w:cs="宋体"/>
                <w:sz w:val="24"/>
                <w:szCs w:val="28"/>
              </w:rPr>
              <w:t>按废标处理</w:t>
            </w:r>
            <w:proofErr w:type="gramEnd"/>
            <w:r>
              <w:rPr>
                <w:rFonts w:ascii="宋体" w:hAnsi="宋体" w:cs="宋体"/>
                <w:sz w:val="24"/>
                <w:szCs w:val="28"/>
              </w:rPr>
              <w:t>。</w:t>
            </w:r>
          </w:p>
        </w:tc>
      </w:tr>
      <w:tr w:rsidR="000C7141">
        <w:trPr>
          <w:trHeight w:val="421"/>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10</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磋商文件、中标（成交）通知书、供应商的响应性文件均是本项目合同不可分割的组成部分。</w:t>
            </w:r>
          </w:p>
        </w:tc>
      </w:tr>
      <w:tr w:rsidR="000C7141">
        <w:trPr>
          <w:trHeight w:val="742"/>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11</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政府采购相关政策执行：落实政府采购强制、优先采购节能产品政策；政府采购优先采购环保产品政策；政府采购促进中小企业发展（监狱企业、残疾人福利性单位视同小微企业）等政策。</w:t>
            </w:r>
          </w:p>
        </w:tc>
      </w:tr>
      <w:tr w:rsidR="000C7141">
        <w:trPr>
          <w:trHeight w:val="1077"/>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napToGrid w:val="0"/>
              <w:spacing w:line="276" w:lineRule="auto"/>
              <w:jc w:val="center"/>
              <w:rPr>
                <w:rFonts w:ascii="宋体" w:hAnsi="宋体" w:cs="宋体"/>
                <w:sz w:val="24"/>
                <w:szCs w:val="28"/>
              </w:rPr>
            </w:pPr>
            <w:r>
              <w:rPr>
                <w:rFonts w:ascii="宋体" w:hAnsi="宋体" w:cs="宋体"/>
                <w:sz w:val="24"/>
                <w:szCs w:val="28"/>
              </w:rPr>
              <w:t>12</w:t>
            </w:r>
          </w:p>
        </w:tc>
        <w:tc>
          <w:tcPr>
            <w:tcW w:w="942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8"/>
              </w:rPr>
            </w:pPr>
            <w:r>
              <w:rPr>
                <w:rFonts w:ascii="宋体" w:hAnsi="宋体" w:cs="宋体"/>
                <w:sz w:val="24"/>
                <w:szCs w:val="28"/>
              </w:rPr>
              <w:t>促进中小企业、监狱企业、残疾人福利性单位发展政策：</w:t>
            </w:r>
          </w:p>
          <w:p w:rsidR="000C7141" w:rsidRDefault="00766986">
            <w:pPr>
              <w:rPr>
                <w:rFonts w:ascii="宋体" w:hAnsi="宋体" w:cs="宋体"/>
                <w:sz w:val="24"/>
                <w:szCs w:val="28"/>
              </w:rPr>
            </w:pPr>
            <w:r>
              <w:rPr>
                <w:rFonts w:ascii="宋体" w:hAnsi="宋体" w:cs="宋体"/>
                <w:sz w:val="24"/>
                <w:szCs w:val="28"/>
              </w:rPr>
              <w:t>1、本项目是专门面向中小企业、监狱企业、残疾人福利性单位。</w:t>
            </w:r>
          </w:p>
          <w:p w:rsidR="000C7141" w:rsidRDefault="00766986">
            <w:pPr>
              <w:rPr>
                <w:rFonts w:ascii="宋体" w:hAnsi="宋体" w:cs="宋体"/>
                <w:sz w:val="24"/>
                <w:szCs w:val="28"/>
              </w:rPr>
            </w:pPr>
            <w:r>
              <w:rPr>
                <w:rFonts w:ascii="宋体" w:hAnsi="宋体" w:cs="宋体"/>
                <w:sz w:val="24"/>
                <w:szCs w:val="28"/>
              </w:rPr>
              <w:t>2、监狱企业、残疾人福利性单位视同小型、微型企业。</w:t>
            </w:r>
          </w:p>
          <w:p w:rsidR="000C7141" w:rsidRDefault="00766986">
            <w:pPr>
              <w:rPr>
                <w:rFonts w:ascii="宋体" w:hAnsi="宋体" w:cs="宋体"/>
                <w:sz w:val="24"/>
                <w:szCs w:val="28"/>
              </w:rPr>
            </w:pPr>
            <w:r>
              <w:rPr>
                <w:rFonts w:ascii="宋体" w:hAnsi="宋体" w:cs="宋体"/>
                <w:sz w:val="24"/>
                <w:szCs w:val="28"/>
              </w:rPr>
              <w:t>3、</w:t>
            </w:r>
            <w:bookmarkStart w:id="10" w:name="_GoBack"/>
            <w:bookmarkEnd w:id="10"/>
            <w:r>
              <w:rPr>
                <w:rFonts w:ascii="宋体" w:hAnsi="宋体" w:cs="宋体"/>
                <w:sz w:val="24"/>
                <w:szCs w:val="28"/>
              </w:rPr>
              <w:t>监狱企业、残疾人福利性单位报价评审办法按</w:t>
            </w:r>
            <w:r>
              <w:rPr>
                <w:rFonts w:ascii="宋体" w:hAnsi="宋体" w:cs="宋体" w:hint="eastAsia"/>
                <w:color w:val="000000" w:themeColor="text1"/>
                <w:sz w:val="24"/>
                <w:szCs w:val="28"/>
              </w:rPr>
              <w:t>15%</w:t>
            </w:r>
            <w:r>
              <w:rPr>
                <w:rFonts w:ascii="宋体" w:hAnsi="宋体" w:cs="宋体"/>
                <w:sz w:val="24"/>
                <w:szCs w:val="28"/>
              </w:rPr>
              <w:t>的价格扣除。</w:t>
            </w:r>
          </w:p>
          <w:p w:rsidR="000C7141" w:rsidRDefault="00766986">
            <w:pPr>
              <w:rPr>
                <w:rFonts w:ascii="宋体" w:hAnsi="宋体" w:cs="宋体"/>
                <w:sz w:val="24"/>
                <w:szCs w:val="28"/>
              </w:rPr>
            </w:pPr>
            <w:r>
              <w:rPr>
                <w:rFonts w:ascii="宋体" w:hAnsi="宋体" w:cs="宋体"/>
                <w:sz w:val="24"/>
                <w:szCs w:val="28"/>
              </w:rPr>
              <w:t>4、联合协议中小型、微型企业的协议合同金额占协议合同总金额30%以上的，价格扣除比例为3%。</w:t>
            </w:r>
          </w:p>
        </w:tc>
      </w:tr>
    </w:tbl>
    <w:p w:rsidR="000C7141" w:rsidRDefault="000C7141">
      <w:pPr>
        <w:pStyle w:val="2"/>
        <w:snapToGrid w:val="0"/>
        <w:spacing w:line="560" w:lineRule="exact"/>
        <w:rPr>
          <w:rFonts w:cs="宋体"/>
          <w:sz w:val="28"/>
          <w:szCs w:val="28"/>
          <w:lang w:val="zh-CN"/>
        </w:rPr>
      </w:pPr>
      <w:bookmarkStart w:id="11" w:name="_Toc475547690"/>
      <w:bookmarkStart w:id="12" w:name="_Toc8253"/>
    </w:p>
    <w:p w:rsidR="000C7141" w:rsidRDefault="000C7141">
      <w:pPr>
        <w:pStyle w:val="2"/>
        <w:snapToGrid w:val="0"/>
        <w:spacing w:line="560" w:lineRule="exact"/>
        <w:rPr>
          <w:rFonts w:cs="宋体"/>
          <w:sz w:val="28"/>
          <w:szCs w:val="28"/>
          <w:lang w:val="zh-CN"/>
        </w:rPr>
      </w:pPr>
    </w:p>
    <w:p w:rsidR="000C7141" w:rsidRDefault="000C7141">
      <w:pPr>
        <w:pStyle w:val="a5"/>
        <w:rPr>
          <w:lang w:val="zh-CN"/>
        </w:rPr>
      </w:pPr>
    </w:p>
    <w:p w:rsidR="000C7141" w:rsidRDefault="000C7141">
      <w:pPr>
        <w:pStyle w:val="a5"/>
        <w:rPr>
          <w:lang w:val="zh-CN"/>
        </w:rPr>
      </w:pPr>
    </w:p>
    <w:p w:rsidR="000C7141" w:rsidRDefault="000C7141">
      <w:pPr>
        <w:pStyle w:val="a5"/>
        <w:rPr>
          <w:lang w:val="zh-CN"/>
        </w:rPr>
      </w:pPr>
    </w:p>
    <w:p w:rsidR="000C7141" w:rsidRDefault="000C7141">
      <w:pPr>
        <w:rPr>
          <w:lang w:val="zh-CN"/>
        </w:rPr>
      </w:pPr>
    </w:p>
    <w:p w:rsidR="000C7141" w:rsidRDefault="000C7141" w:rsidP="000C7141">
      <w:pPr>
        <w:pStyle w:val="a0"/>
        <w:ind w:firstLine="480"/>
        <w:rPr>
          <w:lang w:val="zh-CN"/>
        </w:rPr>
      </w:pPr>
    </w:p>
    <w:p w:rsidR="000C7141" w:rsidRDefault="000C7141">
      <w:pPr>
        <w:rPr>
          <w:lang w:val="zh-CN"/>
        </w:rPr>
      </w:pPr>
    </w:p>
    <w:p w:rsidR="000C7141" w:rsidRDefault="000C7141" w:rsidP="000C7141">
      <w:pPr>
        <w:pStyle w:val="a0"/>
        <w:ind w:firstLine="480"/>
        <w:rPr>
          <w:lang w:val="zh-CN"/>
        </w:rPr>
      </w:pPr>
    </w:p>
    <w:p w:rsidR="000C7141" w:rsidRDefault="000C7141">
      <w:pPr>
        <w:rPr>
          <w:lang w:val="zh-CN"/>
        </w:rPr>
      </w:pPr>
    </w:p>
    <w:p w:rsidR="000C7141" w:rsidRDefault="000C7141" w:rsidP="000C7141">
      <w:pPr>
        <w:pStyle w:val="a0"/>
        <w:ind w:firstLine="480"/>
        <w:rPr>
          <w:lang w:val="zh-CN"/>
        </w:rPr>
      </w:pPr>
    </w:p>
    <w:p w:rsidR="000C7141" w:rsidRDefault="000C7141">
      <w:pPr>
        <w:rPr>
          <w:lang w:val="zh-CN"/>
        </w:rPr>
      </w:pPr>
    </w:p>
    <w:p w:rsidR="000C7141" w:rsidRDefault="000C7141">
      <w:pPr>
        <w:pStyle w:val="a0"/>
        <w:ind w:firstLineChars="0" w:firstLine="0"/>
        <w:rPr>
          <w:lang w:val="zh-CN"/>
        </w:rPr>
      </w:pPr>
    </w:p>
    <w:p w:rsidR="000C7141" w:rsidRDefault="000C7141">
      <w:pPr>
        <w:rPr>
          <w:lang w:val="zh-CN"/>
        </w:rPr>
      </w:pPr>
    </w:p>
    <w:p w:rsidR="000C7141" w:rsidRDefault="000C7141">
      <w:pPr>
        <w:pStyle w:val="a5"/>
        <w:rPr>
          <w:lang w:val="zh-CN"/>
        </w:rPr>
      </w:pPr>
    </w:p>
    <w:p w:rsidR="000C7141" w:rsidRDefault="000C7141">
      <w:pPr>
        <w:pStyle w:val="2"/>
        <w:snapToGrid w:val="0"/>
        <w:spacing w:line="560" w:lineRule="exact"/>
        <w:rPr>
          <w:rFonts w:cs="宋体"/>
          <w:sz w:val="28"/>
          <w:szCs w:val="28"/>
          <w:lang w:val="zh-CN"/>
        </w:rPr>
      </w:pPr>
      <w:bookmarkStart w:id="13" w:name="_Toc28325"/>
    </w:p>
    <w:p w:rsidR="000C7141" w:rsidRDefault="00766986">
      <w:pPr>
        <w:pStyle w:val="2"/>
        <w:snapToGrid w:val="0"/>
        <w:spacing w:line="560" w:lineRule="exact"/>
        <w:rPr>
          <w:rFonts w:cs="宋体"/>
          <w:sz w:val="28"/>
          <w:szCs w:val="28"/>
          <w:lang w:val="zh-CN"/>
        </w:rPr>
      </w:pPr>
      <w:r>
        <w:rPr>
          <w:rFonts w:cs="宋体"/>
          <w:sz w:val="28"/>
          <w:szCs w:val="28"/>
          <w:lang w:val="zh-CN"/>
        </w:rPr>
        <w:t>第三部分 磋商供应商须知</w:t>
      </w:r>
      <w:bookmarkEnd w:id="11"/>
      <w:bookmarkEnd w:id="12"/>
      <w:bookmarkEnd w:id="13"/>
    </w:p>
    <w:p w:rsidR="000C7141" w:rsidRDefault="00766986">
      <w:pPr>
        <w:autoSpaceDE w:val="0"/>
        <w:autoSpaceDN w:val="0"/>
        <w:adjustRightInd w:val="0"/>
        <w:spacing w:line="276" w:lineRule="auto"/>
        <w:outlineLvl w:val="0"/>
        <w:rPr>
          <w:rFonts w:ascii="宋体" w:hAnsi="宋体" w:cs="宋体"/>
          <w:b/>
          <w:sz w:val="24"/>
          <w:szCs w:val="28"/>
          <w:lang w:val="zh-CN"/>
        </w:rPr>
      </w:pPr>
      <w:bookmarkStart w:id="14" w:name="_Toc6878"/>
      <w:bookmarkStart w:id="15" w:name="_Toc531772006"/>
      <w:bookmarkStart w:id="16" w:name="_Toc6758"/>
      <w:bookmarkStart w:id="17" w:name="_Toc475547691"/>
      <w:bookmarkStart w:id="18" w:name="_Toc25343"/>
      <w:bookmarkStart w:id="19" w:name="_Toc28156"/>
      <w:r>
        <w:rPr>
          <w:rFonts w:ascii="宋体" w:hAnsi="宋体" w:cs="宋体"/>
          <w:b/>
          <w:sz w:val="24"/>
          <w:szCs w:val="28"/>
          <w:lang w:val="zh-CN"/>
        </w:rPr>
        <w:t>A说明</w:t>
      </w:r>
      <w:bookmarkEnd w:id="14"/>
      <w:bookmarkEnd w:id="15"/>
      <w:bookmarkEnd w:id="16"/>
      <w:bookmarkEnd w:id="17"/>
      <w:bookmarkEnd w:id="18"/>
      <w:bookmarkEnd w:id="19"/>
    </w:p>
    <w:p w:rsidR="000C7141" w:rsidRDefault="00766986">
      <w:pPr>
        <w:autoSpaceDE w:val="0"/>
        <w:autoSpaceDN w:val="0"/>
        <w:adjustRightInd w:val="0"/>
        <w:spacing w:line="276" w:lineRule="auto"/>
        <w:rPr>
          <w:rFonts w:ascii="宋体" w:hAnsi="宋体" w:cs="宋体"/>
          <w:b/>
          <w:sz w:val="24"/>
          <w:szCs w:val="28"/>
          <w:lang w:val="zh-CN"/>
        </w:rPr>
      </w:pPr>
      <w:r>
        <w:rPr>
          <w:rFonts w:ascii="宋体" w:hAnsi="宋体" w:cs="宋体"/>
          <w:b/>
          <w:sz w:val="24"/>
          <w:szCs w:val="28"/>
          <w:lang w:val="zh-CN"/>
        </w:rPr>
        <w:t>1.适用范围：</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1.1本次竞争性磋商文件仅适用于本次竞争性磋商公告中所叙述的</w:t>
      </w:r>
      <w:r>
        <w:rPr>
          <w:rFonts w:ascii="宋体" w:hAnsi="宋体" w:cs="宋体" w:hint="eastAsia"/>
          <w:sz w:val="24"/>
          <w:szCs w:val="28"/>
          <w:lang w:val="zh-CN"/>
        </w:rPr>
        <w:t>2022年广水市文明城市创建辅导及模拟测评项目</w:t>
      </w:r>
      <w:r>
        <w:rPr>
          <w:rFonts w:ascii="宋体" w:hAnsi="宋体" w:cs="宋体"/>
          <w:sz w:val="24"/>
          <w:szCs w:val="28"/>
          <w:lang w:val="zh-CN"/>
        </w:rPr>
        <w:t>。</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1.2本竞争性磋商文件的解释权属于</w:t>
      </w:r>
      <w:r>
        <w:rPr>
          <w:rFonts w:ascii="宋体" w:hAnsi="宋体" w:cs="宋体" w:hint="eastAsia"/>
          <w:sz w:val="24"/>
          <w:szCs w:val="28"/>
          <w:lang w:val="zh-CN"/>
        </w:rPr>
        <w:t>中国共产党广水市委员会宣传部</w:t>
      </w:r>
      <w:r>
        <w:rPr>
          <w:rFonts w:ascii="宋体" w:hAnsi="宋体" w:cs="宋体"/>
          <w:sz w:val="24"/>
          <w:szCs w:val="28"/>
          <w:lang w:val="zh-CN"/>
        </w:rPr>
        <w:t>和浙江新联工程管理咨询有限公司</w:t>
      </w:r>
    </w:p>
    <w:p w:rsidR="000C7141" w:rsidRDefault="00766986">
      <w:pPr>
        <w:autoSpaceDE w:val="0"/>
        <w:autoSpaceDN w:val="0"/>
        <w:adjustRightInd w:val="0"/>
        <w:spacing w:line="276" w:lineRule="auto"/>
        <w:rPr>
          <w:rFonts w:ascii="宋体" w:hAnsi="宋体" w:cs="宋体"/>
          <w:b/>
          <w:sz w:val="24"/>
          <w:szCs w:val="28"/>
          <w:lang w:val="zh-CN"/>
        </w:rPr>
      </w:pPr>
      <w:r>
        <w:rPr>
          <w:rFonts w:ascii="宋体" w:hAnsi="宋体" w:cs="宋体"/>
          <w:b/>
          <w:sz w:val="24"/>
          <w:szCs w:val="28"/>
          <w:lang w:val="zh-CN"/>
        </w:rPr>
        <w:t>2.定义</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2.1“采购人” 见磋商供应商须知前附表。</w:t>
      </w:r>
    </w:p>
    <w:p w:rsidR="000C7141" w:rsidRDefault="00766986">
      <w:pPr>
        <w:autoSpaceDE w:val="0"/>
        <w:autoSpaceDN w:val="0"/>
        <w:adjustRightInd w:val="0"/>
        <w:spacing w:line="276" w:lineRule="auto"/>
        <w:ind w:firstLine="560"/>
        <w:rPr>
          <w:rFonts w:ascii="宋体" w:hAnsi="宋体" w:cs="宋体"/>
          <w:sz w:val="24"/>
          <w:szCs w:val="28"/>
          <w:lang w:val="zh-CN"/>
        </w:rPr>
      </w:pPr>
      <w:r>
        <w:rPr>
          <w:rFonts w:ascii="宋体" w:hAnsi="宋体" w:cs="宋体"/>
          <w:sz w:val="24"/>
          <w:szCs w:val="28"/>
          <w:lang w:val="zh-CN"/>
        </w:rPr>
        <w:t>2.2“采购代理机构” 见磋商供应商须知前附表。</w:t>
      </w:r>
    </w:p>
    <w:p w:rsidR="000C7141" w:rsidRDefault="00766986">
      <w:pPr>
        <w:autoSpaceDE w:val="0"/>
        <w:autoSpaceDN w:val="0"/>
        <w:adjustRightInd w:val="0"/>
        <w:spacing w:line="276" w:lineRule="auto"/>
        <w:ind w:firstLine="560"/>
        <w:rPr>
          <w:rFonts w:ascii="宋体" w:hAnsi="宋体" w:cs="宋体"/>
          <w:sz w:val="24"/>
          <w:szCs w:val="28"/>
          <w:lang w:val="zh-CN"/>
        </w:rPr>
      </w:pPr>
      <w:r>
        <w:rPr>
          <w:rFonts w:ascii="宋体" w:hAnsi="宋体" w:cs="宋体"/>
          <w:sz w:val="24"/>
          <w:szCs w:val="28"/>
          <w:lang w:val="zh-CN"/>
        </w:rPr>
        <w:t>2.3“磋商供应商”指符合竞争性磋商文件规定的各项条件，按时参加磋商的供应商。</w:t>
      </w:r>
    </w:p>
    <w:p w:rsidR="000C7141" w:rsidRDefault="00766986">
      <w:pPr>
        <w:autoSpaceDE w:val="0"/>
        <w:autoSpaceDN w:val="0"/>
        <w:adjustRightInd w:val="0"/>
        <w:spacing w:before="15" w:after="15" w:line="276" w:lineRule="auto"/>
        <w:ind w:firstLine="549"/>
        <w:rPr>
          <w:rFonts w:ascii="宋体" w:hAnsi="宋体" w:cs="宋体"/>
          <w:sz w:val="24"/>
          <w:szCs w:val="28"/>
          <w:lang w:val="zh-CN"/>
        </w:rPr>
      </w:pPr>
      <w:r>
        <w:rPr>
          <w:rFonts w:ascii="宋体" w:hAnsi="宋体" w:cs="宋体"/>
          <w:sz w:val="24"/>
          <w:szCs w:val="28"/>
          <w:lang w:val="zh-CN"/>
        </w:rPr>
        <w:t>2.4“货物”指磋商供应商按竞争性磋商文件规定需向采购人提供的产品及其他相关的证明资料和材料。</w:t>
      </w:r>
    </w:p>
    <w:p w:rsidR="000C7141" w:rsidRDefault="00766986">
      <w:pPr>
        <w:autoSpaceDE w:val="0"/>
        <w:autoSpaceDN w:val="0"/>
        <w:adjustRightInd w:val="0"/>
        <w:spacing w:line="276" w:lineRule="auto"/>
        <w:ind w:firstLine="560"/>
        <w:rPr>
          <w:rFonts w:ascii="宋体" w:hAnsi="宋体" w:cs="宋体"/>
          <w:sz w:val="24"/>
          <w:szCs w:val="28"/>
          <w:lang w:val="zh-CN"/>
        </w:rPr>
      </w:pPr>
      <w:r>
        <w:rPr>
          <w:rFonts w:ascii="宋体" w:hAnsi="宋体" w:cs="宋体"/>
          <w:sz w:val="24"/>
          <w:szCs w:val="28"/>
          <w:lang w:val="zh-CN"/>
        </w:rPr>
        <w:t>2.5“服务”指竞争性磋商文件规定磋商供应商须承担的施工、维修、维护和其他类似的义务。</w:t>
      </w:r>
    </w:p>
    <w:p w:rsidR="000C7141" w:rsidRDefault="00766986">
      <w:pPr>
        <w:autoSpaceDE w:val="0"/>
        <w:autoSpaceDN w:val="0"/>
        <w:adjustRightInd w:val="0"/>
        <w:spacing w:line="276" w:lineRule="auto"/>
        <w:ind w:firstLine="560"/>
        <w:rPr>
          <w:rFonts w:ascii="宋体" w:hAnsi="宋体" w:cs="宋体"/>
          <w:sz w:val="24"/>
          <w:szCs w:val="28"/>
          <w:lang w:val="zh-CN"/>
        </w:rPr>
      </w:pPr>
      <w:r>
        <w:rPr>
          <w:rFonts w:ascii="宋体" w:hAnsi="宋体" w:cs="宋体"/>
          <w:sz w:val="24"/>
          <w:szCs w:val="28"/>
          <w:lang w:val="zh-CN"/>
        </w:rPr>
        <w:t>2.6“响应性文件”指磋商供应商响应本竞争性磋商文件要求编制并在规定时间内提交的文件。</w:t>
      </w:r>
    </w:p>
    <w:p w:rsidR="000C7141" w:rsidRDefault="00766986">
      <w:pPr>
        <w:tabs>
          <w:tab w:val="left" w:pos="6830"/>
        </w:tabs>
        <w:autoSpaceDE w:val="0"/>
        <w:autoSpaceDN w:val="0"/>
        <w:adjustRightInd w:val="0"/>
        <w:spacing w:line="276" w:lineRule="auto"/>
        <w:ind w:right="6" w:firstLine="560"/>
        <w:jc w:val="left"/>
        <w:rPr>
          <w:rFonts w:ascii="宋体" w:hAnsi="宋体" w:cs="宋体"/>
          <w:b/>
          <w:sz w:val="24"/>
          <w:szCs w:val="28"/>
          <w:lang w:val="zh-CN"/>
        </w:rPr>
      </w:pPr>
      <w:r>
        <w:rPr>
          <w:rFonts w:ascii="宋体" w:hAnsi="宋体" w:cs="宋体"/>
          <w:sz w:val="24"/>
          <w:szCs w:val="28"/>
          <w:lang w:val="zh-CN"/>
        </w:rPr>
        <w:t>2.7“成交供应商”</w:t>
      </w:r>
      <w:proofErr w:type="gramStart"/>
      <w:r>
        <w:rPr>
          <w:rFonts w:ascii="宋体" w:hAnsi="宋体" w:cs="宋体"/>
          <w:sz w:val="24"/>
          <w:szCs w:val="28"/>
          <w:lang w:val="zh-CN"/>
        </w:rPr>
        <w:t>指接到</w:t>
      </w:r>
      <w:proofErr w:type="gramEnd"/>
      <w:r>
        <w:rPr>
          <w:rFonts w:ascii="宋体" w:hAnsi="宋体" w:cs="宋体"/>
          <w:sz w:val="24"/>
          <w:szCs w:val="28"/>
          <w:lang w:val="zh-CN"/>
        </w:rPr>
        <w:t>采购人签发的成交通知书，最终被授予合同的供应商。</w:t>
      </w:r>
    </w:p>
    <w:p w:rsidR="000C7141" w:rsidRDefault="00766986">
      <w:pPr>
        <w:autoSpaceDE w:val="0"/>
        <w:autoSpaceDN w:val="0"/>
        <w:adjustRightInd w:val="0"/>
        <w:spacing w:line="276" w:lineRule="auto"/>
        <w:rPr>
          <w:rFonts w:ascii="宋体" w:hAnsi="宋体" w:cs="宋体"/>
          <w:b/>
          <w:sz w:val="24"/>
          <w:szCs w:val="28"/>
          <w:lang w:val="zh-CN"/>
        </w:rPr>
      </w:pPr>
      <w:r>
        <w:rPr>
          <w:rFonts w:ascii="宋体" w:hAnsi="宋体" w:cs="宋体"/>
          <w:b/>
          <w:sz w:val="24"/>
          <w:szCs w:val="28"/>
          <w:lang w:val="zh-CN"/>
        </w:rPr>
        <w:t>3.合格的磋商供应商</w:t>
      </w:r>
    </w:p>
    <w:p w:rsidR="000C7141" w:rsidRDefault="00766986">
      <w:pPr>
        <w:widowControl/>
        <w:adjustRightInd w:val="0"/>
        <w:snapToGrid w:val="0"/>
        <w:spacing w:line="560" w:lineRule="exact"/>
        <w:ind w:firstLineChars="200" w:firstLine="480"/>
        <w:jc w:val="left"/>
        <w:rPr>
          <w:rFonts w:ascii="宋体" w:hAnsi="宋体" w:cs="宋体"/>
          <w:sz w:val="24"/>
          <w:szCs w:val="22"/>
        </w:rPr>
      </w:pPr>
      <w:r>
        <w:rPr>
          <w:rFonts w:ascii="宋体" w:hAnsi="宋体" w:cs="宋体"/>
          <w:sz w:val="24"/>
          <w:szCs w:val="22"/>
        </w:rPr>
        <w:t>详见“磋商文件第二部分磋商供应商须知前附表第2项”。</w:t>
      </w:r>
    </w:p>
    <w:p w:rsidR="000C7141" w:rsidRDefault="00766986">
      <w:pPr>
        <w:autoSpaceDE w:val="0"/>
        <w:autoSpaceDN w:val="0"/>
        <w:adjustRightInd w:val="0"/>
        <w:spacing w:line="276" w:lineRule="auto"/>
        <w:rPr>
          <w:rFonts w:ascii="宋体" w:hAnsi="宋体" w:cs="宋体"/>
          <w:b/>
          <w:sz w:val="24"/>
          <w:szCs w:val="28"/>
          <w:lang w:val="zh-CN"/>
        </w:rPr>
      </w:pPr>
      <w:r>
        <w:rPr>
          <w:rFonts w:ascii="宋体" w:hAnsi="宋体" w:cs="宋体"/>
          <w:b/>
          <w:sz w:val="24"/>
          <w:szCs w:val="28"/>
          <w:lang w:val="zh-CN"/>
        </w:rPr>
        <w:t>4.磋商费用</w:t>
      </w:r>
    </w:p>
    <w:p w:rsidR="000C7141" w:rsidRDefault="00766986">
      <w:pPr>
        <w:spacing w:line="276" w:lineRule="auto"/>
        <w:ind w:firstLineChars="200" w:firstLine="480"/>
        <w:rPr>
          <w:rFonts w:ascii="宋体" w:hAnsi="宋体" w:cs="宋体"/>
          <w:sz w:val="24"/>
        </w:rPr>
      </w:pPr>
      <w:r>
        <w:rPr>
          <w:rFonts w:ascii="宋体" w:hAnsi="宋体" w:cs="宋体"/>
          <w:sz w:val="24"/>
        </w:rPr>
        <w:t>4.1供应商应自行承担所有与参加磋商有关的费用。不论磋商的结果如何，招标人和采购代理机构在任何情况下均无义务和责任承担这些费用。</w:t>
      </w:r>
    </w:p>
    <w:p w:rsidR="000C7141" w:rsidRDefault="00766986">
      <w:pPr>
        <w:spacing w:line="276" w:lineRule="auto"/>
        <w:ind w:firstLineChars="200" w:firstLine="480"/>
        <w:rPr>
          <w:rFonts w:ascii="宋体" w:hAnsi="宋体" w:cs="宋体"/>
          <w:b/>
          <w:sz w:val="24"/>
          <w:szCs w:val="28"/>
          <w:lang w:val="zh-CN"/>
        </w:rPr>
      </w:pPr>
      <w:r>
        <w:rPr>
          <w:rFonts w:ascii="宋体" w:hAnsi="宋体" w:cs="宋体"/>
          <w:sz w:val="24"/>
        </w:rPr>
        <w:t>4.2 本次</w:t>
      </w:r>
      <w:proofErr w:type="gramStart"/>
      <w:r>
        <w:rPr>
          <w:rFonts w:ascii="宋体" w:hAnsi="宋体" w:cs="宋体"/>
          <w:sz w:val="24"/>
        </w:rPr>
        <w:t>磋商按</w:t>
      </w:r>
      <w:proofErr w:type="gramEnd"/>
      <w:r>
        <w:rPr>
          <w:rFonts w:ascii="宋体" w:hAnsi="宋体" w:cs="宋体"/>
          <w:sz w:val="24"/>
        </w:rPr>
        <w:t>原国家计委计价格[2004]1980号《招标代理服务收费管理暂行办法》和国家发展与改革委员会办公厅发改办价格[2003]857号文所规定的收费标准计取。</w:t>
      </w:r>
    </w:p>
    <w:p w:rsidR="000C7141" w:rsidRDefault="00766986">
      <w:pPr>
        <w:autoSpaceDE w:val="0"/>
        <w:autoSpaceDN w:val="0"/>
        <w:adjustRightInd w:val="0"/>
        <w:spacing w:line="276" w:lineRule="auto"/>
        <w:outlineLvl w:val="0"/>
        <w:rPr>
          <w:rFonts w:ascii="宋体" w:hAnsi="宋体" w:cs="宋体"/>
          <w:b/>
          <w:sz w:val="24"/>
          <w:szCs w:val="28"/>
          <w:lang w:val="zh-CN"/>
        </w:rPr>
      </w:pPr>
      <w:bookmarkStart w:id="20" w:name="_Toc16256"/>
      <w:bookmarkStart w:id="21" w:name="_Toc16025"/>
      <w:bookmarkStart w:id="22" w:name="_Toc475547692"/>
      <w:bookmarkStart w:id="23" w:name="_Toc531772007"/>
      <w:bookmarkStart w:id="24" w:name="_Toc7836"/>
      <w:bookmarkStart w:id="25" w:name="_Toc7524"/>
      <w:r>
        <w:rPr>
          <w:rFonts w:ascii="宋体" w:hAnsi="宋体" w:cs="宋体"/>
          <w:b/>
          <w:sz w:val="24"/>
          <w:szCs w:val="28"/>
          <w:lang w:val="zh-CN"/>
        </w:rPr>
        <w:t>B.磋商说明</w:t>
      </w:r>
      <w:bookmarkEnd w:id="20"/>
      <w:bookmarkEnd w:id="21"/>
      <w:bookmarkEnd w:id="22"/>
      <w:bookmarkEnd w:id="23"/>
      <w:bookmarkEnd w:id="24"/>
      <w:bookmarkEnd w:id="25"/>
    </w:p>
    <w:p w:rsidR="000C7141" w:rsidRDefault="00766986">
      <w:pPr>
        <w:autoSpaceDE w:val="0"/>
        <w:autoSpaceDN w:val="0"/>
        <w:adjustRightInd w:val="0"/>
        <w:spacing w:line="276" w:lineRule="auto"/>
        <w:rPr>
          <w:rFonts w:ascii="宋体" w:hAnsi="宋体" w:cs="宋体"/>
          <w:b/>
          <w:sz w:val="24"/>
          <w:szCs w:val="28"/>
          <w:lang w:val="zh-CN"/>
        </w:rPr>
      </w:pPr>
      <w:r>
        <w:rPr>
          <w:rFonts w:ascii="宋体" w:hAnsi="宋体" w:cs="宋体"/>
          <w:b/>
          <w:sz w:val="24"/>
          <w:szCs w:val="28"/>
        </w:rPr>
        <w:t>5</w:t>
      </w:r>
      <w:r>
        <w:rPr>
          <w:rFonts w:ascii="宋体" w:hAnsi="宋体" w:cs="宋体"/>
          <w:b/>
          <w:sz w:val="24"/>
          <w:szCs w:val="28"/>
          <w:lang w:val="zh-CN"/>
        </w:rPr>
        <w:t>.竞争性磋商文件的构成</w:t>
      </w:r>
    </w:p>
    <w:p w:rsidR="000C7141" w:rsidRDefault="00766986" w:rsidP="000C7141">
      <w:pPr>
        <w:autoSpaceDE w:val="0"/>
        <w:autoSpaceDN w:val="0"/>
        <w:adjustRightInd w:val="0"/>
        <w:spacing w:line="276" w:lineRule="auto"/>
        <w:ind w:firstLineChars="147" w:firstLine="354"/>
        <w:rPr>
          <w:rFonts w:ascii="宋体" w:hAnsi="宋体" w:cs="宋体"/>
          <w:b/>
          <w:sz w:val="24"/>
          <w:szCs w:val="28"/>
          <w:lang w:val="zh-CN"/>
        </w:rPr>
      </w:pPr>
      <w:r>
        <w:rPr>
          <w:rFonts w:ascii="宋体" w:hAnsi="宋体" w:cs="宋体"/>
          <w:b/>
          <w:sz w:val="24"/>
          <w:szCs w:val="28"/>
          <w:lang w:val="zh-CN"/>
        </w:rPr>
        <w:lastRenderedPageBreak/>
        <w:t>供应商应完整的按磋商文件提供的磋商相应文件格式</w:t>
      </w:r>
      <w:proofErr w:type="gramStart"/>
      <w:r>
        <w:rPr>
          <w:rFonts w:ascii="宋体" w:hAnsi="宋体" w:cs="宋体"/>
          <w:b/>
          <w:sz w:val="24"/>
          <w:szCs w:val="28"/>
          <w:lang w:val="zh-CN"/>
        </w:rPr>
        <w:t>填写磋商</w:t>
      </w:r>
      <w:proofErr w:type="gramEnd"/>
      <w:r>
        <w:rPr>
          <w:rFonts w:ascii="宋体" w:hAnsi="宋体" w:cs="宋体"/>
          <w:b/>
          <w:sz w:val="24"/>
          <w:szCs w:val="28"/>
          <w:lang w:val="zh-CN"/>
        </w:rPr>
        <w:t>响应文件，磋商响应文件应包括以下内容：</w:t>
      </w:r>
    </w:p>
    <w:p w:rsidR="000C7141" w:rsidRDefault="00766986">
      <w:pPr>
        <w:autoSpaceDE w:val="0"/>
        <w:autoSpaceDN w:val="0"/>
        <w:adjustRightInd w:val="0"/>
        <w:spacing w:line="276" w:lineRule="auto"/>
        <w:ind w:left="483"/>
        <w:rPr>
          <w:rFonts w:ascii="宋体" w:hAnsi="宋体" w:cs="宋体"/>
          <w:sz w:val="24"/>
          <w:szCs w:val="28"/>
          <w:lang w:val="zh-CN"/>
        </w:rPr>
      </w:pPr>
      <w:r>
        <w:rPr>
          <w:rFonts w:ascii="宋体" w:hAnsi="宋体" w:cs="宋体"/>
          <w:sz w:val="24"/>
          <w:szCs w:val="28"/>
          <w:lang w:val="zh-CN"/>
        </w:rPr>
        <w:t>竞争性磋商文件用以阐明所需货物及相关服务、磋商程序、磋商标准和合同条款等,由下述部分组成：</w:t>
      </w:r>
    </w:p>
    <w:p w:rsidR="000C7141" w:rsidRDefault="00766986">
      <w:pPr>
        <w:autoSpaceDE w:val="0"/>
        <w:autoSpaceDN w:val="0"/>
        <w:adjustRightInd w:val="0"/>
        <w:spacing w:line="276" w:lineRule="auto"/>
        <w:ind w:firstLine="420"/>
        <w:rPr>
          <w:rFonts w:ascii="宋体" w:hAnsi="宋体" w:cs="宋体"/>
          <w:sz w:val="24"/>
          <w:szCs w:val="28"/>
          <w:lang w:val="zh-CN"/>
        </w:rPr>
      </w:pPr>
      <w:r>
        <w:rPr>
          <w:rFonts w:ascii="宋体" w:hAnsi="宋体" w:cs="宋体"/>
          <w:sz w:val="24"/>
          <w:szCs w:val="28"/>
          <w:lang w:val="zh-CN"/>
        </w:rPr>
        <w:t>（1）竞争性磋商公告</w:t>
      </w:r>
    </w:p>
    <w:p w:rsidR="000C7141" w:rsidRDefault="00766986">
      <w:pPr>
        <w:tabs>
          <w:tab w:val="left" w:pos="540"/>
        </w:tabs>
        <w:autoSpaceDE w:val="0"/>
        <w:autoSpaceDN w:val="0"/>
        <w:adjustRightInd w:val="0"/>
        <w:spacing w:line="276" w:lineRule="auto"/>
        <w:ind w:firstLine="420"/>
        <w:rPr>
          <w:rFonts w:ascii="宋体" w:hAnsi="宋体" w:cs="宋体"/>
          <w:sz w:val="24"/>
          <w:szCs w:val="28"/>
          <w:lang w:val="zh-CN"/>
        </w:rPr>
      </w:pPr>
      <w:r>
        <w:rPr>
          <w:rFonts w:ascii="宋体" w:hAnsi="宋体" w:cs="宋体"/>
          <w:sz w:val="24"/>
          <w:szCs w:val="28"/>
          <w:lang w:val="zh-CN"/>
        </w:rPr>
        <w:t>（2）磋商供应商须知前附表</w:t>
      </w:r>
    </w:p>
    <w:p w:rsidR="000C7141" w:rsidRDefault="00766986">
      <w:pPr>
        <w:tabs>
          <w:tab w:val="left" w:pos="540"/>
        </w:tabs>
        <w:autoSpaceDE w:val="0"/>
        <w:autoSpaceDN w:val="0"/>
        <w:adjustRightInd w:val="0"/>
        <w:spacing w:line="276" w:lineRule="auto"/>
        <w:ind w:firstLine="420"/>
        <w:rPr>
          <w:rFonts w:ascii="宋体" w:hAnsi="宋体" w:cs="宋体"/>
          <w:sz w:val="24"/>
          <w:szCs w:val="28"/>
          <w:lang w:val="zh-CN"/>
        </w:rPr>
      </w:pPr>
      <w:r>
        <w:rPr>
          <w:rFonts w:ascii="宋体" w:hAnsi="宋体" w:cs="宋体"/>
          <w:sz w:val="24"/>
          <w:szCs w:val="28"/>
          <w:lang w:val="zh-CN"/>
        </w:rPr>
        <w:t>（3）磋商供应商须知</w:t>
      </w:r>
    </w:p>
    <w:p w:rsidR="000C7141" w:rsidRDefault="00766986">
      <w:pPr>
        <w:autoSpaceDE w:val="0"/>
        <w:autoSpaceDN w:val="0"/>
        <w:adjustRightInd w:val="0"/>
        <w:spacing w:line="276" w:lineRule="auto"/>
        <w:ind w:firstLine="420"/>
        <w:rPr>
          <w:rFonts w:ascii="宋体" w:hAnsi="宋体" w:cs="宋体"/>
          <w:sz w:val="24"/>
          <w:szCs w:val="28"/>
          <w:lang w:val="zh-CN"/>
        </w:rPr>
      </w:pPr>
      <w:r>
        <w:rPr>
          <w:rFonts w:ascii="宋体" w:hAnsi="宋体" w:cs="宋体"/>
          <w:sz w:val="24"/>
          <w:szCs w:val="28"/>
          <w:lang w:val="zh-CN"/>
        </w:rPr>
        <w:t>（4）合同范本（参考样本）</w:t>
      </w:r>
    </w:p>
    <w:p w:rsidR="000C7141" w:rsidRDefault="00766986">
      <w:pPr>
        <w:autoSpaceDE w:val="0"/>
        <w:autoSpaceDN w:val="0"/>
        <w:adjustRightInd w:val="0"/>
        <w:spacing w:line="276" w:lineRule="auto"/>
        <w:ind w:firstLine="420"/>
        <w:rPr>
          <w:rFonts w:ascii="宋体" w:hAnsi="宋体" w:cs="宋体"/>
          <w:sz w:val="24"/>
          <w:szCs w:val="28"/>
          <w:lang w:val="zh-CN"/>
        </w:rPr>
      </w:pPr>
      <w:r>
        <w:rPr>
          <w:rFonts w:ascii="宋体" w:hAnsi="宋体" w:cs="宋体"/>
          <w:sz w:val="24"/>
          <w:szCs w:val="28"/>
          <w:lang w:val="zh-CN"/>
        </w:rPr>
        <w:t>（5）采购要求及内容</w:t>
      </w:r>
    </w:p>
    <w:p w:rsidR="000C7141" w:rsidRDefault="00766986">
      <w:pPr>
        <w:autoSpaceDE w:val="0"/>
        <w:autoSpaceDN w:val="0"/>
        <w:adjustRightInd w:val="0"/>
        <w:spacing w:line="276" w:lineRule="auto"/>
        <w:ind w:firstLine="420"/>
        <w:rPr>
          <w:rFonts w:ascii="宋体" w:hAnsi="宋体" w:cs="宋体"/>
          <w:sz w:val="24"/>
          <w:szCs w:val="28"/>
          <w:lang w:val="zh-CN"/>
        </w:rPr>
      </w:pPr>
      <w:r>
        <w:rPr>
          <w:rFonts w:ascii="宋体" w:hAnsi="宋体" w:cs="宋体"/>
          <w:sz w:val="24"/>
          <w:szCs w:val="28"/>
          <w:lang w:val="zh-CN"/>
        </w:rPr>
        <w:t>（6）磋商办法</w:t>
      </w:r>
    </w:p>
    <w:p w:rsidR="000C7141" w:rsidRDefault="00766986">
      <w:pPr>
        <w:autoSpaceDE w:val="0"/>
        <w:autoSpaceDN w:val="0"/>
        <w:adjustRightInd w:val="0"/>
        <w:spacing w:line="276" w:lineRule="auto"/>
        <w:ind w:firstLine="420"/>
        <w:rPr>
          <w:rFonts w:ascii="宋体" w:hAnsi="宋体" w:cs="宋体"/>
          <w:sz w:val="24"/>
          <w:szCs w:val="28"/>
          <w:lang w:val="zh-CN"/>
        </w:rPr>
      </w:pPr>
      <w:r>
        <w:rPr>
          <w:rFonts w:ascii="宋体" w:hAnsi="宋体" w:cs="宋体"/>
          <w:sz w:val="24"/>
          <w:szCs w:val="28"/>
          <w:lang w:val="zh-CN"/>
        </w:rPr>
        <w:t>（7）响应性文件格式</w:t>
      </w:r>
    </w:p>
    <w:p w:rsidR="000C7141" w:rsidRDefault="00766986">
      <w:pPr>
        <w:autoSpaceDE w:val="0"/>
        <w:autoSpaceDN w:val="0"/>
        <w:adjustRightInd w:val="0"/>
        <w:spacing w:line="276" w:lineRule="auto"/>
        <w:rPr>
          <w:rFonts w:ascii="宋体" w:hAnsi="宋体" w:cs="宋体"/>
          <w:b/>
          <w:sz w:val="24"/>
          <w:szCs w:val="28"/>
          <w:lang w:val="zh-CN"/>
        </w:rPr>
      </w:pPr>
      <w:r>
        <w:rPr>
          <w:rFonts w:ascii="宋体" w:hAnsi="宋体" w:cs="宋体"/>
          <w:b/>
          <w:sz w:val="24"/>
          <w:szCs w:val="28"/>
        </w:rPr>
        <w:t>6</w:t>
      </w:r>
      <w:r>
        <w:rPr>
          <w:rFonts w:ascii="宋体" w:hAnsi="宋体" w:cs="宋体"/>
          <w:b/>
          <w:sz w:val="24"/>
          <w:szCs w:val="28"/>
          <w:lang w:val="zh-CN"/>
        </w:rPr>
        <w:t>.竞争性磋商文件条款</w:t>
      </w:r>
    </w:p>
    <w:p w:rsidR="000C7141" w:rsidRDefault="00766986" w:rsidP="000C7141">
      <w:pPr>
        <w:ind w:firstLineChars="196" w:firstLine="413"/>
        <w:rPr>
          <w:rFonts w:ascii="宋体" w:hAnsi="宋体" w:cs="宋体"/>
          <w:b/>
          <w:sz w:val="24"/>
          <w:szCs w:val="24"/>
          <w:lang w:val="zh-CN"/>
        </w:rPr>
      </w:pPr>
      <w:r>
        <w:rPr>
          <w:rFonts w:ascii="宋体" w:hAnsi="宋体" w:cs="宋体"/>
          <w:b/>
          <w:lang w:val="zh-CN"/>
        </w:rPr>
        <w:t>供应商一旦递交本项目的磋商文件，即被认为接受了本竞争性磋商文件中所有条款。</w:t>
      </w:r>
    </w:p>
    <w:p w:rsidR="000C7141" w:rsidRDefault="00766986">
      <w:pPr>
        <w:autoSpaceDE w:val="0"/>
        <w:autoSpaceDN w:val="0"/>
        <w:adjustRightInd w:val="0"/>
        <w:spacing w:line="276" w:lineRule="auto"/>
        <w:rPr>
          <w:rFonts w:ascii="宋体" w:hAnsi="宋体" w:cs="宋体"/>
          <w:sz w:val="24"/>
          <w:szCs w:val="28"/>
          <w:lang w:val="zh-CN"/>
        </w:rPr>
      </w:pPr>
      <w:r>
        <w:rPr>
          <w:rFonts w:ascii="宋体" w:hAnsi="宋体" w:cs="宋体"/>
          <w:sz w:val="24"/>
          <w:szCs w:val="28"/>
        </w:rPr>
        <w:t>7</w:t>
      </w:r>
      <w:r>
        <w:rPr>
          <w:rFonts w:ascii="宋体" w:hAnsi="宋体" w:cs="宋体"/>
          <w:sz w:val="24"/>
          <w:szCs w:val="28"/>
          <w:lang w:val="zh-CN"/>
        </w:rPr>
        <w:t>.竞争性磋商文件的修改与补充</w:t>
      </w:r>
    </w:p>
    <w:p w:rsidR="000C7141" w:rsidRDefault="00766986">
      <w:pPr>
        <w:autoSpaceDE w:val="0"/>
        <w:autoSpaceDN w:val="0"/>
        <w:adjustRightInd w:val="0"/>
        <w:spacing w:line="276" w:lineRule="auto"/>
        <w:outlineLvl w:val="0"/>
        <w:rPr>
          <w:rFonts w:ascii="宋体" w:hAnsi="宋体" w:cs="宋体"/>
          <w:sz w:val="24"/>
          <w:szCs w:val="28"/>
          <w:lang w:val="zh-CN"/>
        </w:rPr>
      </w:pPr>
      <w:bookmarkStart w:id="26" w:name="_Toc8429"/>
      <w:bookmarkStart w:id="27" w:name="_Toc22744"/>
      <w:bookmarkStart w:id="28" w:name="_Toc7066"/>
      <w:bookmarkStart w:id="29" w:name="_Toc26814"/>
      <w:bookmarkStart w:id="30" w:name="_Toc531772008"/>
      <w:bookmarkStart w:id="31" w:name="_Toc475547693"/>
      <w:r>
        <w:rPr>
          <w:rFonts w:ascii="宋体" w:hAnsi="宋体" w:cs="宋体"/>
          <w:sz w:val="24"/>
          <w:szCs w:val="28"/>
          <w:lang w:val="zh-CN"/>
        </w:rPr>
        <w:t>7.1 供应商应仔细阅读和检查磋商文件的全部内容。如对磋商文件有任何疑问，应以书面形式要求采购人、采购代理机构对磋商文件予以澄清。</w:t>
      </w:r>
      <w:bookmarkEnd w:id="26"/>
      <w:bookmarkEnd w:id="27"/>
    </w:p>
    <w:p w:rsidR="000C7141" w:rsidRDefault="00766986">
      <w:pPr>
        <w:autoSpaceDE w:val="0"/>
        <w:autoSpaceDN w:val="0"/>
        <w:adjustRightInd w:val="0"/>
        <w:spacing w:line="276" w:lineRule="auto"/>
        <w:outlineLvl w:val="0"/>
        <w:rPr>
          <w:rFonts w:ascii="宋体" w:hAnsi="宋体" w:cs="宋体"/>
          <w:sz w:val="24"/>
          <w:szCs w:val="28"/>
          <w:lang w:val="zh-CN"/>
        </w:rPr>
      </w:pPr>
      <w:bookmarkStart w:id="32" w:name="_Toc32024"/>
      <w:bookmarkStart w:id="33" w:name="_Toc5028"/>
      <w:r>
        <w:rPr>
          <w:rFonts w:ascii="宋体" w:hAnsi="宋体" w:cs="宋体"/>
          <w:sz w:val="24"/>
          <w:szCs w:val="28"/>
          <w:lang w:val="zh-CN"/>
        </w:rPr>
        <w:t>7.2采购人对采购文件的澄清通过“电子交易平台”发出，但不指明澄清问题的来源。如果澄清通知发出的时间距供应商须知前附表第8项规定的投标截止时间不足3个工作日，并且澄清的内容影响响应文件编制的，相应延长投标截止时间。</w:t>
      </w:r>
      <w:bookmarkEnd w:id="32"/>
      <w:bookmarkEnd w:id="33"/>
    </w:p>
    <w:p w:rsidR="000C7141" w:rsidRDefault="00766986">
      <w:pPr>
        <w:autoSpaceDE w:val="0"/>
        <w:autoSpaceDN w:val="0"/>
        <w:adjustRightInd w:val="0"/>
        <w:spacing w:line="276" w:lineRule="auto"/>
        <w:outlineLvl w:val="0"/>
        <w:rPr>
          <w:rFonts w:ascii="宋体" w:hAnsi="宋体" w:cs="宋体"/>
          <w:sz w:val="24"/>
          <w:szCs w:val="28"/>
          <w:lang w:val="zh-CN"/>
        </w:rPr>
      </w:pPr>
      <w:bookmarkStart w:id="34" w:name="_Toc16662"/>
      <w:bookmarkStart w:id="35" w:name="_Toc32052"/>
      <w:r>
        <w:rPr>
          <w:rFonts w:ascii="宋体" w:hAnsi="宋体" w:cs="宋体"/>
          <w:sz w:val="24"/>
          <w:szCs w:val="28"/>
          <w:lang w:val="zh-CN"/>
        </w:rPr>
        <w:t>7.3采购人可以书面形式修改磋商文件，并通过“电子交易平台”发出。如果修改通知发出的时间距供应商须知前附表第8项规定的投标截止时间不足3个工作日，并且修改的内容影响响应文件编制的，相应延长投标截止时间。</w:t>
      </w:r>
      <w:bookmarkEnd w:id="34"/>
      <w:bookmarkEnd w:id="35"/>
    </w:p>
    <w:p w:rsidR="000C7141" w:rsidRDefault="00766986">
      <w:pPr>
        <w:autoSpaceDE w:val="0"/>
        <w:autoSpaceDN w:val="0"/>
        <w:adjustRightInd w:val="0"/>
        <w:spacing w:line="276" w:lineRule="auto"/>
        <w:outlineLvl w:val="0"/>
        <w:rPr>
          <w:rFonts w:ascii="宋体" w:hAnsi="宋体" w:cs="宋体"/>
          <w:sz w:val="24"/>
          <w:szCs w:val="28"/>
          <w:lang w:val="zh-CN"/>
        </w:rPr>
      </w:pPr>
      <w:bookmarkStart w:id="36" w:name="_Toc12815"/>
      <w:bookmarkStart w:id="37" w:name="_Toc3674"/>
      <w:r>
        <w:rPr>
          <w:rFonts w:ascii="宋体" w:hAnsi="宋体" w:cs="宋体"/>
          <w:sz w:val="24"/>
          <w:szCs w:val="28"/>
          <w:lang w:val="zh-CN"/>
        </w:rPr>
        <w:t>7.4供应商应实时关注“电子交易台”上发出的澄清与修改通知，因供应商自身原因未及时获知澄清与修改内容而导致的任何后果将由供应商自行承担。</w:t>
      </w:r>
      <w:bookmarkEnd w:id="36"/>
      <w:bookmarkEnd w:id="37"/>
    </w:p>
    <w:p w:rsidR="000C7141" w:rsidRDefault="00766986">
      <w:pPr>
        <w:autoSpaceDE w:val="0"/>
        <w:autoSpaceDN w:val="0"/>
        <w:adjustRightInd w:val="0"/>
        <w:spacing w:line="276" w:lineRule="auto"/>
        <w:outlineLvl w:val="0"/>
        <w:rPr>
          <w:rFonts w:ascii="宋体" w:hAnsi="宋体" w:cs="宋体"/>
          <w:sz w:val="24"/>
          <w:szCs w:val="28"/>
          <w:lang w:val="zh-CN"/>
        </w:rPr>
      </w:pPr>
      <w:bookmarkStart w:id="38" w:name="_Toc24149"/>
      <w:bookmarkStart w:id="39" w:name="_Toc5368"/>
      <w:r>
        <w:rPr>
          <w:rFonts w:ascii="宋体" w:hAnsi="宋体" w:cs="宋体"/>
          <w:sz w:val="24"/>
          <w:szCs w:val="28"/>
          <w:lang w:val="zh-CN"/>
        </w:rPr>
        <w:t>C.响应性文件的编写</w:t>
      </w:r>
      <w:bookmarkEnd w:id="28"/>
      <w:bookmarkEnd w:id="29"/>
      <w:bookmarkEnd w:id="30"/>
      <w:bookmarkEnd w:id="31"/>
      <w:bookmarkEnd w:id="38"/>
      <w:bookmarkEnd w:id="39"/>
    </w:p>
    <w:p w:rsidR="000C7141" w:rsidRDefault="00766986">
      <w:pPr>
        <w:autoSpaceDE w:val="0"/>
        <w:autoSpaceDN w:val="0"/>
        <w:adjustRightInd w:val="0"/>
        <w:spacing w:line="276" w:lineRule="auto"/>
        <w:rPr>
          <w:rFonts w:ascii="宋体" w:hAnsi="宋体" w:cs="宋体"/>
          <w:sz w:val="24"/>
          <w:szCs w:val="28"/>
          <w:lang w:val="zh-CN"/>
        </w:rPr>
      </w:pPr>
      <w:r>
        <w:rPr>
          <w:rFonts w:ascii="宋体" w:hAnsi="宋体" w:cs="宋体"/>
          <w:sz w:val="24"/>
          <w:szCs w:val="28"/>
        </w:rPr>
        <w:t>8</w:t>
      </w:r>
      <w:r>
        <w:rPr>
          <w:rFonts w:ascii="宋体" w:hAnsi="宋体" w:cs="宋体"/>
          <w:sz w:val="24"/>
          <w:szCs w:val="28"/>
          <w:lang w:val="zh-CN"/>
        </w:rPr>
        <w:t>.基本要求</w:t>
      </w:r>
    </w:p>
    <w:p w:rsidR="000C7141" w:rsidRDefault="00766986">
      <w:pPr>
        <w:tabs>
          <w:tab w:val="left" w:pos="1980"/>
        </w:tabs>
        <w:autoSpaceDE w:val="0"/>
        <w:autoSpaceDN w:val="0"/>
        <w:adjustRightInd w:val="0"/>
        <w:spacing w:line="276" w:lineRule="auto"/>
        <w:ind w:firstLineChars="200" w:firstLine="480"/>
        <w:rPr>
          <w:rFonts w:ascii="宋体" w:hAnsi="宋体" w:cs="宋体"/>
          <w:b/>
          <w:sz w:val="24"/>
          <w:szCs w:val="28"/>
          <w:lang w:val="zh-CN"/>
        </w:rPr>
      </w:pPr>
      <w:r>
        <w:rPr>
          <w:rFonts w:ascii="宋体" w:hAnsi="宋体" w:cs="宋体"/>
          <w:sz w:val="24"/>
          <w:szCs w:val="28"/>
          <w:lang w:val="zh-CN"/>
        </w:rPr>
        <w:t>供应商应仔细阅读竞争性磋商文件的所有内容，按竞争性磋商文件的要求提供响应磋商文件内容的响应性文件且装订成册</w:t>
      </w:r>
      <w:r>
        <w:rPr>
          <w:rFonts w:ascii="宋体" w:hAnsi="宋体" w:cs="宋体"/>
          <w:b/>
          <w:sz w:val="24"/>
          <w:szCs w:val="28"/>
          <w:lang w:val="zh-CN"/>
        </w:rPr>
        <w:t>（响应性文件不得采用活页或散页装订，必须胶装）</w:t>
      </w:r>
      <w:r>
        <w:rPr>
          <w:rFonts w:ascii="宋体" w:hAnsi="宋体" w:cs="宋体"/>
          <w:sz w:val="24"/>
          <w:szCs w:val="28"/>
          <w:lang w:val="zh-CN"/>
        </w:rPr>
        <w:t>，并保证所提供的全部资料的真实性、合法性，</w:t>
      </w:r>
      <w:r>
        <w:rPr>
          <w:rFonts w:ascii="宋体" w:hAnsi="宋体" w:cs="宋体"/>
          <w:b/>
          <w:sz w:val="24"/>
          <w:szCs w:val="28"/>
          <w:lang w:val="zh-CN"/>
        </w:rPr>
        <w:t>从而使其响应性文件对竞争性磋商文件做</w:t>
      </w:r>
      <w:r>
        <w:rPr>
          <w:rFonts w:ascii="宋体" w:hAnsi="宋体" w:cs="宋体"/>
          <w:b/>
          <w:sz w:val="24"/>
          <w:szCs w:val="28"/>
          <w:lang w:val="zh-CN"/>
        </w:rPr>
        <w:lastRenderedPageBreak/>
        <w:t>出实质性的响应，否则，其响应性文件将被拒绝。</w:t>
      </w:r>
    </w:p>
    <w:p w:rsidR="000C7141" w:rsidRDefault="00766986">
      <w:pPr>
        <w:autoSpaceDE w:val="0"/>
        <w:autoSpaceDN w:val="0"/>
        <w:adjustRightInd w:val="0"/>
        <w:spacing w:line="276" w:lineRule="auto"/>
        <w:rPr>
          <w:rFonts w:ascii="宋体" w:hAnsi="宋体" w:cs="宋体"/>
          <w:b/>
          <w:sz w:val="24"/>
          <w:szCs w:val="28"/>
        </w:rPr>
      </w:pPr>
      <w:r>
        <w:rPr>
          <w:rFonts w:ascii="宋体" w:hAnsi="宋体" w:cs="宋体"/>
          <w:b/>
          <w:sz w:val="24"/>
          <w:szCs w:val="28"/>
        </w:rPr>
        <w:t>8.竞争性磋商文件的异议</w:t>
      </w:r>
    </w:p>
    <w:p w:rsidR="000C7141" w:rsidRDefault="00766986">
      <w:pPr>
        <w:autoSpaceDE w:val="0"/>
        <w:autoSpaceDN w:val="0"/>
        <w:adjustRightInd w:val="0"/>
        <w:spacing w:line="276" w:lineRule="auto"/>
        <w:rPr>
          <w:rFonts w:ascii="宋体" w:hAnsi="宋体" w:cs="宋体"/>
          <w:sz w:val="24"/>
          <w:szCs w:val="28"/>
        </w:rPr>
      </w:pPr>
      <w:r>
        <w:rPr>
          <w:rFonts w:ascii="宋体" w:hAnsi="宋体" w:cs="宋体"/>
          <w:sz w:val="24"/>
          <w:szCs w:val="28"/>
        </w:rPr>
        <w:t>8.1供应商或者其他利害关系人对磋商文件（包括对磋商文件澄清和修改的内容）有异议的，应当在供应商须知前附表第8项规定的投标截止时间 3个工作日前以书面形式向采购</w:t>
      </w:r>
      <w:proofErr w:type="gramStart"/>
      <w:r>
        <w:rPr>
          <w:rFonts w:ascii="宋体" w:hAnsi="宋体" w:cs="宋体"/>
          <w:sz w:val="24"/>
          <w:szCs w:val="28"/>
        </w:rPr>
        <w:t>购</w:t>
      </w:r>
      <w:proofErr w:type="gramEnd"/>
      <w:r>
        <w:rPr>
          <w:rFonts w:ascii="宋体" w:hAnsi="宋体" w:cs="宋体"/>
          <w:sz w:val="24"/>
          <w:szCs w:val="28"/>
        </w:rPr>
        <w:t>人、采购代理机构提出。采购人、采购代理机构自收到异议之日起 3个工作日内</w:t>
      </w:r>
      <w:proofErr w:type="gramStart"/>
      <w:r>
        <w:rPr>
          <w:rFonts w:ascii="宋体" w:hAnsi="宋体" w:cs="宋体"/>
          <w:sz w:val="24"/>
          <w:szCs w:val="28"/>
        </w:rPr>
        <w:t>作出</w:t>
      </w:r>
      <w:proofErr w:type="gramEnd"/>
      <w:r>
        <w:rPr>
          <w:rFonts w:ascii="宋体" w:hAnsi="宋体" w:cs="宋体"/>
          <w:sz w:val="24"/>
          <w:szCs w:val="28"/>
        </w:rPr>
        <w:t>书面答复。逾期提出的，采购人可不予受理。</w:t>
      </w:r>
    </w:p>
    <w:p w:rsidR="000C7141" w:rsidRDefault="00766986">
      <w:pPr>
        <w:autoSpaceDE w:val="0"/>
        <w:autoSpaceDN w:val="0"/>
        <w:adjustRightInd w:val="0"/>
        <w:spacing w:line="276" w:lineRule="auto"/>
        <w:rPr>
          <w:rFonts w:ascii="宋体" w:hAnsi="宋体" w:cs="宋体"/>
          <w:sz w:val="24"/>
          <w:szCs w:val="28"/>
        </w:rPr>
      </w:pPr>
      <w:r>
        <w:rPr>
          <w:rFonts w:ascii="宋体" w:hAnsi="宋体" w:cs="宋体"/>
          <w:sz w:val="24"/>
          <w:szCs w:val="28"/>
        </w:rPr>
        <w:t>8.2本处所称异议是指供应商或者其他利害关系人认为磋商文件的内容违反法律、法规、规章的强制性规定，违反公开、公平、公正和诚实信用原则，影响供应商投标而向采购人提出的质疑。</w:t>
      </w:r>
    </w:p>
    <w:p w:rsidR="000C7141" w:rsidRDefault="00766986">
      <w:pPr>
        <w:autoSpaceDE w:val="0"/>
        <w:autoSpaceDN w:val="0"/>
        <w:adjustRightInd w:val="0"/>
        <w:spacing w:line="276" w:lineRule="auto"/>
        <w:rPr>
          <w:rFonts w:ascii="宋体" w:hAnsi="宋体" w:cs="宋体"/>
          <w:sz w:val="24"/>
          <w:szCs w:val="28"/>
        </w:rPr>
      </w:pPr>
      <w:r>
        <w:rPr>
          <w:rFonts w:ascii="宋体" w:hAnsi="宋体" w:cs="宋体"/>
          <w:sz w:val="24"/>
          <w:szCs w:val="28"/>
        </w:rPr>
        <w:t>8.3采购人对异议的答复构成对磋商文件澄清或者修改的，采购人将按照本章第 7款、第8款规定办理。</w:t>
      </w:r>
    </w:p>
    <w:p w:rsidR="000C7141" w:rsidRDefault="00766986">
      <w:pPr>
        <w:autoSpaceDE w:val="0"/>
        <w:autoSpaceDN w:val="0"/>
        <w:adjustRightInd w:val="0"/>
        <w:spacing w:line="276" w:lineRule="auto"/>
        <w:rPr>
          <w:rFonts w:ascii="宋体" w:hAnsi="宋体" w:cs="宋体"/>
          <w:sz w:val="24"/>
          <w:szCs w:val="28"/>
        </w:rPr>
      </w:pPr>
      <w:r>
        <w:rPr>
          <w:rFonts w:ascii="宋体" w:hAnsi="宋体" w:cs="宋体"/>
          <w:sz w:val="24"/>
          <w:szCs w:val="28"/>
        </w:rPr>
        <w:t>8.4当磋商文件的澄清、修改、补充等在同一内容的表述上不一致时，以最后发出的为准。</w:t>
      </w:r>
    </w:p>
    <w:p w:rsidR="000C7141" w:rsidRDefault="00766986">
      <w:pPr>
        <w:autoSpaceDE w:val="0"/>
        <w:autoSpaceDN w:val="0"/>
        <w:adjustRightInd w:val="0"/>
        <w:spacing w:line="276" w:lineRule="auto"/>
        <w:rPr>
          <w:rFonts w:ascii="宋体" w:hAnsi="宋体" w:cs="宋体"/>
          <w:b/>
          <w:sz w:val="24"/>
          <w:szCs w:val="28"/>
          <w:lang w:val="zh-CN"/>
        </w:rPr>
      </w:pPr>
      <w:r>
        <w:rPr>
          <w:rFonts w:ascii="宋体" w:hAnsi="宋体" w:cs="宋体"/>
          <w:b/>
          <w:sz w:val="24"/>
          <w:szCs w:val="28"/>
        </w:rPr>
        <w:t>9</w:t>
      </w:r>
      <w:r>
        <w:rPr>
          <w:rFonts w:ascii="宋体" w:hAnsi="宋体" w:cs="宋体"/>
          <w:b/>
          <w:sz w:val="24"/>
          <w:szCs w:val="28"/>
          <w:lang w:val="zh-CN"/>
        </w:rPr>
        <w:t>.响应性文件的组成</w:t>
      </w:r>
    </w:p>
    <w:p w:rsidR="000C7141" w:rsidRDefault="00766986">
      <w:pPr>
        <w:tabs>
          <w:tab w:val="left" w:pos="720"/>
          <w:tab w:val="left" w:pos="1260"/>
          <w:tab w:val="left" w:pos="2160"/>
          <w:tab w:val="left" w:pos="2880"/>
          <w:tab w:val="left" w:pos="3600"/>
          <w:tab w:val="left" w:pos="4320"/>
          <w:tab w:val="left" w:pos="5040"/>
          <w:tab w:val="left" w:pos="5760"/>
        </w:tabs>
        <w:autoSpaceDE w:val="0"/>
        <w:autoSpaceDN w:val="0"/>
        <w:adjustRightInd w:val="0"/>
        <w:spacing w:line="276" w:lineRule="auto"/>
        <w:ind w:right="-80" w:firstLine="562"/>
        <w:jc w:val="left"/>
        <w:rPr>
          <w:rFonts w:ascii="宋体" w:hAnsi="宋体" w:cs="宋体"/>
          <w:b/>
          <w:sz w:val="24"/>
          <w:szCs w:val="28"/>
          <w:lang w:val="zh-CN"/>
        </w:rPr>
      </w:pPr>
      <w:r>
        <w:rPr>
          <w:rFonts w:ascii="宋体" w:hAnsi="宋体" w:cs="宋体"/>
          <w:b/>
          <w:sz w:val="24"/>
          <w:szCs w:val="28"/>
        </w:rPr>
        <w:t>9</w:t>
      </w:r>
      <w:r>
        <w:rPr>
          <w:rFonts w:ascii="宋体" w:hAnsi="宋体" w:cs="宋体"/>
          <w:b/>
          <w:sz w:val="24"/>
          <w:szCs w:val="28"/>
          <w:lang w:val="zh-CN"/>
        </w:rPr>
        <w:t>.1响应性文件包括以下内容</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一、磋商书</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二、报价组成情况表</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三、货物（服务）清单</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四、资格性符合性检查对照表</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五、技术响应、偏离情况说明表</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六、法人（负责人）代表授权书</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七、法人或者其他组织的营业执照等证明文件，自然人的身份证明</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八、财务状况报告，依法缴纳税收和社会保障资金的相关材料</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九、具备履行合同所必需的设备和专业技术能力的证明材料</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十、参加政府采购活动前3年内在经营活动中没有重大违法记录的书面声明</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十一、未被列入“信用中国”网站的相关名单网页打印件</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十二、《中小企业声明函》、《残疾人福利性单位声明函》、属于监狱企业的证明文件等（如有）</w:t>
      </w:r>
    </w:p>
    <w:p w:rsidR="000C7141" w:rsidRDefault="00766986">
      <w:pPr>
        <w:autoSpaceDE w:val="0"/>
        <w:autoSpaceDN w:val="0"/>
        <w:adjustRightInd w:val="0"/>
        <w:spacing w:line="276" w:lineRule="auto"/>
        <w:ind w:firstLineChars="200" w:firstLine="480"/>
        <w:rPr>
          <w:rFonts w:ascii="宋体" w:hAnsi="宋体" w:cs="宋体"/>
          <w:sz w:val="24"/>
          <w:szCs w:val="28"/>
          <w:lang w:val="zh-CN"/>
        </w:rPr>
      </w:pPr>
      <w:r>
        <w:rPr>
          <w:rFonts w:ascii="宋体" w:hAnsi="宋体" w:cs="宋体"/>
          <w:sz w:val="24"/>
          <w:szCs w:val="28"/>
          <w:lang w:val="zh-CN"/>
        </w:rPr>
        <w:t>十三、本文件要求提供的其他资格证明文件及资料等（如果有的话）</w:t>
      </w:r>
    </w:p>
    <w:p w:rsidR="000C7141" w:rsidRDefault="00766986">
      <w:pPr>
        <w:autoSpaceDE w:val="0"/>
        <w:autoSpaceDN w:val="0"/>
        <w:adjustRightInd w:val="0"/>
        <w:snapToGrid w:val="0"/>
        <w:spacing w:line="500" w:lineRule="exact"/>
        <w:ind w:firstLineChars="200" w:firstLine="480"/>
        <w:rPr>
          <w:rFonts w:ascii="宋体" w:hAnsi="宋体" w:cs="宋体"/>
          <w:sz w:val="24"/>
          <w:szCs w:val="28"/>
          <w:lang w:val="zh-CN"/>
        </w:rPr>
      </w:pPr>
      <w:bookmarkStart w:id="40" w:name="_Toc23647"/>
      <w:bookmarkStart w:id="41" w:name="_Toc457918229"/>
      <w:bookmarkStart w:id="42" w:name="_Toc16739"/>
      <w:r>
        <w:rPr>
          <w:rFonts w:ascii="宋体" w:hAnsi="宋体" w:cs="宋体"/>
          <w:sz w:val="24"/>
          <w:szCs w:val="28"/>
        </w:rPr>
        <w:lastRenderedPageBreak/>
        <w:t>9</w:t>
      </w:r>
      <w:r>
        <w:rPr>
          <w:rFonts w:ascii="宋体" w:hAnsi="宋体" w:cs="宋体"/>
          <w:sz w:val="24"/>
          <w:szCs w:val="28"/>
          <w:lang w:val="zh-CN"/>
        </w:rPr>
        <w:t>.1.1</w:t>
      </w:r>
      <w:r>
        <w:rPr>
          <w:rFonts w:ascii="宋体" w:hAnsi="宋体" w:cs="宋体"/>
          <w:b/>
          <w:sz w:val="24"/>
          <w:szCs w:val="28"/>
          <w:lang w:val="zh-CN"/>
        </w:rPr>
        <w:t>商务部分</w:t>
      </w:r>
      <w:r>
        <w:rPr>
          <w:rFonts w:ascii="宋体" w:hAnsi="宋体" w:cs="宋体"/>
          <w:sz w:val="24"/>
          <w:szCs w:val="28"/>
          <w:lang w:val="zh-CN"/>
        </w:rPr>
        <w:t>指供应商提交的证明其有资格参加磋商和成交后有能力履行合同的文件；</w:t>
      </w:r>
      <w:r>
        <w:rPr>
          <w:rFonts w:ascii="宋体" w:hAnsi="宋体" w:cs="宋体"/>
          <w:b/>
          <w:sz w:val="24"/>
          <w:szCs w:val="28"/>
          <w:lang w:val="zh-CN"/>
        </w:rPr>
        <w:t>技术部分</w:t>
      </w:r>
      <w:r>
        <w:rPr>
          <w:rFonts w:ascii="宋体" w:hAnsi="宋体" w:cs="宋体"/>
          <w:sz w:val="24"/>
          <w:szCs w:val="28"/>
          <w:lang w:val="zh-CN"/>
        </w:rPr>
        <w:t>是能够证明磋商供应商提供的工程、货物及服务符合竞争性磋商文件规定的文件，</w:t>
      </w:r>
      <w:r>
        <w:rPr>
          <w:rFonts w:ascii="宋体" w:hAnsi="宋体" w:cs="宋体"/>
          <w:b/>
          <w:sz w:val="24"/>
          <w:szCs w:val="28"/>
          <w:lang w:val="zh-CN"/>
        </w:rPr>
        <w:t>磋商供应商须对本次采购项目要求的技术性能逐项</w:t>
      </w:r>
      <w:proofErr w:type="gramStart"/>
      <w:r>
        <w:rPr>
          <w:rFonts w:ascii="宋体" w:hAnsi="宋体" w:cs="宋体"/>
          <w:b/>
          <w:sz w:val="24"/>
          <w:szCs w:val="28"/>
          <w:lang w:val="zh-CN"/>
        </w:rPr>
        <w:t>作出</w:t>
      </w:r>
      <w:proofErr w:type="gramEnd"/>
      <w:r>
        <w:rPr>
          <w:rFonts w:ascii="宋体" w:hAnsi="宋体" w:cs="宋体"/>
          <w:b/>
          <w:sz w:val="24"/>
          <w:szCs w:val="28"/>
          <w:lang w:val="zh-CN"/>
        </w:rPr>
        <w:t>实质性响应,</w:t>
      </w:r>
      <w:r>
        <w:rPr>
          <w:rFonts w:ascii="宋体" w:hAnsi="宋体" w:cs="宋体"/>
          <w:sz w:val="24"/>
          <w:szCs w:val="28"/>
          <w:lang w:val="zh-CN"/>
        </w:rPr>
        <w:t>必须保证其提供的相关资质证明文件的真实性、合法性、时效性，否则，磋商小组将不予推荐。</w:t>
      </w:r>
      <w:r>
        <w:rPr>
          <w:rFonts w:ascii="宋体" w:hAnsi="宋体" w:cs="宋体"/>
          <w:b/>
          <w:sz w:val="24"/>
          <w:szCs w:val="28"/>
          <w:lang w:val="zh-CN"/>
        </w:rPr>
        <w:t>报价部分</w:t>
      </w:r>
      <w:r>
        <w:rPr>
          <w:rFonts w:ascii="宋体" w:hAnsi="宋体" w:cs="宋体"/>
          <w:sz w:val="24"/>
          <w:szCs w:val="28"/>
          <w:lang w:val="zh-CN"/>
        </w:rPr>
        <w:t>是指磋商供应商响应采购项目要求而</w:t>
      </w:r>
      <w:proofErr w:type="gramStart"/>
      <w:r>
        <w:rPr>
          <w:rFonts w:ascii="宋体" w:hAnsi="宋体" w:cs="宋体"/>
          <w:sz w:val="24"/>
          <w:szCs w:val="28"/>
          <w:lang w:val="zh-CN"/>
        </w:rPr>
        <w:t>作出</w:t>
      </w:r>
      <w:proofErr w:type="gramEnd"/>
      <w:r>
        <w:rPr>
          <w:rFonts w:ascii="宋体" w:hAnsi="宋体" w:cs="宋体"/>
          <w:sz w:val="24"/>
          <w:szCs w:val="28"/>
          <w:lang w:val="zh-CN"/>
        </w:rPr>
        <w:t>的书面报价明细。</w:t>
      </w:r>
    </w:p>
    <w:p w:rsidR="000C7141" w:rsidRDefault="00766986">
      <w:pPr>
        <w:rPr>
          <w:rFonts w:ascii="宋体" w:hAnsi="宋体" w:cs="宋体"/>
          <w:b/>
          <w:sz w:val="24"/>
          <w:szCs w:val="28"/>
          <w:lang w:val="zh-CN"/>
        </w:rPr>
      </w:pPr>
      <w:r>
        <w:rPr>
          <w:rFonts w:ascii="宋体" w:hAnsi="宋体" w:cs="宋体"/>
          <w:b/>
          <w:sz w:val="24"/>
          <w:szCs w:val="28"/>
          <w:lang w:val="zh-CN"/>
        </w:rPr>
        <w:t>10.磋商报价</w:t>
      </w:r>
    </w:p>
    <w:p w:rsidR="000C7141" w:rsidRDefault="00766986">
      <w:pPr>
        <w:snapToGrid w:val="0"/>
        <w:spacing w:line="500" w:lineRule="exact"/>
        <w:ind w:firstLineChars="250" w:firstLine="60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0</w:t>
      </w:r>
      <w:r>
        <w:rPr>
          <w:rFonts w:ascii="宋体" w:hAnsi="宋体" w:cs="宋体"/>
          <w:sz w:val="24"/>
          <w:szCs w:val="28"/>
          <w:lang w:val="zh-CN"/>
        </w:rPr>
        <w:t>.1所有价格均为人民币报价，报价应以人民币为结算货币。</w:t>
      </w:r>
      <w:proofErr w:type="gramStart"/>
      <w:r>
        <w:rPr>
          <w:rFonts w:ascii="宋体" w:hAnsi="宋体" w:cs="宋体"/>
          <w:sz w:val="24"/>
          <w:szCs w:val="28"/>
          <w:lang w:val="zh-CN"/>
        </w:rPr>
        <w:t>须包括</w:t>
      </w:r>
      <w:proofErr w:type="gramEnd"/>
      <w:r>
        <w:rPr>
          <w:rFonts w:ascii="宋体" w:hAnsi="宋体" w:cs="宋体"/>
          <w:sz w:val="24"/>
          <w:szCs w:val="28"/>
          <w:lang w:val="zh-CN"/>
        </w:rPr>
        <w:t>工程中的一切费用。须由中标单位开具当地正式发票。</w:t>
      </w:r>
    </w:p>
    <w:p w:rsidR="000C7141" w:rsidRDefault="00766986">
      <w:pPr>
        <w:tabs>
          <w:tab w:val="left" w:pos="840"/>
        </w:tabs>
        <w:autoSpaceDE w:val="0"/>
        <w:autoSpaceDN w:val="0"/>
        <w:adjustRightInd w:val="0"/>
        <w:snapToGrid w:val="0"/>
        <w:spacing w:line="500" w:lineRule="exact"/>
        <w:ind w:leftChars="1" w:left="2" w:firstLineChars="250" w:firstLine="60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0</w:t>
      </w:r>
      <w:r>
        <w:rPr>
          <w:rFonts w:ascii="宋体" w:hAnsi="宋体" w:cs="宋体"/>
          <w:sz w:val="24"/>
          <w:szCs w:val="28"/>
          <w:lang w:val="zh-CN"/>
        </w:rPr>
        <w:t>.2磋商报价是以人民币为单位的综合报价，供应商应根据控制价，结合本项目实际情况，提出不高于控制价的报价。任何有选择性的报价将不予接受，每轮只许有一个报价；</w:t>
      </w:r>
    </w:p>
    <w:p w:rsidR="000C7141" w:rsidRDefault="00766986">
      <w:pPr>
        <w:tabs>
          <w:tab w:val="left" w:pos="840"/>
        </w:tabs>
        <w:autoSpaceDE w:val="0"/>
        <w:autoSpaceDN w:val="0"/>
        <w:adjustRightInd w:val="0"/>
        <w:snapToGrid w:val="0"/>
        <w:spacing w:line="500" w:lineRule="exact"/>
        <w:ind w:left="3"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0</w:t>
      </w:r>
      <w:r>
        <w:rPr>
          <w:rFonts w:ascii="宋体" w:hAnsi="宋体" w:cs="宋体"/>
          <w:sz w:val="24"/>
          <w:szCs w:val="28"/>
          <w:lang w:val="zh-CN"/>
        </w:rPr>
        <w:t>.3供应商应按照竞争性磋商文件提供的磋商报价表格式</w:t>
      </w:r>
      <w:proofErr w:type="gramStart"/>
      <w:r>
        <w:rPr>
          <w:rFonts w:ascii="宋体" w:hAnsi="宋体" w:cs="宋体"/>
          <w:sz w:val="24"/>
          <w:szCs w:val="28"/>
          <w:lang w:val="zh-CN"/>
        </w:rPr>
        <w:t>填写磋商</w:t>
      </w:r>
      <w:proofErr w:type="gramEnd"/>
      <w:r>
        <w:rPr>
          <w:rFonts w:ascii="宋体" w:hAnsi="宋体" w:cs="宋体"/>
          <w:sz w:val="24"/>
          <w:szCs w:val="28"/>
          <w:lang w:val="zh-CN"/>
        </w:rPr>
        <w:t>报价；</w:t>
      </w:r>
    </w:p>
    <w:p w:rsidR="000C7141" w:rsidRDefault="00766986">
      <w:pPr>
        <w:tabs>
          <w:tab w:val="left" w:pos="840"/>
        </w:tabs>
        <w:autoSpaceDE w:val="0"/>
        <w:autoSpaceDN w:val="0"/>
        <w:adjustRightInd w:val="0"/>
        <w:snapToGrid w:val="0"/>
        <w:spacing w:line="500" w:lineRule="exact"/>
        <w:ind w:left="3"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0</w:t>
      </w:r>
      <w:r>
        <w:rPr>
          <w:rFonts w:ascii="宋体" w:hAnsi="宋体" w:cs="宋体"/>
          <w:sz w:val="24"/>
          <w:szCs w:val="28"/>
          <w:lang w:val="zh-CN"/>
        </w:rPr>
        <w:t>.4磋商过程供应商按磋商小组要求不超过二轮报价（首次报价、最后报价）；</w:t>
      </w:r>
    </w:p>
    <w:p w:rsidR="000C7141" w:rsidRDefault="00766986">
      <w:pPr>
        <w:tabs>
          <w:tab w:val="left" w:pos="900"/>
        </w:tabs>
        <w:autoSpaceDE w:val="0"/>
        <w:autoSpaceDN w:val="0"/>
        <w:adjustRightInd w:val="0"/>
        <w:snapToGrid w:val="0"/>
        <w:spacing w:line="500" w:lineRule="exact"/>
        <w:ind w:firstLine="562"/>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0</w:t>
      </w:r>
      <w:r>
        <w:rPr>
          <w:rFonts w:ascii="宋体" w:hAnsi="宋体" w:cs="宋体"/>
          <w:sz w:val="24"/>
          <w:szCs w:val="28"/>
          <w:lang w:val="zh-CN"/>
        </w:rPr>
        <w:t>.5供应</w:t>
      </w:r>
      <w:proofErr w:type="gramStart"/>
      <w:r>
        <w:rPr>
          <w:rFonts w:ascii="宋体" w:hAnsi="宋体" w:cs="宋体"/>
          <w:sz w:val="24"/>
          <w:szCs w:val="28"/>
          <w:lang w:val="zh-CN"/>
        </w:rPr>
        <w:t>商任何</w:t>
      </w:r>
      <w:proofErr w:type="gramEnd"/>
      <w:r>
        <w:rPr>
          <w:rFonts w:ascii="宋体" w:hAnsi="宋体" w:cs="宋体"/>
          <w:sz w:val="24"/>
          <w:szCs w:val="28"/>
          <w:lang w:val="zh-CN"/>
        </w:rPr>
        <w:t>有选择的报价（首次报价、最后报价）将被拒绝，磋商报价不允许修正和涂改，出现错误或涂改的将以无效报价处理；</w:t>
      </w:r>
    </w:p>
    <w:p w:rsidR="000C7141" w:rsidRDefault="00766986">
      <w:pPr>
        <w:snapToGrid w:val="0"/>
        <w:spacing w:line="500" w:lineRule="exact"/>
        <w:ind w:firstLineChars="241" w:firstLine="578"/>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0</w:t>
      </w:r>
      <w:r>
        <w:rPr>
          <w:rFonts w:ascii="宋体" w:hAnsi="宋体" w:cs="宋体"/>
          <w:sz w:val="24"/>
          <w:szCs w:val="28"/>
          <w:lang w:val="zh-CN"/>
        </w:rPr>
        <w:t>.6供应商不得以他人名义磋商或者以其他方式弄虚作假，骗取中标；</w:t>
      </w:r>
    </w:p>
    <w:p w:rsidR="000C7141" w:rsidRDefault="00766986" w:rsidP="000C7141">
      <w:pPr>
        <w:snapToGrid w:val="0"/>
        <w:spacing w:line="500" w:lineRule="exact"/>
        <w:ind w:firstLineChars="242" w:firstLine="581"/>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0</w:t>
      </w:r>
      <w:r>
        <w:rPr>
          <w:rFonts w:ascii="宋体" w:hAnsi="宋体" w:cs="宋体"/>
          <w:sz w:val="24"/>
          <w:szCs w:val="28"/>
          <w:lang w:val="zh-CN"/>
        </w:rPr>
        <w:t>.7响应性文件应对竞争性磋商文件中各项做出实质性响应，否则该磋商将可能被拒绝。供应</w:t>
      </w:r>
      <w:proofErr w:type="gramStart"/>
      <w:r>
        <w:rPr>
          <w:rFonts w:ascii="宋体" w:hAnsi="宋体" w:cs="宋体"/>
          <w:sz w:val="24"/>
          <w:szCs w:val="28"/>
          <w:lang w:val="zh-CN"/>
        </w:rPr>
        <w:t>商服务</w:t>
      </w:r>
      <w:proofErr w:type="gramEnd"/>
      <w:r>
        <w:rPr>
          <w:rFonts w:ascii="宋体" w:hAnsi="宋体" w:cs="宋体"/>
          <w:sz w:val="24"/>
          <w:szCs w:val="28"/>
          <w:lang w:val="zh-CN"/>
        </w:rPr>
        <w:t>承诺书应按不低于竞争性磋商文件中的服务要求标准做出响应；</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11.响应性文件有效期</w:t>
      </w:r>
    </w:p>
    <w:p w:rsidR="000C7141" w:rsidRDefault="00766986" w:rsidP="000C7141">
      <w:pPr>
        <w:snapToGrid w:val="0"/>
        <w:spacing w:line="500" w:lineRule="exact"/>
        <w:ind w:firstLineChars="192" w:firstLine="461"/>
        <w:rPr>
          <w:rFonts w:ascii="宋体" w:hAnsi="宋体" w:cs="宋体"/>
          <w:lang w:val="zh-CN"/>
        </w:rPr>
      </w:pPr>
      <w:r>
        <w:rPr>
          <w:rFonts w:ascii="宋体" w:hAnsi="宋体" w:cs="宋体"/>
          <w:sz w:val="24"/>
          <w:szCs w:val="28"/>
          <w:lang w:val="zh-CN"/>
        </w:rPr>
        <w:t>响应性文件从响应性文件递交的截止时间起，响应性文件有效期为</w:t>
      </w:r>
      <w:r>
        <w:rPr>
          <w:rFonts w:ascii="宋体" w:hAnsi="宋体" w:cs="宋体"/>
          <w:sz w:val="24"/>
          <w:szCs w:val="28"/>
        </w:rPr>
        <w:t>60</w:t>
      </w:r>
      <w:r>
        <w:rPr>
          <w:rFonts w:ascii="宋体" w:hAnsi="宋体" w:cs="宋体"/>
          <w:sz w:val="24"/>
          <w:szCs w:val="28"/>
          <w:lang w:val="zh-CN"/>
        </w:rPr>
        <w:t>天，有效期短于这个规定期限的磋商，将被拒绝。</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rPr>
        <w:t>12</w:t>
      </w:r>
      <w:r>
        <w:rPr>
          <w:rFonts w:ascii="宋体" w:hAnsi="宋体" w:cs="宋体"/>
          <w:b/>
          <w:sz w:val="24"/>
          <w:szCs w:val="28"/>
          <w:lang w:val="zh-CN"/>
        </w:rPr>
        <w:t>. 响应性文件的编制</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12.1响应文件应按第八部分“响应文件格式”进行编写，如有必要，可以增加附页，作为响应文件的组成部分。其中，投标函附录（如有）在满足磋商文件实质性要求的基础上，可以提出比磋商文件要求更有利于采购人的承诺。</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lang w:val="zh-CN"/>
        </w:rPr>
      </w:pPr>
      <w:r>
        <w:rPr>
          <w:rFonts w:ascii="宋体" w:hAnsi="宋体" w:cs="宋体"/>
          <w:sz w:val="24"/>
          <w:lang w:val="zh-CN"/>
        </w:rPr>
        <w:t>12.2</w:t>
      </w:r>
      <w:r>
        <w:rPr>
          <w:rFonts w:ascii="宋体" w:hAnsi="宋体" w:cs="宋体"/>
          <w:sz w:val="24"/>
          <w:szCs w:val="28"/>
          <w:lang w:val="zh-CN"/>
        </w:rPr>
        <w:t>响应</w:t>
      </w:r>
      <w:r>
        <w:rPr>
          <w:rFonts w:ascii="宋体" w:hAnsi="宋体" w:cs="宋体"/>
          <w:sz w:val="24"/>
          <w:lang w:val="zh-CN"/>
        </w:rPr>
        <w:t>文件应当对磋商文件有关履约期限、投标有效期、质量要求、发包人要求、招标范围等实质性内容</w:t>
      </w:r>
      <w:proofErr w:type="gramStart"/>
      <w:r>
        <w:rPr>
          <w:rFonts w:ascii="宋体" w:hAnsi="宋体" w:cs="宋体"/>
          <w:sz w:val="24"/>
          <w:lang w:val="zh-CN"/>
        </w:rPr>
        <w:t>作出</w:t>
      </w:r>
      <w:proofErr w:type="gramEnd"/>
      <w:r>
        <w:rPr>
          <w:rFonts w:ascii="宋体" w:hAnsi="宋体" w:cs="宋体"/>
          <w:sz w:val="24"/>
          <w:lang w:val="zh-CN"/>
        </w:rPr>
        <w:t>响应。</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12.3电子响应文件制作</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（1）电子响应文件由供应商使用“电子交易平台”自带的“投标文件制作工具”制</w:t>
      </w:r>
      <w:r>
        <w:rPr>
          <w:rFonts w:ascii="宋体" w:hAnsi="宋体" w:cs="宋体"/>
          <w:sz w:val="24"/>
          <w:szCs w:val="28"/>
          <w:lang w:val="zh-CN"/>
        </w:rPr>
        <w:lastRenderedPageBreak/>
        <w:t>作生成。</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（2）供应商在编制电子响应文件时应当建立分级目录，并按照标签提示导入相关内容。</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3）电子响应文件中的证明资料的“复印件”均为“原件的扫描件”，应从“电子交易平台”交易主体诚信库中选择，交易主体诚信库中没有的“复印件”，应以附件形式直接导入，未标示“复印件”的证明资料均应直接制作生成。</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（4）第八部分响应文件格式文件要求“盖单位章”的地方，供应商应使用 CA 数字证书加盖供应商的单位电子印章；要求“签字”的地方，供应商应使用 CA 数字证书加盖法定代表人的个人电子印章或电子签名章。联合体投标的，响应文件由联合体牵头人按上述规定在要求“盖单位章”的地方加盖联合体牵头人单位电子印章；在要求“签字”的地方加盖联合体牵头人法定代表人的个人电子印章或电子签名章。磋商文件有特别说明的除外。</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（5）电子响应文件制作完成后，将生成一份加密的电子响应文件（后缀名为.HBSTF）和一份不加密的电子响应文件（后缀名为.NHBSTF）。</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（6）电子响应文件制作的具体方法详见“投标文件制作工具”中的帮助文档。</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lang w:val="zh-CN"/>
        </w:rPr>
      </w:pPr>
      <w:r>
        <w:rPr>
          <w:rFonts w:ascii="宋体" w:hAnsi="宋体" w:cs="宋体"/>
          <w:sz w:val="24"/>
          <w:lang w:val="zh-CN"/>
        </w:rPr>
        <w:t>12.4 响应文件为：加密电子响应文件一份；</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rPr>
        <w:t>13</w:t>
      </w:r>
      <w:r>
        <w:rPr>
          <w:rFonts w:ascii="宋体" w:hAnsi="宋体" w:cs="宋体"/>
          <w:b/>
          <w:sz w:val="24"/>
          <w:szCs w:val="28"/>
          <w:lang w:val="zh-CN"/>
        </w:rPr>
        <w:t>.响应文件的加密</w:t>
      </w:r>
    </w:p>
    <w:p w:rsidR="000C7141" w:rsidRDefault="00766986">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500" w:lineRule="exact"/>
        <w:ind w:right="-80" w:firstLine="562"/>
        <w:jc w:val="left"/>
        <w:rPr>
          <w:rFonts w:ascii="宋体" w:hAnsi="宋体" w:cs="宋体"/>
          <w:b/>
          <w:sz w:val="24"/>
          <w:szCs w:val="28"/>
          <w:lang w:val="zh-CN"/>
        </w:rPr>
      </w:pPr>
      <w:r>
        <w:rPr>
          <w:rFonts w:ascii="宋体" w:hAnsi="宋体" w:cs="宋体"/>
          <w:b/>
          <w:sz w:val="24"/>
          <w:szCs w:val="28"/>
        </w:rPr>
        <w:t>13</w:t>
      </w:r>
      <w:r>
        <w:rPr>
          <w:rFonts w:ascii="宋体" w:hAnsi="宋体" w:cs="宋体"/>
          <w:b/>
          <w:sz w:val="24"/>
          <w:szCs w:val="28"/>
          <w:lang w:val="zh-CN"/>
        </w:rPr>
        <w:t>.1电子响应文件的加密</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供应商应当按照本章第12项要求制作电子响应文件，并在投标时上传加密的电子响应文件，未加密的电子响应文件，采购人（“电子交易平台”）将拒收并提示。</w:t>
      </w:r>
    </w:p>
    <w:p w:rsidR="000C7141" w:rsidRDefault="00766986" w:rsidP="000C7141">
      <w:pPr>
        <w:autoSpaceDE w:val="0"/>
        <w:autoSpaceDN w:val="0"/>
        <w:adjustRightInd w:val="0"/>
        <w:snapToGrid w:val="0"/>
        <w:spacing w:line="500" w:lineRule="exact"/>
        <w:ind w:firstLineChars="221" w:firstLine="532"/>
        <w:rPr>
          <w:rFonts w:ascii="宋体" w:hAnsi="宋体" w:cs="宋体"/>
          <w:b/>
          <w:sz w:val="24"/>
          <w:lang w:val="zh-CN"/>
        </w:rPr>
      </w:pPr>
      <w:r>
        <w:rPr>
          <w:rFonts w:ascii="宋体" w:hAnsi="宋体" w:cs="宋体"/>
          <w:b/>
          <w:sz w:val="24"/>
          <w:lang w:val="zh-CN"/>
        </w:rPr>
        <w:t>13.2响应文件的递交</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13.2.1供应商递交响应文件的截止时间（投标截止时间）：</w:t>
      </w:r>
      <w:proofErr w:type="gramStart"/>
      <w:r>
        <w:rPr>
          <w:rFonts w:ascii="宋体" w:hAnsi="宋体" w:cs="宋体"/>
          <w:sz w:val="24"/>
          <w:szCs w:val="28"/>
          <w:lang w:val="zh-CN"/>
        </w:rPr>
        <w:t>见供应</w:t>
      </w:r>
      <w:proofErr w:type="gramEnd"/>
      <w:r>
        <w:rPr>
          <w:rFonts w:ascii="宋体" w:hAnsi="宋体" w:cs="宋体"/>
          <w:sz w:val="24"/>
          <w:szCs w:val="28"/>
          <w:lang w:val="zh-CN"/>
        </w:rPr>
        <w:t>商须知前附表。</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13.2.2网上递交：供应商应当在投标截止时间前，通过互联网使用 CA 数字证书登录“电子交易平台”，选择所投标段（包）将 加密的电子响应文件上传。供应商完成响应文件上传后，“电子交易平台”即时向供应商发出电子签收凭证，递交时间以电子签收凭证载明的传输完成时间为准。供应商应充分考虑上传文件时的不可预见因素，响应文件未在投标截止时间前完成上传的，视为逾期送达，采购人（“电子交易平台”）将拒收。</w:t>
      </w:r>
    </w:p>
    <w:p w:rsidR="000C7141" w:rsidRDefault="00766986">
      <w:pPr>
        <w:rPr>
          <w:rFonts w:ascii="宋体" w:hAnsi="宋体" w:cs="宋体"/>
          <w:b/>
          <w:sz w:val="24"/>
          <w:lang w:val="zh-CN"/>
        </w:rPr>
      </w:pPr>
      <w:r>
        <w:rPr>
          <w:rFonts w:ascii="宋体" w:hAnsi="宋体" w:cs="宋体"/>
          <w:b/>
          <w:sz w:val="24"/>
          <w:lang w:val="zh-CN"/>
        </w:rPr>
        <w:t xml:space="preserve"> 13.3响应文件的修改与撤回</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13.3.1在本章第 13.2.1项规定的投标截止时间前，供应商可以修改或撤回已递交的</w:t>
      </w:r>
      <w:r>
        <w:rPr>
          <w:rFonts w:ascii="宋体" w:hAnsi="宋体" w:cs="宋体"/>
          <w:sz w:val="24"/>
          <w:szCs w:val="28"/>
          <w:lang w:val="zh-CN"/>
        </w:rPr>
        <w:lastRenderedPageBreak/>
        <w:t>响应文件。</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13.3.2 供应商撤回响应文件的，在“电子交易平台”直接进行撤回操作。</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13.3.3 供应</w:t>
      </w:r>
      <w:proofErr w:type="gramStart"/>
      <w:r>
        <w:rPr>
          <w:rFonts w:ascii="宋体" w:hAnsi="宋体" w:cs="宋体"/>
          <w:sz w:val="24"/>
          <w:szCs w:val="28"/>
          <w:lang w:val="zh-CN"/>
        </w:rPr>
        <w:t>商修改</w:t>
      </w:r>
      <w:proofErr w:type="gramEnd"/>
      <w:r>
        <w:rPr>
          <w:rFonts w:ascii="宋体" w:hAnsi="宋体" w:cs="宋体"/>
          <w:sz w:val="24"/>
          <w:szCs w:val="28"/>
          <w:lang w:val="zh-CN"/>
        </w:rPr>
        <w:t>响应文件的，应当先按本章第 13.3.2 项的规定撤回响应文件，再使用“投标文件制作工具”制作成完整的响应文件，并按照本章第12条、第13条规定进行编制和递交。</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1</w:t>
      </w:r>
      <w:r>
        <w:rPr>
          <w:rFonts w:ascii="宋体" w:hAnsi="宋体" w:cs="宋体"/>
          <w:b/>
          <w:sz w:val="24"/>
          <w:szCs w:val="28"/>
        </w:rPr>
        <w:t>4</w:t>
      </w:r>
      <w:r>
        <w:rPr>
          <w:rFonts w:ascii="宋体" w:hAnsi="宋体" w:cs="宋体"/>
          <w:b/>
          <w:sz w:val="24"/>
          <w:szCs w:val="28"/>
          <w:lang w:val="zh-CN"/>
        </w:rPr>
        <w:t>.响应性文件的签署及规定</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14.1响应性文件应按竞争性磋商文件规定加盖单位公章和供应</w:t>
      </w:r>
      <w:proofErr w:type="gramStart"/>
      <w:r>
        <w:rPr>
          <w:rFonts w:ascii="宋体" w:hAnsi="宋体" w:cs="宋体"/>
          <w:sz w:val="24"/>
          <w:szCs w:val="28"/>
          <w:lang w:val="zh-CN"/>
        </w:rPr>
        <w:t>商法定</w:t>
      </w:r>
      <w:proofErr w:type="gramEnd"/>
      <w:r>
        <w:rPr>
          <w:rFonts w:ascii="宋体" w:hAnsi="宋体" w:cs="宋体"/>
          <w:sz w:val="24"/>
          <w:szCs w:val="28"/>
          <w:lang w:val="zh-CN"/>
        </w:rPr>
        <w:t>代表人或项目经理签字或盖章，否则，将被视为无效响应性文件；</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14.2响应性文件应以中文编制，计量单位以国家规定标准为准；</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14.3响应性文件应严格按照竞争性磋商文件的要求提交，并按规定的统一格式逐项填写，不准有空项；无相应内容可填的项应填写“无”等明确的回答文字,响应性文件未按规定提交，将被视为不完整响应的响应性文件，其响应文件有可能被拒绝；</w:t>
      </w:r>
    </w:p>
    <w:p w:rsidR="000C7141" w:rsidRDefault="00766986">
      <w:pPr>
        <w:tabs>
          <w:tab w:val="left" w:pos="19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14.4供应商必须保证响应性文件所提供的全部资料真实可靠，并</w:t>
      </w:r>
      <w:proofErr w:type="gramStart"/>
      <w:r>
        <w:rPr>
          <w:rFonts w:ascii="宋体" w:hAnsi="宋体" w:cs="宋体"/>
          <w:sz w:val="24"/>
          <w:szCs w:val="28"/>
          <w:lang w:val="zh-CN"/>
        </w:rPr>
        <w:t>接受磋商</w:t>
      </w:r>
      <w:proofErr w:type="gramEnd"/>
      <w:r>
        <w:rPr>
          <w:rFonts w:ascii="宋体" w:hAnsi="宋体" w:cs="宋体"/>
          <w:sz w:val="24"/>
          <w:szCs w:val="28"/>
          <w:lang w:val="zh-CN"/>
        </w:rPr>
        <w:t>小组对其中任何资料进一步审查的要求。项目结束后，采购单位有权对成交候选供应商的磋商情况进行核实，如核实过程中有证据证明成交候选供应</w:t>
      </w:r>
      <w:proofErr w:type="gramStart"/>
      <w:r>
        <w:rPr>
          <w:rFonts w:ascii="宋体" w:hAnsi="宋体" w:cs="宋体"/>
          <w:sz w:val="24"/>
          <w:szCs w:val="28"/>
          <w:lang w:val="zh-CN"/>
        </w:rPr>
        <w:t>商存在</w:t>
      </w:r>
      <w:proofErr w:type="gramEnd"/>
      <w:r>
        <w:rPr>
          <w:rFonts w:ascii="宋体" w:hAnsi="宋体" w:cs="宋体"/>
          <w:sz w:val="24"/>
          <w:szCs w:val="28"/>
          <w:lang w:val="zh-CN"/>
        </w:rPr>
        <w:t>有违反竞争性磋商文件规定行为的，将取消其成交候选供应商资格。</w:t>
      </w:r>
    </w:p>
    <w:p w:rsidR="000C7141" w:rsidRDefault="00766986">
      <w:pPr>
        <w:autoSpaceDE w:val="0"/>
        <w:autoSpaceDN w:val="0"/>
        <w:adjustRightInd w:val="0"/>
        <w:snapToGrid w:val="0"/>
        <w:spacing w:line="500" w:lineRule="exact"/>
        <w:outlineLvl w:val="0"/>
        <w:rPr>
          <w:rFonts w:ascii="宋体" w:hAnsi="宋体" w:cs="宋体"/>
          <w:b/>
          <w:sz w:val="24"/>
          <w:szCs w:val="28"/>
          <w:lang w:val="zh-CN"/>
        </w:rPr>
      </w:pPr>
      <w:bookmarkStart w:id="43" w:name="_Toc27423"/>
      <w:bookmarkStart w:id="44" w:name="_Toc25412"/>
      <w:bookmarkStart w:id="45" w:name="_Toc17580"/>
      <w:bookmarkStart w:id="46" w:name="_Toc13678"/>
      <w:bookmarkStart w:id="47" w:name="_Toc23887"/>
      <w:r>
        <w:rPr>
          <w:rFonts w:ascii="宋体" w:hAnsi="宋体" w:cs="宋体"/>
          <w:b/>
          <w:sz w:val="24"/>
          <w:szCs w:val="28"/>
          <w:lang w:val="zh-CN"/>
        </w:rPr>
        <w:t>D.响应性文件的递交与开标</w:t>
      </w:r>
      <w:bookmarkEnd w:id="43"/>
      <w:bookmarkEnd w:id="44"/>
      <w:bookmarkEnd w:id="45"/>
      <w:bookmarkEnd w:id="46"/>
      <w:bookmarkEnd w:id="47"/>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1</w:t>
      </w:r>
      <w:r>
        <w:rPr>
          <w:rFonts w:ascii="宋体" w:hAnsi="宋体" w:cs="宋体"/>
          <w:b/>
          <w:sz w:val="24"/>
          <w:szCs w:val="28"/>
        </w:rPr>
        <w:t>5</w:t>
      </w:r>
      <w:r>
        <w:rPr>
          <w:rFonts w:ascii="宋体" w:hAnsi="宋体" w:cs="宋体"/>
          <w:b/>
          <w:sz w:val="24"/>
          <w:szCs w:val="28"/>
          <w:lang w:val="zh-CN"/>
        </w:rPr>
        <w:t>. 响应性文件送达的时间和地点</w:t>
      </w:r>
    </w:p>
    <w:p w:rsidR="000C7141" w:rsidRDefault="00766986">
      <w:pPr>
        <w:pStyle w:val="aa"/>
        <w:shd w:val="clear" w:color="auto" w:fill="FFFFFF"/>
        <w:spacing w:before="0" w:beforeAutospacing="0" w:after="0" w:afterAutospacing="0" w:line="500" w:lineRule="exact"/>
        <w:ind w:firstLineChars="200" w:firstLine="480"/>
        <w:rPr>
          <w:rFonts w:hAnsi="宋体" w:cs="宋体"/>
          <w:szCs w:val="28"/>
          <w:lang w:val="zh-CN"/>
        </w:rPr>
      </w:pPr>
      <w:r>
        <w:rPr>
          <w:rFonts w:hAnsi="宋体" w:cs="宋体"/>
          <w:szCs w:val="28"/>
          <w:lang w:val="zh-CN"/>
        </w:rPr>
        <w:t>15.1</w:t>
      </w:r>
      <w:r>
        <w:rPr>
          <w:rFonts w:hAnsi="宋体" w:cs="宋体"/>
          <w:szCs w:val="28"/>
        </w:rPr>
        <w:t>响应文件的递交</w:t>
      </w:r>
    </w:p>
    <w:p w:rsidR="000C7141" w:rsidRDefault="00766986">
      <w:pPr>
        <w:pStyle w:val="aa"/>
        <w:shd w:val="clear" w:color="auto" w:fill="FFFFFF"/>
        <w:spacing w:before="0" w:beforeAutospacing="0" w:after="0" w:afterAutospacing="0" w:line="500" w:lineRule="exact"/>
        <w:ind w:firstLine="513"/>
        <w:rPr>
          <w:rFonts w:hAnsi="宋体" w:cs="宋体"/>
          <w:szCs w:val="28"/>
          <w:lang w:val="zh-CN"/>
        </w:rPr>
      </w:pPr>
      <w:r>
        <w:rPr>
          <w:rFonts w:hAnsi="宋体" w:cs="宋体"/>
          <w:shd w:val="clear" w:color="auto" w:fill="FFFFFF"/>
        </w:rPr>
        <w:t>15.1.1</w:t>
      </w:r>
      <w:r>
        <w:rPr>
          <w:rFonts w:hAnsi="宋体" w:cs="宋体"/>
          <w:szCs w:val="28"/>
          <w:lang w:val="zh-CN"/>
        </w:rPr>
        <w:t>采购人在本章供应商须知前附表第</w:t>
      </w:r>
      <w:r>
        <w:rPr>
          <w:rFonts w:hAnsi="宋体" w:cs="宋体"/>
          <w:szCs w:val="28"/>
        </w:rPr>
        <w:t>8</w:t>
      </w:r>
      <w:r>
        <w:rPr>
          <w:rFonts w:hAnsi="宋体" w:cs="宋体"/>
          <w:szCs w:val="28"/>
          <w:lang w:val="zh-CN"/>
        </w:rPr>
        <w:t>项规定的投标截止时间（开标时间）在“电子交易平台”上公开进行开标，所有供应商均应当准时在线参加开标。</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15.1.2 采购人通过互联网在供应商须知前附表规定的地点组织开标，并在投标截止时间 30分钟前，使用 CA 数字证书登录“电子交易平台”，进入“开标大厅”选择相应标段进行签到，做好开标的准备工作。</w:t>
      </w:r>
    </w:p>
    <w:p w:rsidR="000C7141" w:rsidRDefault="00766986">
      <w:pPr>
        <w:autoSpaceDE w:val="0"/>
        <w:autoSpaceDN w:val="0"/>
        <w:adjustRightInd w:val="0"/>
        <w:snapToGrid w:val="0"/>
        <w:spacing w:line="500" w:lineRule="exact"/>
        <w:rPr>
          <w:rFonts w:ascii="宋体" w:hAnsi="宋体" w:cs="宋体"/>
        </w:rPr>
      </w:pPr>
      <w:r>
        <w:rPr>
          <w:rFonts w:ascii="宋体" w:hAnsi="宋体" w:cs="宋体"/>
          <w:sz w:val="24"/>
          <w:szCs w:val="28"/>
          <w:lang w:val="zh-CN"/>
        </w:rPr>
        <w:t xml:space="preserve">    15.1.3 供应商可在能够保证设施设备可靠、互联网畅通的 任意地点，通过互联网在线参加开标。在投标截止时间前， 使用加密响应文件的 CA  数字证书登录“电子交易平台”，进入“开标大厅”选择所投标段（包）进行签到，并实时在线关注采购人的操作情况。</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15.2  开标程序</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lastRenderedPageBreak/>
        <w:t xml:space="preserve">    15.2.1 主持人按下列程序在“电子交易平台”“开标大厅”进行电子开标：</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（1）宣布开标纪律；</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（2）公布主持人、采购人代表、</w:t>
      </w:r>
      <w:proofErr w:type="gramStart"/>
      <w:r>
        <w:rPr>
          <w:rFonts w:ascii="宋体" w:hAnsi="宋体" w:cs="宋体"/>
          <w:sz w:val="24"/>
          <w:szCs w:val="28"/>
          <w:lang w:val="zh-CN"/>
        </w:rPr>
        <w:t>监标人</w:t>
      </w:r>
      <w:proofErr w:type="gramEnd"/>
      <w:r>
        <w:rPr>
          <w:rFonts w:ascii="宋体" w:hAnsi="宋体" w:cs="宋体"/>
          <w:sz w:val="24"/>
          <w:szCs w:val="28"/>
          <w:lang w:val="zh-CN"/>
        </w:rPr>
        <w:t>等有关人员姓名；</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（3）公布在投标截止时间</w:t>
      </w:r>
      <w:proofErr w:type="gramStart"/>
      <w:r>
        <w:rPr>
          <w:rFonts w:ascii="宋体" w:hAnsi="宋体" w:cs="宋体"/>
          <w:sz w:val="24"/>
          <w:szCs w:val="28"/>
          <w:lang w:val="zh-CN"/>
        </w:rPr>
        <w:t>前响应文件</w:t>
      </w:r>
      <w:proofErr w:type="gramEnd"/>
      <w:r>
        <w:rPr>
          <w:rFonts w:ascii="宋体" w:hAnsi="宋体" w:cs="宋体"/>
          <w:sz w:val="24"/>
          <w:szCs w:val="28"/>
          <w:lang w:val="zh-CN"/>
        </w:rPr>
        <w:t>的递交情况；</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（4）供应商根据提示在供应商须知前附表规定的时间内解密响应文件；</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（5）读取已解密的响应文件的内容；</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（6）公布供应商名称并生成开标记录；</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（7）开标结束。</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15.2.2 在本章第 15.2.1（5）目规定的时间内，非因“电子交易平台”原因造成响应文件未解密的，视为供应商撤回响应文件。已解密的响应文件少于三个的，招标失败；已解密的响应文件不少于三个，开标继续进行。</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15.3 3 开标异议</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15.3.1 供应商对开标有异议的，应当在开标过程中提出；采购人当场对异议</w:t>
      </w:r>
      <w:proofErr w:type="gramStart"/>
      <w:r>
        <w:rPr>
          <w:rFonts w:ascii="宋体" w:hAnsi="宋体" w:cs="宋体"/>
          <w:sz w:val="24"/>
          <w:szCs w:val="28"/>
          <w:lang w:val="zh-CN"/>
        </w:rPr>
        <w:t>作出</w:t>
      </w:r>
      <w:proofErr w:type="gramEnd"/>
      <w:r>
        <w:rPr>
          <w:rFonts w:ascii="宋体" w:hAnsi="宋体" w:cs="宋体"/>
          <w:sz w:val="24"/>
          <w:szCs w:val="28"/>
          <w:lang w:val="zh-CN"/>
        </w:rPr>
        <w:t>答复，并记入开标记录。异议与答复应通过 “开标大厅”在“异议与答复”菜单以书面形式进行。</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本处所称异议是指供应商在开标过程中对响应文件提交、响应截止时间、响应程序、响应记录以及供应商和采购人或者供应商相互之间存在利益冲突的情形等提出的质疑。</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15.3.2 供应商异议成立的，采购人将及时采取纠正措施，或者</w:t>
      </w:r>
      <w:proofErr w:type="gramStart"/>
      <w:r>
        <w:rPr>
          <w:rFonts w:ascii="宋体" w:hAnsi="宋体" w:cs="宋体"/>
          <w:sz w:val="24"/>
          <w:szCs w:val="28"/>
          <w:lang w:val="zh-CN"/>
        </w:rPr>
        <w:t>提交磋商</w:t>
      </w:r>
      <w:proofErr w:type="gramEnd"/>
      <w:r>
        <w:rPr>
          <w:rFonts w:ascii="宋体" w:hAnsi="宋体" w:cs="宋体"/>
          <w:sz w:val="24"/>
          <w:szCs w:val="28"/>
          <w:lang w:val="zh-CN"/>
        </w:rPr>
        <w:t>小组评审确认；供应商异议不成立的，采购人将当场给予解释说明。</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15.4  特殊情况的处置</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15.4.1 因“电子交易平台”系统故障导致无法投标的，交易中心及时通知采购人，采购人视情况决定是否顺延投标截止时间。因供应商自身原因导致无法完成投标的，由供应商自行承担后果。</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15.4.2 因“电子交易平台”系统故障导致无法正常开标的，采购人将暂停开标，待系统恢复正常后继续开标。</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15.4.3 “电子交易平台”系统故障是指下列情形：</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（1）系统服务器发生故障，无法访问或无法使用系统；</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（2）系统的软件或数据库出现错误，不能进行正常操作；</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（3）系统发现有安全漏洞，有潜在的泄密危险；</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lastRenderedPageBreak/>
        <w:t xml:space="preserve">   （4）出现断电、断网事故；</w:t>
      </w:r>
    </w:p>
    <w:p w:rsidR="000C7141" w:rsidRDefault="00766986">
      <w:pPr>
        <w:autoSpaceDE w:val="0"/>
        <w:autoSpaceDN w:val="0"/>
        <w:adjustRightInd w:val="0"/>
        <w:snapToGrid w:val="0"/>
        <w:spacing w:line="500" w:lineRule="exact"/>
        <w:rPr>
          <w:rFonts w:ascii="宋体" w:hAnsi="宋体" w:cs="宋体"/>
          <w:sz w:val="24"/>
          <w:szCs w:val="28"/>
          <w:lang w:val="zh-CN"/>
        </w:rPr>
      </w:pPr>
      <w:r>
        <w:rPr>
          <w:rFonts w:ascii="宋体" w:hAnsi="宋体" w:cs="宋体"/>
          <w:sz w:val="24"/>
          <w:szCs w:val="28"/>
          <w:lang w:val="zh-CN"/>
        </w:rPr>
        <w:t xml:space="preserve">   （5）其他无法保证招投标过程正常进行的情形。</w:t>
      </w:r>
    </w:p>
    <w:p w:rsidR="000C7141" w:rsidRDefault="00766986">
      <w:pPr>
        <w:autoSpaceDE w:val="0"/>
        <w:autoSpaceDN w:val="0"/>
        <w:adjustRightInd w:val="0"/>
        <w:snapToGrid w:val="0"/>
        <w:spacing w:line="500" w:lineRule="exact"/>
        <w:outlineLvl w:val="0"/>
        <w:rPr>
          <w:rFonts w:ascii="宋体" w:hAnsi="宋体" w:cs="宋体"/>
          <w:b/>
          <w:sz w:val="24"/>
          <w:szCs w:val="28"/>
          <w:lang w:val="zh-CN"/>
        </w:rPr>
      </w:pPr>
      <w:bookmarkStart w:id="48" w:name="_Toc15322"/>
      <w:bookmarkStart w:id="49" w:name="_Toc26287"/>
      <w:bookmarkStart w:id="50" w:name="_Toc32371"/>
      <w:bookmarkStart w:id="51" w:name="_Toc23449"/>
      <w:bookmarkStart w:id="52" w:name="_Toc26641"/>
      <w:r>
        <w:rPr>
          <w:rFonts w:ascii="宋体" w:hAnsi="宋体" w:cs="宋体"/>
          <w:b/>
          <w:sz w:val="24"/>
          <w:szCs w:val="28"/>
          <w:lang w:val="zh-CN"/>
        </w:rPr>
        <w:t>E.竞争性磋商文件内容、程序及相关说明</w:t>
      </w:r>
      <w:bookmarkEnd w:id="48"/>
      <w:bookmarkEnd w:id="49"/>
      <w:bookmarkEnd w:id="50"/>
      <w:bookmarkEnd w:id="51"/>
      <w:bookmarkEnd w:id="52"/>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1</w:t>
      </w:r>
      <w:r>
        <w:rPr>
          <w:rFonts w:ascii="宋体" w:hAnsi="宋体" w:cs="宋体"/>
          <w:b/>
          <w:sz w:val="24"/>
          <w:szCs w:val="28"/>
        </w:rPr>
        <w:t>6</w:t>
      </w:r>
      <w:r>
        <w:rPr>
          <w:rFonts w:ascii="宋体" w:hAnsi="宋体" w:cs="宋体"/>
          <w:b/>
          <w:sz w:val="24"/>
          <w:szCs w:val="28"/>
          <w:lang w:val="zh-CN"/>
        </w:rPr>
        <w:t>．磋商说明</w:t>
      </w:r>
    </w:p>
    <w:p w:rsidR="000C7141" w:rsidRDefault="00766986">
      <w:pPr>
        <w:tabs>
          <w:tab w:val="left" w:pos="2520"/>
        </w:tabs>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6</w:t>
      </w:r>
      <w:r>
        <w:rPr>
          <w:rFonts w:ascii="宋体" w:hAnsi="宋体" w:cs="宋体"/>
          <w:sz w:val="24"/>
          <w:szCs w:val="28"/>
          <w:lang w:val="zh-CN"/>
        </w:rPr>
        <w:t>.1由采购人组织</w:t>
      </w:r>
      <w:proofErr w:type="gramStart"/>
      <w:r>
        <w:rPr>
          <w:rFonts w:ascii="宋体" w:hAnsi="宋体" w:cs="宋体"/>
          <w:sz w:val="24"/>
          <w:szCs w:val="28"/>
          <w:lang w:val="zh-CN"/>
        </w:rPr>
        <w:t>成立磋商</w:t>
      </w:r>
      <w:proofErr w:type="gramEnd"/>
      <w:r>
        <w:rPr>
          <w:rFonts w:ascii="宋体" w:hAnsi="宋体" w:cs="宋体"/>
          <w:sz w:val="24"/>
          <w:szCs w:val="28"/>
          <w:lang w:val="zh-CN"/>
        </w:rPr>
        <w:t>小组，磋商小组成员由有关经济、技术方面的评审专家和采购人代表等组成，成员人数为3人，其中评审专家人数不得</w:t>
      </w:r>
      <w:proofErr w:type="gramStart"/>
      <w:r>
        <w:rPr>
          <w:rFonts w:ascii="宋体" w:hAnsi="宋体" w:cs="宋体"/>
          <w:sz w:val="24"/>
          <w:szCs w:val="28"/>
          <w:lang w:val="zh-CN"/>
        </w:rPr>
        <w:t>少于磋商</w:t>
      </w:r>
      <w:proofErr w:type="gramEnd"/>
      <w:r>
        <w:rPr>
          <w:rFonts w:ascii="宋体" w:hAnsi="宋体" w:cs="宋体"/>
          <w:sz w:val="24"/>
          <w:szCs w:val="28"/>
          <w:lang w:val="zh-CN"/>
        </w:rPr>
        <w:t>小组成员总数的2/3。</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6</w:t>
      </w:r>
      <w:r>
        <w:rPr>
          <w:rFonts w:ascii="宋体" w:hAnsi="宋体" w:cs="宋体"/>
          <w:sz w:val="24"/>
          <w:szCs w:val="28"/>
          <w:lang w:val="zh-CN"/>
        </w:rPr>
        <w:t xml:space="preserve">.2 </w:t>
      </w:r>
      <w:proofErr w:type="gramStart"/>
      <w:r>
        <w:rPr>
          <w:rFonts w:ascii="宋体" w:hAnsi="宋体" w:cs="宋体"/>
          <w:sz w:val="24"/>
          <w:szCs w:val="28"/>
          <w:lang w:val="zh-CN"/>
        </w:rPr>
        <w:t>磋商全</w:t>
      </w:r>
      <w:proofErr w:type="gramEnd"/>
      <w:r>
        <w:rPr>
          <w:rFonts w:ascii="宋体" w:hAnsi="宋体" w:cs="宋体"/>
          <w:sz w:val="24"/>
          <w:szCs w:val="28"/>
          <w:lang w:val="zh-CN"/>
        </w:rPr>
        <w:t>过程中，供应商应委派法定代表人或项目经理参加。</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1</w:t>
      </w:r>
      <w:r>
        <w:rPr>
          <w:rFonts w:ascii="宋体" w:hAnsi="宋体" w:cs="宋体"/>
          <w:b/>
          <w:sz w:val="24"/>
          <w:szCs w:val="28"/>
        </w:rPr>
        <w:t>7</w:t>
      </w:r>
      <w:r>
        <w:rPr>
          <w:rFonts w:ascii="宋体" w:hAnsi="宋体" w:cs="宋体"/>
          <w:b/>
          <w:sz w:val="24"/>
          <w:szCs w:val="28"/>
          <w:lang w:val="zh-CN"/>
        </w:rPr>
        <w:t>.磋商原则</w:t>
      </w:r>
    </w:p>
    <w:p w:rsidR="000C7141" w:rsidRDefault="00766986">
      <w:pPr>
        <w:autoSpaceDE w:val="0"/>
        <w:autoSpaceDN w:val="0"/>
        <w:adjustRightInd w:val="0"/>
        <w:snapToGrid w:val="0"/>
        <w:spacing w:before="15" w:after="15" w:line="500" w:lineRule="exact"/>
        <w:ind w:firstLine="549"/>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7</w:t>
      </w:r>
      <w:r>
        <w:rPr>
          <w:rFonts w:ascii="宋体" w:hAnsi="宋体" w:cs="宋体"/>
          <w:sz w:val="24"/>
          <w:szCs w:val="28"/>
          <w:lang w:val="zh-CN"/>
        </w:rPr>
        <w:t>.1 统一性原则：磋商小组将按照统一的磋商程序和磋商方法，用同一标准进行磋商；</w:t>
      </w:r>
    </w:p>
    <w:p w:rsidR="000C7141" w:rsidRDefault="00766986">
      <w:pPr>
        <w:autoSpaceDE w:val="0"/>
        <w:autoSpaceDN w:val="0"/>
        <w:adjustRightInd w:val="0"/>
        <w:snapToGrid w:val="0"/>
        <w:spacing w:before="15" w:after="15" w:line="500" w:lineRule="exact"/>
        <w:ind w:firstLine="549"/>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7</w:t>
      </w:r>
      <w:r>
        <w:rPr>
          <w:rFonts w:ascii="宋体" w:hAnsi="宋体" w:cs="宋体"/>
          <w:sz w:val="24"/>
          <w:szCs w:val="28"/>
          <w:lang w:val="zh-CN"/>
        </w:rPr>
        <w:t>.2 独立性原则：磋商工作在磋商小组内部独立进行，不受外界任何因素的干扰和影响。磋商小组成员对出具的评审意见承担个人责任；</w:t>
      </w:r>
    </w:p>
    <w:p w:rsidR="000C7141" w:rsidRDefault="00766986">
      <w:pPr>
        <w:autoSpaceDE w:val="0"/>
        <w:autoSpaceDN w:val="0"/>
        <w:adjustRightInd w:val="0"/>
        <w:snapToGrid w:val="0"/>
        <w:spacing w:before="15" w:after="15"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7</w:t>
      </w:r>
      <w:r>
        <w:rPr>
          <w:rFonts w:ascii="宋体" w:hAnsi="宋体" w:cs="宋体"/>
          <w:sz w:val="24"/>
          <w:szCs w:val="28"/>
          <w:lang w:val="zh-CN"/>
        </w:rPr>
        <w:t>.3 综合性原则：磋商小组将综合分析、</w:t>
      </w:r>
      <w:proofErr w:type="gramStart"/>
      <w:r>
        <w:rPr>
          <w:rFonts w:ascii="宋体" w:hAnsi="宋体" w:cs="宋体"/>
          <w:sz w:val="24"/>
          <w:szCs w:val="28"/>
          <w:lang w:val="zh-CN"/>
        </w:rPr>
        <w:t>评审磋商</w:t>
      </w:r>
      <w:proofErr w:type="gramEnd"/>
      <w:r>
        <w:rPr>
          <w:rFonts w:ascii="宋体" w:hAnsi="宋体" w:cs="宋体"/>
          <w:sz w:val="24"/>
          <w:szCs w:val="28"/>
          <w:lang w:val="zh-CN"/>
        </w:rPr>
        <w:t>供应商的各项指标，磋商小组按照竞争性磋商文件规定的磋商办法和标准对各供应商进行综合评定；</w:t>
      </w:r>
    </w:p>
    <w:p w:rsidR="000C7141" w:rsidRDefault="00766986">
      <w:pPr>
        <w:autoSpaceDE w:val="0"/>
        <w:autoSpaceDN w:val="0"/>
        <w:adjustRightInd w:val="0"/>
        <w:snapToGrid w:val="0"/>
        <w:spacing w:before="15" w:after="15"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7</w:t>
      </w:r>
      <w:r>
        <w:rPr>
          <w:rFonts w:ascii="宋体" w:hAnsi="宋体" w:cs="宋体"/>
          <w:sz w:val="24"/>
          <w:szCs w:val="28"/>
          <w:lang w:val="zh-CN"/>
        </w:rPr>
        <w:t>.4保密性原则：采购人或采购代理机构将采取必要的措施，保证磋商在严格保密的情况下进行。</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1</w:t>
      </w:r>
      <w:r>
        <w:rPr>
          <w:rFonts w:ascii="宋体" w:hAnsi="宋体" w:cs="宋体"/>
          <w:b/>
          <w:sz w:val="24"/>
          <w:szCs w:val="28"/>
        </w:rPr>
        <w:t>8</w:t>
      </w:r>
      <w:r>
        <w:rPr>
          <w:rFonts w:ascii="宋体" w:hAnsi="宋体" w:cs="宋体"/>
          <w:b/>
          <w:sz w:val="24"/>
          <w:szCs w:val="28"/>
          <w:lang w:val="zh-CN"/>
        </w:rPr>
        <w:t>.磋商程序、内容</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.1供应商在响应文件中对本项目首次报价；</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.2磋商小组要对各供应商的资格性、递交的响应性文件的符合性进行审阅，以判定各供应商资格、响应性文件的有效性，审阅结束后，要确定进入最后</w:t>
      </w:r>
      <w:proofErr w:type="gramStart"/>
      <w:r>
        <w:rPr>
          <w:rFonts w:ascii="宋体" w:hAnsi="宋体" w:cs="宋体"/>
          <w:sz w:val="24"/>
          <w:szCs w:val="28"/>
          <w:lang w:val="zh-CN"/>
        </w:rPr>
        <w:t>报价磋商</w:t>
      </w:r>
      <w:proofErr w:type="gramEnd"/>
      <w:r>
        <w:rPr>
          <w:rFonts w:ascii="宋体" w:hAnsi="宋体" w:cs="宋体"/>
          <w:sz w:val="24"/>
          <w:szCs w:val="28"/>
          <w:lang w:val="zh-CN"/>
        </w:rPr>
        <w:t>阶段的供应商名单；</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.3磋商小组所有成员应当集中与单一供应商分别进行磋商，并给予所有参加磋商的供应商平等的磋商机会；</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.4在磋商过程中，磋商小组可以根据磋商文件和磋商情况实质性变动采购需求中的技术、服务要求以及合同草案条款，但不得变动磋商文件中的其他内容。实质性变动的内容，须经采购人代表确认。对磋商文件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cs="宋体"/>
          <w:sz w:val="24"/>
          <w:szCs w:val="28"/>
          <w:lang w:val="zh-CN"/>
        </w:rPr>
        <w:t>作出</w:t>
      </w:r>
      <w:proofErr w:type="gramEnd"/>
      <w:r>
        <w:rPr>
          <w:rFonts w:ascii="宋体" w:hAnsi="宋体" w:cs="宋体"/>
          <w:sz w:val="24"/>
          <w:szCs w:val="28"/>
          <w:lang w:val="zh-CN"/>
        </w:rPr>
        <w:t>的实质性变动是磋商文件的有效组成部分，磋商小组应当及时以书面形式同时通知所有参加磋商的供应商。供应商应当按照磋商文件</w:t>
      </w:r>
      <w:r>
        <w:rPr>
          <w:rFonts w:ascii="宋体" w:hAnsi="宋体" w:cs="宋体"/>
          <w:sz w:val="24"/>
          <w:szCs w:val="28"/>
          <w:lang w:val="zh-CN"/>
        </w:rPr>
        <w:lastRenderedPageBreak/>
        <w:t>的变动情况和磋商小组的要求重新提交响应文件，并由其法定代表人或项目经理签字或者加盖公章，由项目经理签字的，应当附法定代表人授权书；</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.5磋商文件能够详细列明采购标的技术、服务要求的，磋商结束后，磋商小组应当要求所有实质性响应的供应商在规定时间</w:t>
      </w:r>
      <w:r>
        <w:rPr>
          <w:rFonts w:ascii="宋体" w:hAnsi="宋体" w:cs="宋体" w:hint="eastAsia"/>
          <w:sz w:val="24"/>
          <w:szCs w:val="28"/>
        </w:rPr>
        <w:t>30分钟内</w:t>
      </w:r>
      <w:r>
        <w:rPr>
          <w:rFonts w:ascii="宋体" w:hAnsi="宋体" w:cs="宋体"/>
          <w:sz w:val="24"/>
          <w:szCs w:val="28"/>
          <w:lang w:val="zh-CN"/>
        </w:rPr>
        <w:t>提交最后报价（</w:t>
      </w:r>
      <w:r>
        <w:rPr>
          <w:rFonts w:ascii="宋体" w:hAnsi="宋体" w:cs="宋体"/>
          <w:sz w:val="24"/>
          <w:szCs w:val="28"/>
        </w:rPr>
        <w:t>最终报价需在湖北省云平台上提交</w:t>
      </w:r>
      <w:r>
        <w:rPr>
          <w:rFonts w:ascii="宋体" w:hAnsi="宋体" w:cs="宋体"/>
          <w:sz w:val="24"/>
          <w:szCs w:val="28"/>
          <w:lang w:val="zh-CN"/>
        </w:rPr>
        <w:t>），</w:t>
      </w:r>
      <w:r>
        <w:rPr>
          <w:rFonts w:ascii="宋体" w:hAnsi="宋体" w:cs="宋体" w:hint="eastAsia"/>
          <w:sz w:val="24"/>
          <w:szCs w:val="28"/>
          <w:lang w:val="zh-CN"/>
        </w:rPr>
        <w:t>若在规定时间内投标人没有按要求进行最后报价，则作自动弃权处理。</w:t>
      </w:r>
      <w:r>
        <w:rPr>
          <w:rFonts w:ascii="宋体" w:hAnsi="宋体" w:cs="宋体"/>
          <w:sz w:val="24"/>
          <w:szCs w:val="28"/>
          <w:lang w:val="zh-CN"/>
        </w:rPr>
        <w:t>提交最后报价的供应商不得少于3家，最后报价是供应商响应文件的有效组成部分；</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w:t>
      </w:r>
      <w:r>
        <w:rPr>
          <w:rFonts w:ascii="宋体" w:hAnsi="宋体" w:cs="宋体"/>
          <w:sz w:val="24"/>
          <w:szCs w:val="28"/>
        </w:rPr>
        <w:t>6</w:t>
      </w:r>
      <w:r>
        <w:rPr>
          <w:rFonts w:ascii="宋体" w:hAnsi="宋体" w:cs="宋体"/>
          <w:sz w:val="24"/>
          <w:szCs w:val="28"/>
          <w:lang w:val="zh-CN"/>
        </w:rPr>
        <w:t>已提交响应文件的供应商，在提交最后报价之前，可以根据磋商情况退出磋商；</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w:t>
      </w:r>
      <w:r>
        <w:rPr>
          <w:rFonts w:ascii="宋体" w:hAnsi="宋体" w:cs="宋体"/>
          <w:sz w:val="24"/>
          <w:szCs w:val="28"/>
        </w:rPr>
        <w:t>7</w:t>
      </w:r>
      <w:r>
        <w:rPr>
          <w:rFonts w:ascii="宋体" w:hAnsi="宋体" w:cs="宋体"/>
          <w:sz w:val="24"/>
          <w:szCs w:val="28"/>
          <w:lang w:val="zh-CN"/>
        </w:rPr>
        <w:t>经磋商确定最终采购需求和提交最后报价的供应商后，由磋商小组采用综合评分法对提交最后报价的供应商的响应文件和最后报价进行综合评分；</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w:t>
      </w:r>
      <w:r>
        <w:rPr>
          <w:rFonts w:ascii="宋体" w:hAnsi="宋体" w:cs="宋体"/>
          <w:sz w:val="24"/>
          <w:szCs w:val="28"/>
        </w:rPr>
        <w:t>8磋商小组</w:t>
      </w:r>
      <w:r>
        <w:rPr>
          <w:rFonts w:ascii="宋体" w:hAnsi="宋体" w:cs="宋体"/>
          <w:sz w:val="24"/>
          <w:szCs w:val="28"/>
          <w:lang w:val="zh-CN"/>
        </w:rPr>
        <w:t>根据各投标人投标的最终评分，按高低次序确定投标人最终的排列名次，并按照磋商文件中规定推荐不超过三名有排序的合格的中标候选人。如果投标人的最终评分相同，则投标报价低的投标人排名优先。得分且投标报价相同的并列，由采购人确定或者采购人委托磋商小组以投票方式确定中标人；</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8</w:t>
      </w:r>
      <w:r>
        <w:rPr>
          <w:rFonts w:ascii="宋体" w:hAnsi="宋体" w:cs="宋体"/>
          <w:sz w:val="24"/>
          <w:szCs w:val="28"/>
          <w:lang w:val="zh-CN"/>
        </w:rPr>
        <w:t>.</w:t>
      </w:r>
      <w:r>
        <w:rPr>
          <w:rFonts w:ascii="宋体" w:hAnsi="宋体" w:cs="宋体"/>
          <w:sz w:val="24"/>
          <w:szCs w:val="28"/>
        </w:rPr>
        <w:t>9</w:t>
      </w:r>
      <w:r>
        <w:rPr>
          <w:rFonts w:ascii="宋体" w:hAnsi="宋体" w:cs="宋体"/>
          <w:sz w:val="24"/>
          <w:szCs w:val="28"/>
          <w:lang w:val="zh-CN"/>
        </w:rPr>
        <w:t>供需双方签订采购合同。</w:t>
      </w:r>
    </w:p>
    <w:p w:rsidR="000C7141" w:rsidRDefault="00766986">
      <w:pPr>
        <w:tabs>
          <w:tab w:val="left" w:pos="709"/>
        </w:tabs>
        <w:autoSpaceDE w:val="0"/>
        <w:autoSpaceDN w:val="0"/>
        <w:adjustRightInd w:val="0"/>
        <w:snapToGrid w:val="0"/>
        <w:spacing w:line="500" w:lineRule="exact"/>
        <w:ind w:left="709" w:hanging="709"/>
        <w:rPr>
          <w:rFonts w:ascii="宋体" w:hAnsi="宋体" w:cs="宋体"/>
          <w:b/>
          <w:sz w:val="24"/>
          <w:szCs w:val="28"/>
          <w:lang w:val="zh-CN"/>
        </w:rPr>
      </w:pPr>
      <w:r>
        <w:rPr>
          <w:rFonts w:ascii="宋体" w:hAnsi="宋体" w:cs="宋体"/>
          <w:b/>
          <w:sz w:val="24"/>
          <w:szCs w:val="28"/>
          <w:lang w:val="zh-CN"/>
        </w:rPr>
        <w:t>1</w:t>
      </w:r>
      <w:r>
        <w:rPr>
          <w:rFonts w:ascii="宋体" w:hAnsi="宋体" w:cs="宋体"/>
          <w:b/>
          <w:sz w:val="24"/>
          <w:szCs w:val="28"/>
        </w:rPr>
        <w:t>9</w:t>
      </w:r>
      <w:r>
        <w:rPr>
          <w:rFonts w:ascii="宋体" w:hAnsi="宋体" w:cs="宋体"/>
          <w:b/>
          <w:sz w:val="24"/>
          <w:szCs w:val="28"/>
          <w:lang w:val="zh-CN"/>
        </w:rPr>
        <w:t>．响应性文件的澄清：</w:t>
      </w:r>
    </w:p>
    <w:p w:rsidR="000C7141" w:rsidRDefault="00766986">
      <w:pPr>
        <w:tabs>
          <w:tab w:val="left" w:pos="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9</w:t>
      </w:r>
      <w:r>
        <w:rPr>
          <w:rFonts w:ascii="宋体" w:hAnsi="宋体" w:cs="宋体"/>
          <w:sz w:val="24"/>
          <w:szCs w:val="28"/>
          <w:lang w:val="zh-CN"/>
        </w:rPr>
        <w:t>.1磋商小组在对响应文件有效性、完整性和响应程度进行审查时，可以要求供应商对响应性文件中含义不明确、对同类问题表述不一致或者有明显文字和计算错误的内容等作必要的澄清、说明或者更正，该澄清、说明或者更正应当采用书面形式,并由法定代表人或其项目经理签字或者加盖公章，由项目经理签字的，应当附法定代表人授权书。</w:t>
      </w:r>
    </w:p>
    <w:p w:rsidR="000C7141" w:rsidRDefault="00766986">
      <w:pPr>
        <w:tabs>
          <w:tab w:val="left" w:pos="-18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9</w:t>
      </w:r>
      <w:r>
        <w:rPr>
          <w:rFonts w:ascii="宋体" w:hAnsi="宋体" w:cs="宋体"/>
          <w:sz w:val="24"/>
          <w:szCs w:val="28"/>
          <w:lang w:val="zh-CN"/>
        </w:rPr>
        <w:t>.2澄清、说明或者更正将作为响应性文件内容的一部分。澄清、说明不得超出响应文件的范围或者改变响应性文件的实质性内容。供应商拒不按照要求对响应性文件进行澄清、说明的，磋商小组可</w:t>
      </w:r>
      <w:proofErr w:type="gramStart"/>
      <w:r>
        <w:rPr>
          <w:rFonts w:ascii="宋体" w:hAnsi="宋体" w:cs="宋体"/>
          <w:sz w:val="24"/>
          <w:szCs w:val="28"/>
          <w:lang w:val="zh-CN"/>
        </w:rPr>
        <w:t>拒绝该其响应</w:t>
      </w:r>
      <w:proofErr w:type="gramEnd"/>
      <w:r>
        <w:rPr>
          <w:rFonts w:ascii="宋体" w:hAnsi="宋体" w:cs="宋体"/>
          <w:sz w:val="24"/>
          <w:szCs w:val="28"/>
          <w:lang w:val="zh-CN"/>
        </w:rPr>
        <w:t>文件。</w:t>
      </w:r>
    </w:p>
    <w:p w:rsidR="000C7141" w:rsidRDefault="00766986">
      <w:pPr>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lang w:val="zh-CN"/>
        </w:rPr>
        <w:t>1</w:t>
      </w:r>
      <w:r>
        <w:rPr>
          <w:rFonts w:ascii="宋体" w:hAnsi="宋体" w:cs="宋体"/>
          <w:sz w:val="24"/>
          <w:szCs w:val="28"/>
        </w:rPr>
        <w:t>9</w:t>
      </w:r>
      <w:r>
        <w:rPr>
          <w:rFonts w:ascii="宋体" w:hAnsi="宋体" w:cs="宋体"/>
          <w:sz w:val="24"/>
          <w:szCs w:val="28"/>
          <w:lang w:val="zh-CN"/>
        </w:rPr>
        <w:t>.3如磋商小组一致认为某个供应商的报价明显不合理，有降低质量、不能诚信履行的可能时，磋商小组有权决定是否通知供应商限期进行书面解释或提供相关证明材料。若已要求，而该磋商供应商在规定期限内未做出解释、</w:t>
      </w:r>
      <w:proofErr w:type="gramStart"/>
      <w:r>
        <w:rPr>
          <w:rFonts w:ascii="宋体" w:hAnsi="宋体" w:cs="宋体"/>
          <w:sz w:val="24"/>
          <w:szCs w:val="28"/>
          <w:lang w:val="zh-CN"/>
        </w:rPr>
        <w:t>作出</w:t>
      </w:r>
      <w:proofErr w:type="gramEnd"/>
      <w:r>
        <w:rPr>
          <w:rFonts w:ascii="宋体" w:hAnsi="宋体" w:cs="宋体"/>
          <w:sz w:val="24"/>
          <w:szCs w:val="28"/>
          <w:lang w:val="zh-CN"/>
        </w:rPr>
        <w:t>的解释不合理或不能提供证明材料的，经磋商小组取得一致意见后，可拒绝该报价。</w:t>
      </w:r>
    </w:p>
    <w:p w:rsidR="000C7141" w:rsidRDefault="00766986">
      <w:pPr>
        <w:tabs>
          <w:tab w:val="left" w:pos="709"/>
        </w:tabs>
        <w:autoSpaceDE w:val="0"/>
        <w:autoSpaceDN w:val="0"/>
        <w:adjustRightInd w:val="0"/>
        <w:snapToGrid w:val="0"/>
        <w:spacing w:line="500" w:lineRule="exact"/>
        <w:ind w:left="709" w:hanging="709"/>
        <w:rPr>
          <w:rFonts w:ascii="宋体" w:hAnsi="宋体" w:cs="宋体"/>
          <w:b/>
          <w:sz w:val="24"/>
          <w:szCs w:val="28"/>
          <w:lang w:val="zh-CN"/>
        </w:rPr>
      </w:pPr>
      <w:r>
        <w:rPr>
          <w:rFonts w:ascii="宋体" w:hAnsi="宋体" w:cs="宋体"/>
          <w:b/>
          <w:sz w:val="24"/>
          <w:szCs w:val="28"/>
        </w:rPr>
        <w:t>20.</w:t>
      </w:r>
      <w:r>
        <w:rPr>
          <w:rFonts w:ascii="宋体" w:hAnsi="宋体" w:cs="宋体"/>
          <w:b/>
          <w:sz w:val="24"/>
          <w:szCs w:val="28"/>
          <w:lang w:val="zh-CN"/>
        </w:rPr>
        <w:t xml:space="preserve"> 非专门面向中小企业、监狱企业或残疾人福利性单位采购项目价格评议</w:t>
      </w:r>
    </w:p>
    <w:p w:rsidR="000C7141" w:rsidRDefault="00766986">
      <w:pPr>
        <w:tabs>
          <w:tab w:val="left" w:pos="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rPr>
        <w:t>20</w:t>
      </w:r>
      <w:r>
        <w:rPr>
          <w:rFonts w:ascii="宋体" w:hAnsi="宋体" w:cs="宋体"/>
          <w:sz w:val="24"/>
          <w:szCs w:val="28"/>
          <w:lang w:val="zh-CN"/>
        </w:rPr>
        <w:t>.1小型和微型企业、监狱企业或残疾人福利性单位参加非专门面向中小企业、监狱企业或残疾人福利性单位采购项目，提供本企业制造的产品、承担的工程或者服务，或者</w:t>
      </w:r>
      <w:r>
        <w:rPr>
          <w:rFonts w:ascii="宋体" w:hAnsi="宋体" w:cs="宋体"/>
          <w:sz w:val="24"/>
          <w:szCs w:val="28"/>
          <w:lang w:val="zh-CN"/>
        </w:rPr>
        <w:lastRenderedPageBreak/>
        <w:t>提供其他小型和微型企业、监狱企业或残疾人福利性单位制造的产品参加磋商的，给予《供应商须知前附表》确定比例进行价格扣除，用扣除后的价格参与评审。本项所称产品不包括使用大型企业注册商标的产品、使用非残疾人福利性单位注册商标的货物或非监狱企业生产的货物。</w:t>
      </w:r>
    </w:p>
    <w:p w:rsidR="000C7141" w:rsidRDefault="00766986">
      <w:pPr>
        <w:tabs>
          <w:tab w:val="left" w:pos="0"/>
        </w:tabs>
        <w:autoSpaceDE w:val="0"/>
        <w:autoSpaceDN w:val="0"/>
        <w:adjustRightInd w:val="0"/>
        <w:snapToGrid w:val="0"/>
        <w:spacing w:line="500" w:lineRule="exact"/>
        <w:ind w:firstLineChars="200" w:firstLine="480"/>
        <w:rPr>
          <w:rFonts w:ascii="宋体" w:hAnsi="宋体" w:cs="宋体"/>
          <w:sz w:val="24"/>
          <w:szCs w:val="28"/>
        </w:rPr>
      </w:pPr>
      <w:r>
        <w:rPr>
          <w:rFonts w:ascii="宋体" w:hAnsi="宋体" w:cs="宋体"/>
          <w:sz w:val="24"/>
          <w:szCs w:val="28"/>
        </w:rPr>
        <w:t>20.2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0C7141" w:rsidRDefault="00766986">
      <w:pPr>
        <w:tabs>
          <w:tab w:val="left" w:pos="0"/>
        </w:tabs>
        <w:autoSpaceDE w:val="0"/>
        <w:autoSpaceDN w:val="0"/>
        <w:adjustRightInd w:val="0"/>
        <w:snapToGrid w:val="0"/>
        <w:spacing w:line="500" w:lineRule="exact"/>
        <w:ind w:firstLineChars="200" w:firstLine="480"/>
        <w:rPr>
          <w:rFonts w:ascii="宋体" w:hAnsi="宋体" w:cs="宋体"/>
          <w:sz w:val="24"/>
          <w:szCs w:val="28"/>
        </w:rPr>
      </w:pPr>
      <w:r>
        <w:rPr>
          <w:rFonts w:ascii="宋体" w:hAnsi="宋体" w:cs="宋体"/>
          <w:sz w:val="24"/>
          <w:szCs w:val="28"/>
        </w:rPr>
        <w:t>20.3对小型、微型企业与大中型企业和其他自然人、法人或者其他组织组成联合体共同参加非专门面向中小企业的政府采购活动，联合协议中小型、微型企业的协议合同金额占协议合同总金额30%以上的，给予联合体《供应商须知前附表》确定比例进行价格扣除。联合体各方均为小型、微型企业的，给予联合体按比例进行价格扣除。</w:t>
      </w:r>
    </w:p>
    <w:p w:rsidR="000C7141" w:rsidRDefault="00766986">
      <w:pPr>
        <w:tabs>
          <w:tab w:val="left" w:pos="0"/>
        </w:tabs>
        <w:autoSpaceDE w:val="0"/>
        <w:autoSpaceDN w:val="0"/>
        <w:adjustRightInd w:val="0"/>
        <w:snapToGrid w:val="0"/>
        <w:spacing w:line="500" w:lineRule="exact"/>
        <w:ind w:firstLineChars="200" w:firstLine="480"/>
        <w:rPr>
          <w:rFonts w:ascii="宋体" w:hAnsi="宋体" w:cs="宋体"/>
          <w:sz w:val="24"/>
          <w:szCs w:val="28"/>
          <w:lang w:val="zh-CN"/>
        </w:rPr>
      </w:pPr>
      <w:r>
        <w:rPr>
          <w:rFonts w:ascii="宋体" w:hAnsi="宋体" w:cs="宋体"/>
          <w:sz w:val="24"/>
          <w:szCs w:val="28"/>
        </w:rPr>
        <w:t>20.4对于未按规定提供《中小企业声明函》、《残疾人福利性单位声明函》或属于监狱企业的证明文件等原件，或声明</w:t>
      </w:r>
      <w:proofErr w:type="gramStart"/>
      <w:r>
        <w:rPr>
          <w:rFonts w:ascii="宋体" w:hAnsi="宋体" w:cs="宋体"/>
          <w:sz w:val="24"/>
          <w:szCs w:val="28"/>
        </w:rPr>
        <w:t>函内容</w:t>
      </w:r>
      <w:proofErr w:type="gramEnd"/>
      <w:r>
        <w:rPr>
          <w:rFonts w:ascii="宋体" w:hAnsi="宋体" w:cs="宋体"/>
          <w:sz w:val="24"/>
          <w:szCs w:val="28"/>
        </w:rPr>
        <w:t>不能说明所提供产品、承担的工程或者服务的企业属于小型和微型企业、监狱企业或残疾人福利性单位的，不给予价格扣除。残疾人福利性单位属于小型、微型企业的，不重复享受政策。</w:t>
      </w:r>
    </w:p>
    <w:p w:rsidR="000C7141" w:rsidRDefault="00766986">
      <w:pPr>
        <w:autoSpaceDE w:val="0"/>
        <w:autoSpaceDN w:val="0"/>
        <w:adjustRightInd w:val="0"/>
        <w:snapToGrid w:val="0"/>
        <w:spacing w:line="500" w:lineRule="exact"/>
        <w:rPr>
          <w:rFonts w:ascii="宋体" w:hAnsi="宋体" w:cs="宋体"/>
          <w:b/>
          <w:sz w:val="24"/>
          <w:szCs w:val="28"/>
        </w:rPr>
      </w:pPr>
      <w:r>
        <w:rPr>
          <w:rFonts w:ascii="宋体" w:hAnsi="宋体" w:cs="宋体"/>
          <w:b/>
          <w:sz w:val="24"/>
          <w:szCs w:val="28"/>
          <w:lang w:val="zh-CN"/>
        </w:rPr>
        <w:t>2</w:t>
      </w:r>
      <w:r>
        <w:rPr>
          <w:rFonts w:ascii="宋体" w:hAnsi="宋体" w:cs="宋体"/>
          <w:b/>
          <w:sz w:val="24"/>
          <w:szCs w:val="28"/>
        </w:rPr>
        <w:t>1</w:t>
      </w:r>
      <w:r>
        <w:rPr>
          <w:rFonts w:ascii="宋体" w:hAnsi="宋体" w:cs="宋体"/>
          <w:b/>
          <w:sz w:val="24"/>
          <w:szCs w:val="28"/>
          <w:lang w:val="zh-CN"/>
        </w:rPr>
        <w:t>.确定成交供应商的原则</w:t>
      </w:r>
      <w:r>
        <w:rPr>
          <w:rFonts w:ascii="宋体" w:hAnsi="宋体" w:cs="宋体"/>
          <w:b/>
          <w:sz w:val="24"/>
          <w:szCs w:val="28"/>
        </w:rPr>
        <w:t>及</w:t>
      </w:r>
      <w:r>
        <w:rPr>
          <w:rFonts w:ascii="宋体" w:hAnsi="宋体" w:cs="宋体"/>
          <w:b/>
          <w:sz w:val="24"/>
          <w:szCs w:val="28"/>
          <w:lang w:val="zh-CN"/>
        </w:rPr>
        <w:t>标准方法</w:t>
      </w:r>
    </w:p>
    <w:p w:rsidR="000C7141" w:rsidRDefault="00766986">
      <w:pPr>
        <w:autoSpaceDE w:val="0"/>
        <w:autoSpaceDN w:val="0"/>
        <w:adjustRightInd w:val="0"/>
        <w:snapToGrid w:val="0"/>
        <w:spacing w:line="500" w:lineRule="exact"/>
        <w:ind w:firstLine="560"/>
        <w:rPr>
          <w:rFonts w:ascii="宋体" w:hAnsi="宋体" w:cs="宋体"/>
          <w:b/>
          <w:sz w:val="24"/>
          <w:szCs w:val="28"/>
          <w:lang w:val="zh-CN"/>
        </w:rPr>
      </w:pPr>
      <w:r>
        <w:rPr>
          <w:rFonts w:ascii="宋体" w:hAnsi="宋体" w:cs="宋体"/>
          <w:sz w:val="24"/>
          <w:szCs w:val="28"/>
          <w:lang w:val="zh-CN"/>
        </w:rPr>
        <w:t>详见竞争性磋商文件第六部分“磋商办法”。</w:t>
      </w:r>
    </w:p>
    <w:p w:rsidR="000C7141" w:rsidRDefault="00766986">
      <w:pPr>
        <w:autoSpaceDE w:val="0"/>
        <w:autoSpaceDN w:val="0"/>
        <w:adjustRightInd w:val="0"/>
        <w:snapToGrid w:val="0"/>
        <w:spacing w:line="500" w:lineRule="exact"/>
        <w:outlineLvl w:val="0"/>
        <w:rPr>
          <w:rFonts w:ascii="宋体" w:hAnsi="宋体" w:cs="宋体"/>
          <w:b/>
          <w:sz w:val="24"/>
          <w:szCs w:val="28"/>
          <w:lang w:val="zh-CN"/>
        </w:rPr>
      </w:pPr>
      <w:bookmarkStart w:id="53" w:name="_Toc10894"/>
      <w:bookmarkStart w:id="54" w:name="_Toc7835"/>
      <w:bookmarkStart w:id="55" w:name="_Toc16356"/>
      <w:bookmarkStart w:id="56" w:name="_Toc4678"/>
      <w:bookmarkStart w:id="57" w:name="_Toc29546"/>
      <w:r>
        <w:rPr>
          <w:rFonts w:ascii="宋体" w:hAnsi="宋体" w:cs="宋体"/>
          <w:b/>
          <w:sz w:val="24"/>
          <w:szCs w:val="28"/>
          <w:lang w:val="zh-CN"/>
        </w:rPr>
        <w:t>F.授予合同</w:t>
      </w:r>
      <w:bookmarkEnd w:id="53"/>
      <w:bookmarkEnd w:id="54"/>
      <w:bookmarkEnd w:id="55"/>
      <w:bookmarkEnd w:id="56"/>
      <w:bookmarkEnd w:id="57"/>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2</w:t>
      </w:r>
      <w:r>
        <w:rPr>
          <w:rFonts w:ascii="宋体" w:hAnsi="宋体" w:cs="宋体"/>
          <w:b/>
          <w:sz w:val="24"/>
          <w:szCs w:val="28"/>
        </w:rPr>
        <w:t>2</w:t>
      </w:r>
      <w:r>
        <w:rPr>
          <w:rFonts w:ascii="宋体" w:hAnsi="宋体" w:cs="宋体"/>
          <w:b/>
          <w:sz w:val="24"/>
          <w:szCs w:val="28"/>
          <w:lang w:val="zh-CN"/>
        </w:rPr>
        <w:t>.成交通知书和签订合同</w:t>
      </w:r>
    </w:p>
    <w:p w:rsidR="000C7141" w:rsidRDefault="00766986">
      <w:pPr>
        <w:autoSpaceDE w:val="0"/>
        <w:autoSpaceDN w:val="0"/>
        <w:adjustRightInd w:val="0"/>
        <w:snapToGrid w:val="0"/>
        <w:spacing w:line="500" w:lineRule="exact"/>
        <w:ind w:firstLine="686"/>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2</w:t>
      </w:r>
      <w:r>
        <w:rPr>
          <w:rFonts w:ascii="宋体" w:hAnsi="宋体" w:cs="宋体"/>
          <w:sz w:val="24"/>
          <w:szCs w:val="28"/>
          <w:lang w:val="zh-CN"/>
        </w:rPr>
        <w:t>.1确定成交供应商后,由分散采购机构向成交供应商签发《成交通知书》，成交供应商应于《成交通知书》签发之日起三日内及时领取《成交通知书》。采购人与成交供应商应当在成交通知书发出之日起30日内，按照磋商文件确定的合同文本以及采购标的、规格型号、采购金额、采购数量、技术和服务要求等事项签订政府采购合同。《成交通知书》、竞争性磋商文件（包括澄清文件）、磋商记录及成交供应商的响应性文件等，均为签订合同的依据。成交通知书对采购人和成交供应商均具有法律效力。</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2</w:t>
      </w:r>
      <w:r>
        <w:rPr>
          <w:rFonts w:ascii="宋体" w:hAnsi="宋体" w:cs="宋体"/>
          <w:sz w:val="24"/>
          <w:szCs w:val="28"/>
          <w:lang w:val="zh-CN"/>
        </w:rPr>
        <w:t>.2成交供应商应在与采购人签订合同后，并迅速组织货源保证如期供货。</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2</w:t>
      </w:r>
      <w:r>
        <w:rPr>
          <w:rFonts w:ascii="宋体" w:hAnsi="宋体" w:cs="宋体"/>
          <w:sz w:val="24"/>
          <w:szCs w:val="28"/>
          <w:lang w:val="zh-CN"/>
        </w:rPr>
        <w:t>.</w:t>
      </w:r>
      <w:r>
        <w:rPr>
          <w:rFonts w:ascii="宋体" w:hAnsi="宋体" w:cs="宋体"/>
          <w:sz w:val="24"/>
          <w:szCs w:val="28"/>
        </w:rPr>
        <w:t>3</w:t>
      </w:r>
      <w:r>
        <w:rPr>
          <w:rFonts w:ascii="宋体" w:hAnsi="宋体" w:cs="宋体"/>
          <w:sz w:val="24"/>
          <w:szCs w:val="28"/>
          <w:lang w:val="zh-CN"/>
        </w:rPr>
        <w:t>本项目不允许供应商拟在成交后将成交项目交由他人完成,成交供应商不得采</w:t>
      </w:r>
      <w:r>
        <w:rPr>
          <w:rFonts w:ascii="宋体" w:hAnsi="宋体" w:cs="宋体"/>
          <w:sz w:val="24"/>
          <w:szCs w:val="28"/>
          <w:lang w:val="zh-CN"/>
        </w:rPr>
        <w:lastRenderedPageBreak/>
        <w:t>用分包的形式履行合同。否则采购人有权终止合同，成交供应商的履约保证金将不予退还，转包或分包造成采购人损失的， 成交供应商还应承担相应赔偿责任。</w:t>
      </w:r>
    </w:p>
    <w:p w:rsidR="000C7141" w:rsidRDefault="00766986">
      <w:pPr>
        <w:tabs>
          <w:tab w:val="left" w:pos="709"/>
        </w:tabs>
        <w:autoSpaceDE w:val="0"/>
        <w:autoSpaceDN w:val="0"/>
        <w:adjustRightInd w:val="0"/>
        <w:snapToGrid w:val="0"/>
        <w:spacing w:line="500" w:lineRule="exact"/>
        <w:ind w:left="1"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2</w:t>
      </w:r>
      <w:r>
        <w:rPr>
          <w:rFonts w:ascii="宋体" w:hAnsi="宋体" w:cs="宋体"/>
          <w:sz w:val="24"/>
          <w:szCs w:val="28"/>
          <w:lang w:val="zh-CN"/>
        </w:rPr>
        <w:t>.</w:t>
      </w:r>
      <w:r>
        <w:rPr>
          <w:rFonts w:ascii="宋体" w:hAnsi="宋体" w:cs="宋体"/>
          <w:sz w:val="24"/>
          <w:szCs w:val="28"/>
        </w:rPr>
        <w:t>4</w:t>
      </w:r>
      <w:r>
        <w:rPr>
          <w:rFonts w:ascii="宋体" w:hAnsi="宋体" w:cs="宋体"/>
          <w:sz w:val="24"/>
          <w:szCs w:val="28"/>
          <w:lang w:val="zh-CN"/>
        </w:rPr>
        <w:t xml:space="preserve"> 成交供应商不按照竞争性磋商文件和成交供应商的响应性文件确定的事项签订政府采购合同或者另行签订背离合同实质性内容的协议的或成交通知书发出后无正当理由不签订采购合同，若给采购人造成损失的，应予赔偿。政府采购监督管理部门有权处成交金额的5-10‰罚款、列入不良行为记录名单、1-3年内禁止参加政府采购活动、并予公告，没收违法所得，建议工商机关吊销营业执照、直至追究刑事责任。</w:t>
      </w:r>
    </w:p>
    <w:p w:rsidR="000C7141" w:rsidRDefault="00766986">
      <w:pPr>
        <w:autoSpaceDE w:val="0"/>
        <w:autoSpaceDN w:val="0"/>
        <w:adjustRightInd w:val="0"/>
        <w:snapToGrid w:val="0"/>
        <w:spacing w:line="500" w:lineRule="exact"/>
        <w:ind w:firstLine="510"/>
        <w:rPr>
          <w:rFonts w:ascii="宋体" w:hAnsi="宋体" w:cs="宋体"/>
          <w:b/>
          <w:sz w:val="24"/>
          <w:szCs w:val="28"/>
          <w:lang w:val="zh-CN"/>
        </w:rPr>
      </w:pPr>
      <w:r>
        <w:rPr>
          <w:rFonts w:ascii="宋体" w:hAnsi="宋体" w:cs="宋体"/>
          <w:sz w:val="24"/>
          <w:szCs w:val="28"/>
          <w:lang w:val="zh-CN"/>
        </w:rPr>
        <w:t>2</w:t>
      </w:r>
      <w:r>
        <w:rPr>
          <w:rFonts w:ascii="宋体" w:hAnsi="宋体" w:cs="宋体"/>
          <w:sz w:val="24"/>
          <w:szCs w:val="28"/>
        </w:rPr>
        <w:t>2</w:t>
      </w:r>
      <w:r>
        <w:rPr>
          <w:rFonts w:ascii="宋体" w:hAnsi="宋体" w:cs="宋体"/>
          <w:sz w:val="24"/>
          <w:szCs w:val="28"/>
          <w:lang w:val="zh-CN"/>
        </w:rPr>
        <w:t>.</w:t>
      </w:r>
      <w:r>
        <w:rPr>
          <w:rFonts w:ascii="宋体" w:hAnsi="宋体" w:cs="宋体"/>
          <w:sz w:val="24"/>
          <w:szCs w:val="28"/>
        </w:rPr>
        <w:t>5</w:t>
      </w:r>
      <w:r>
        <w:rPr>
          <w:rFonts w:ascii="宋体" w:hAnsi="宋体" w:cs="宋体"/>
          <w:sz w:val="24"/>
          <w:szCs w:val="28"/>
          <w:lang w:val="zh-CN"/>
        </w:rPr>
        <w:t>采购人不按照磋商文件和成交供应商的响应性文件确定的事项签订政府采购合同，或者与成交供应商另行背离合同实质性内容的协议的；成交通知书发出后无正当理由不与成交供应商签订采购合同的；政府采购监督管理部门有权责令限期改正、警告并予以罚款、对直接负责的主管和其他直接人员给予处分，</w:t>
      </w:r>
      <w:proofErr w:type="gramStart"/>
      <w:r>
        <w:rPr>
          <w:rFonts w:ascii="宋体" w:hAnsi="宋体" w:cs="宋体"/>
          <w:sz w:val="24"/>
          <w:szCs w:val="28"/>
          <w:lang w:val="zh-CN"/>
        </w:rPr>
        <w:t>给成交供应商造成</w:t>
      </w:r>
      <w:proofErr w:type="gramEnd"/>
      <w:r>
        <w:rPr>
          <w:rFonts w:ascii="宋体" w:hAnsi="宋体" w:cs="宋体"/>
          <w:sz w:val="24"/>
          <w:szCs w:val="28"/>
          <w:lang w:val="zh-CN"/>
        </w:rPr>
        <w:t>损失的，应予赔偿。</w:t>
      </w:r>
    </w:p>
    <w:p w:rsidR="000C7141" w:rsidRDefault="00766986">
      <w:pPr>
        <w:autoSpaceDE w:val="0"/>
        <w:autoSpaceDN w:val="0"/>
        <w:adjustRightInd w:val="0"/>
        <w:snapToGrid w:val="0"/>
        <w:spacing w:line="500" w:lineRule="exact"/>
        <w:ind w:firstLine="480"/>
        <w:rPr>
          <w:rFonts w:ascii="宋体" w:hAnsi="宋体" w:cs="宋体"/>
          <w:sz w:val="24"/>
          <w:szCs w:val="24"/>
          <w:lang w:val="zh-CN"/>
        </w:rPr>
      </w:pPr>
      <w:r>
        <w:rPr>
          <w:rFonts w:ascii="宋体" w:hAnsi="宋体" w:cs="宋体"/>
          <w:sz w:val="24"/>
          <w:szCs w:val="28"/>
          <w:lang w:val="zh-CN"/>
        </w:rPr>
        <w:t>2</w:t>
      </w:r>
      <w:r>
        <w:rPr>
          <w:rFonts w:ascii="宋体" w:hAnsi="宋体" w:cs="宋体"/>
          <w:sz w:val="24"/>
          <w:szCs w:val="28"/>
        </w:rPr>
        <w:t>2</w:t>
      </w:r>
      <w:r>
        <w:rPr>
          <w:rFonts w:ascii="宋体" w:hAnsi="宋体" w:cs="宋体"/>
          <w:sz w:val="24"/>
          <w:szCs w:val="28"/>
          <w:lang w:val="zh-CN"/>
        </w:rPr>
        <w:t>.</w:t>
      </w:r>
      <w:r>
        <w:rPr>
          <w:rFonts w:ascii="宋体" w:hAnsi="宋体" w:cs="宋体"/>
          <w:sz w:val="24"/>
          <w:szCs w:val="28"/>
        </w:rPr>
        <w:t>6</w:t>
      </w:r>
      <w:r>
        <w:rPr>
          <w:rFonts w:ascii="宋体" w:hAnsi="宋体" w:cs="宋体"/>
          <w:sz w:val="24"/>
          <w:szCs w:val="24"/>
          <w:lang w:val="zh-CN"/>
        </w:rPr>
        <w:t>成交供应</w:t>
      </w:r>
      <w:proofErr w:type="gramStart"/>
      <w:r>
        <w:rPr>
          <w:rFonts w:ascii="宋体" w:hAnsi="宋体" w:cs="宋体"/>
          <w:sz w:val="24"/>
          <w:szCs w:val="24"/>
          <w:lang w:val="zh-CN"/>
        </w:rPr>
        <w:t>商拒绝</w:t>
      </w:r>
      <w:proofErr w:type="gramEnd"/>
      <w:r>
        <w:rPr>
          <w:rFonts w:ascii="宋体" w:hAnsi="宋体" w:cs="宋体"/>
          <w:sz w:val="24"/>
          <w:szCs w:val="24"/>
          <w:lang w:val="zh-CN"/>
        </w:rPr>
        <w:t>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rsidR="000C7141" w:rsidRDefault="00766986">
      <w:pPr>
        <w:autoSpaceDE w:val="0"/>
        <w:autoSpaceDN w:val="0"/>
        <w:adjustRightInd w:val="0"/>
        <w:snapToGrid w:val="0"/>
        <w:spacing w:line="500" w:lineRule="exact"/>
        <w:ind w:firstLine="480"/>
        <w:rPr>
          <w:rFonts w:ascii="宋体" w:hAnsi="宋体" w:cs="宋体"/>
          <w:sz w:val="24"/>
          <w:szCs w:val="28"/>
          <w:lang w:val="zh-CN"/>
        </w:rPr>
      </w:pPr>
      <w:r>
        <w:rPr>
          <w:rFonts w:ascii="宋体" w:hAnsi="宋体" w:cs="宋体"/>
          <w:sz w:val="24"/>
          <w:szCs w:val="28"/>
        </w:rPr>
        <w:t>22.7</w:t>
      </w:r>
      <w:r>
        <w:rPr>
          <w:rFonts w:ascii="宋体" w:hAnsi="宋体" w:cs="宋体"/>
          <w:sz w:val="24"/>
          <w:szCs w:val="28"/>
          <w:lang w:val="zh-CN"/>
        </w:rPr>
        <w:t>政府采购合同适用合同法。采购人和供应商之间的在合同中约定的权利和义务，双方均应诚实守信全面履行，否则违约方将承担违约责任并赔偿对方损失。</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2</w:t>
      </w:r>
      <w:r>
        <w:rPr>
          <w:rFonts w:ascii="宋体" w:hAnsi="宋体" w:cs="宋体"/>
          <w:b/>
          <w:sz w:val="24"/>
          <w:szCs w:val="28"/>
        </w:rPr>
        <w:t>3</w:t>
      </w:r>
      <w:r>
        <w:rPr>
          <w:rFonts w:ascii="宋体" w:hAnsi="宋体" w:cs="宋体"/>
          <w:b/>
          <w:sz w:val="24"/>
          <w:szCs w:val="28"/>
          <w:lang w:val="zh-CN"/>
        </w:rPr>
        <w:t>.保密及其它注意事项</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3</w:t>
      </w:r>
      <w:r>
        <w:rPr>
          <w:rFonts w:ascii="宋体" w:hAnsi="宋体" w:cs="宋体"/>
          <w:sz w:val="24"/>
          <w:szCs w:val="28"/>
          <w:lang w:val="zh-CN"/>
        </w:rPr>
        <w:t>.1磋商小组将在有关监督部门的监督下，严格依照《政府采购法》和</w:t>
      </w:r>
      <w:proofErr w:type="gramStart"/>
      <w:r>
        <w:rPr>
          <w:rFonts w:ascii="宋体" w:hAnsi="宋体" w:cs="宋体"/>
          <w:sz w:val="24"/>
          <w:szCs w:val="28"/>
          <w:lang w:val="zh-CN"/>
        </w:rPr>
        <w:t>相关磋商</w:t>
      </w:r>
      <w:proofErr w:type="gramEnd"/>
      <w:r>
        <w:rPr>
          <w:rFonts w:ascii="宋体" w:hAnsi="宋体" w:cs="宋体"/>
          <w:sz w:val="24"/>
          <w:szCs w:val="28"/>
          <w:lang w:val="zh-CN"/>
        </w:rPr>
        <w:t>程序开展工作。</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3</w:t>
      </w:r>
      <w:r>
        <w:rPr>
          <w:rFonts w:ascii="宋体" w:hAnsi="宋体" w:cs="宋体"/>
          <w:sz w:val="24"/>
          <w:szCs w:val="28"/>
          <w:lang w:val="zh-CN"/>
        </w:rPr>
        <w:t>.2在磋商过程中，参加磋商的任何一方不得透露与磋商有关的其他供应商的技术资料、价格和其他信息。</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3</w:t>
      </w:r>
      <w:r>
        <w:rPr>
          <w:rFonts w:ascii="宋体" w:hAnsi="宋体" w:cs="宋体"/>
          <w:sz w:val="24"/>
          <w:szCs w:val="28"/>
          <w:lang w:val="zh-CN"/>
        </w:rPr>
        <w:t>.3在磋商期间，供应商不得向磋商小组成员或有关工作人员询问正在进行的磋商情况，不得进行在影响磋商结果的活动。</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3</w:t>
      </w:r>
      <w:r>
        <w:rPr>
          <w:rFonts w:ascii="宋体" w:hAnsi="宋体" w:cs="宋体"/>
          <w:sz w:val="24"/>
          <w:szCs w:val="28"/>
          <w:lang w:val="zh-CN"/>
        </w:rPr>
        <w:t>.4磋商小组不向磋商供应</w:t>
      </w:r>
      <w:proofErr w:type="gramStart"/>
      <w:r>
        <w:rPr>
          <w:rFonts w:ascii="宋体" w:hAnsi="宋体" w:cs="宋体"/>
          <w:sz w:val="24"/>
          <w:szCs w:val="28"/>
          <w:lang w:val="zh-CN"/>
        </w:rPr>
        <w:t>商解释未</w:t>
      </w:r>
      <w:proofErr w:type="gramEnd"/>
      <w:r>
        <w:rPr>
          <w:rFonts w:ascii="宋体" w:hAnsi="宋体" w:cs="宋体"/>
          <w:sz w:val="24"/>
          <w:szCs w:val="28"/>
          <w:lang w:val="zh-CN"/>
        </w:rPr>
        <w:t>成交的原因，不退还响应性文件。</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lang w:val="zh-CN"/>
        </w:rPr>
        <w:t>2</w:t>
      </w:r>
      <w:r>
        <w:rPr>
          <w:rFonts w:ascii="宋体" w:hAnsi="宋体" w:cs="宋体"/>
          <w:b/>
          <w:sz w:val="24"/>
          <w:szCs w:val="28"/>
        </w:rPr>
        <w:t>4</w:t>
      </w:r>
      <w:r>
        <w:rPr>
          <w:rFonts w:ascii="宋体" w:hAnsi="宋体" w:cs="宋体"/>
          <w:b/>
          <w:sz w:val="24"/>
          <w:szCs w:val="28"/>
          <w:lang w:val="zh-CN"/>
        </w:rPr>
        <w:t>.腐败或欺诈行为</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在采购和合同实施期间，要求采购人以及供应商遵守最高的道德标准。为此，特定</w:t>
      </w:r>
      <w:proofErr w:type="gramStart"/>
      <w:r>
        <w:rPr>
          <w:rFonts w:ascii="宋体" w:hAnsi="宋体" w:cs="宋体"/>
          <w:sz w:val="24"/>
          <w:szCs w:val="28"/>
          <w:lang w:val="zh-CN"/>
        </w:rPr>
        <w:t>义如下</w:t>
      </w:r>
      <w:proofErr w:type="gramEnd"/>
      <w:r>
        <w:rPr>
          <w:rFonts w:ascii="宋体" w:hAnsi="宋体" w:cs="宋体"/>
          <w:sz w:val="24"/>
          <w:szCs w:val="28"/>
          <w:lang w:val="zh-CN"/>
        </w:rPr>
        <w:t>词汇：</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4</w:t>
      </w:r>
      <w:r>
        <w:rPr>
          <w:rFonts w:ascii="宋体" w:hAnsi="宋体" w:cs="宋体"/>
          <w:sz w:val="24"/>
          <w:szCs w:val="28"/>
          <w:lang w:val="zh-CN"/>
        </w:rPr>
        <w:t>.1“腐败行为”是指在采购或合同执行期间，通过提供、给予、接受或索要任何有价值的物品，从而影响公职人员工作的行为。</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lastRenderedPageBreak/>
        <w:t>2</w:t>
      </w:r>
      <w:r>
        <w:rPr>
          <w:rFonts w:ascii="宋体" w:hAnsi="宋体" w:cs="宋体"/>
          <w:sz w:val="24"/>
          <w:szCs w:val="28"/>
        </w:rPr>
        <w:t>4</w:t>
      </w:r>
      <w:r>
        <w:rPr>
          <w:rFonts w:ascii="宋体" w:hAnsi="宋体" w:cs="宋体"/>
          <w:sz w:val="24"/>
          <w:szCs w:val="28"/>
          <w:lang w:val="zh-CN"/>
        </w:rPr>
        <w:t>.2“欺诈行为”是指通过提供伪证影响招标采购或合同执行，从而损害采购人利益的行为；也包括供应商之间串通（在提交响应性文件之前或之后），人为地使采购过程失去竞争性，从而使采购人无法从采购的自由竞争中获得利益的行为。</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lang w:val="zh-CN"/>
        </w:rPr>
        <w:t>2</w:t>
      </w:r>
      <w:r>
        <w:rPr>
          <w:rFonts w:ascii="宋体" w:hAnsi="宋体" w:cs="宋体"/>
          <w:sz w:val="24"/>
          <w:szCs w:val="28"/>
        </w:rPr>
        <w:t>4</w:t>
      </w:r>
      <w:r>
        <w:rPr>
          <w:rFonts w:ascii="宋体" w:hAnsi="宋体" w:cs="宋体"/>
          <w:sz w:val="24"/>
          <w:szCs w:val="28"/>
          <w:lang w:val="zh-CN"/>
        </w:rPr>
        <w:t>.3如果认定供应商在政府采购项目的采购过程或合同的执行过程中参与了腐败或欺诈行为，则会宣布该供应商在1-3年内禁止参与政府采购活动。如果该供应商为被推荐的成交供应商的，则将同时取消其成交资格。</w:t>
      </w:r>
    </w:p>
    <w:p w:rsidR="000C7141" w:rsidRDefault="00766986">
      <w:pPr>
        <w:autoSpaceDE w:val="0"/>
        <w:autoSpaceDN w:val="0"/>
        <w:adjustRightInd w:val="0"/>
        <w:snapToGrid w:val="0"/>
        <w:spacing w:line="500" w:lineRule="exact"/>
        <w:rPr>
          <w:rFonts w:ascii="宋体" w:hAnsi="宋体" w:cs="宋体"/>
          <w:b/>
          <w:sz w:val="24"/>
          <w:szCs w:val="28"/>
          <w:lang w:val="zh-CN"/>
        </w:rPr>
      </w:pPr>
      <w:r>
        <w:rPr>
          <w:rFonts w:ascii="宋体" w:hAnsi="宋体" w:cs="宋体"/>
          <w:b/>
          <w:sz w:val="24"/>
          <w:szCs w:val="28"/>
        </w:rPr>
        <w:t>25.</w:t>
      </w:r>
      <w:r>
        <w:rPr>
          <w:rFonts w:ascii="宋体" w:hAnsi="宋体" w:cs="宋体"/>
          <w:b/>
          <w:sz w:val="24"/>
          <w:szCs w:val="28"/>
          <w:lang w:val="zh-CN"/>
        </w:rPr>
        <w:t>促进中小企业、监狱企业和残疾人福利性单位发展政策</w:t>
      </w:r>
    </w:p>
    <w:p w:rsidR="000C7141" w:rsidRDefault="00766986">
      <w:pPr>
        <w:autoSpaceDE w:val="0"/>
        <w:autoSpaceDN w:val="0"/>
        <w:adjustRightInd w:val="0"/>
        <w:snapToGrid w:val="0"/>
        <w:spacing w:line="500" w:lineRule="exact"/>
        <w:ind w:firstLine="560"/>
        <w:rPr>
          <w:rFonts w:ascii="宋体" w:hAnsi="宋体" w:cs="宋体"/>
          <w:sz w:val="24"/>
          <w:szCs w:val="28"/>
          <w:lang w:val="zh-CN"/>
        </w:rPr>
      </w:pPr>
      <w:r>
        <w:rPr>
          <w:rFonts w:ascii="宋体" w:hAnsi="宋体" w:cs="宋体"/>
          <w:sz w:val="24"/>
          <w:szCs w:val="28"/>
        </w:rPr>
        <w:t>25.1</w:t>
      </w:r>
      <w:r>
        <w:rPr>
          <w:rFonts w:ascii="宋体" w:hAnsi="宋体" w:cs="宋体"/>
          <w:sz w:val="24"/>
          <w:szCs w:val="28"/>
          <w:lang w:val="zh-CN"/>
        </w:rPr>
        <w:t>中小企业（含中型、小型、微型）：根据《政府采购促进中小企业发展暂行办法》（财库〔2011〕181号)规定，应符合中小企业划分标准（工信部联企业[2011]300号）。</w:t>
      </w:r>
    </w:p>
    <w:p w:rsidR="000C7141" w:rsidRDefault="00766986">
      <w:pPr>
        <w:autoSpaceDE w:val="0"/>
        <w:autoSpaceDN w:val="0"/>
        <w:adjustRightInd w:val="0"/>
        <w:snapToGrid w:val="0"/>
        <w:spacing w:line="500" w:lineRule="exact"/>
        <w:ind w:firstLine="560"/>
        <w:rPr>
          <w:rFonts w:ascii="宋体" w:hAnsi="宋体" w:cs="宋体"/>
          <w:sz w:val="24"/>
          <w:szCs w:val="28"/>
        </w:rPr>
      </w:pPr>
      <w:r>
        <w:rPr>
          <w:rFonts w:ascii="宋体" w:hAnsi="宋体" w:cs="宋体"/>
          <w:sz w:val="24"/>
          <w:szCs w:val="28"/>
        </w:rPr>
        <w:t>25.2 监狱企业：符合《关于政府采购支持监狱企业发展有关问题的通知》（财库〔2014〕68号）规定的企业。</w:t>
      </w:r>
    </w:p>
    <w:p w:rsidR="000C7141" w:rsidRDefault="00766986">
      <w:pPr>
        <w:autoSpaceDE w:val="0"/>
        <w:autoSpaceDN w:val="0"/>
        <w:adjustRightInd w:val="0"/>
        <w:snapToGrid w:val="0"/>
        <w:spacing w:line="500" w:lineRule="exact"/>
        <w:ind w:firstLine="560"/>
        <w:rPr>
          <w:rFonts w:ascii="宋体" w:hAnsi="宋体" w:cs="宋体"/>
          <w:sz w:val="24"/>
          <w:szCs w:val="28"/>
        </w:rPr>
      </w:pPr>
      <w:r>
        <w:rPr>
          <w:rFonts w:ascii="宋体" w:hAnsi="宋体" w:cs="宋体"/>
          <w:sz w:val="24"/>
          <w:szCs w:val="28"/>
        </w:rPr>
        <w:t>25.3 残疾人福利性单位：符合《关于促进残疾人就业政府采购政策的通知》（财库〔2018〕141号）的规定的单位。</w:t>
      </w:r>
    </w:p>
    <w:p w:rsidR="000C7141" w:rsidRDefault="000C7141">
      <w:pPr>
        <w:pStyle w:val="4"/>
        <w:rPr>
          <w:rFonts w:ascii="宋体" w:eastAsia="宋体" w:hAnsi="宋体" w:cs="宋体"/>
          <w:sz w:val="24"/>
        </w:rPr>
      </w:pPr>
    </w:p>
    <w:p w:rsidR="000C7141" w:rsidRDefault="000C7141">
      <w:pPr>
        <w:rPr>
          <w:rFonts w:ascii="宋体" w:hAnsi="宋体" w:cs="宋体"/>
          <w:sz w:val="24"/>
          <w:szCs w:val="28"/>
        </w:rPr>
      </w:pPr>
    </w:p>
    <w:p w:rsidR="000C7141" w:rsidRDefault="000C7141">
      <w:pPr>
        <w:pStyle w:val="4"/>
        <w:rPr>
          <w:rFonts w:ascii="宋体" w:eastAsia="宋体" w:hAnsi="宋体" w:cs="宋体"/>
          <w:sz w:val="24"/>
        </w:rPr>
      </w:pPr>
    </w:p>
    <w:p w:rsidR="000C7141" w:rsidRDefault="000C7141">
      <w:pPr>
        <w:rPr>
          <w:rFonts w:ascii="宋体" w:hAnsi="宋体" w:cs="宋体"/>
          <w:sz w:val="24"/>
          <w:szCs w:val="28"/>
        </w:rPr>
      </w:pPr>
    </w:p>
    <w:p w:rsidR="000C7141" w:rsidRDefault="000C7141">
      <w:pPr>
        <w:pStyle w:val="4"/>
        <w:rPr>
          <w:rFonts w:ascii="宋体" w:eastAsia="宋体" w:hAnsi="宋体" w:cs="宋体"/>
          <w:sz w:val="24"/>
        </w:rPr>
      </w:pPr>
    </w:p>
    <w:p w:rsidR="000C7141" w:rsidRDefault="000C7141">
      <w:pPr>
        <w:rPr>
          <w:rFonts w:ascii="宋体" w:hAnsi="宋体" w:cs="宋体"/>
          <w:sz w:val="24"/>
        </w:rPr>
      </w:pPr>
    </w:p>
    <w:p w:rsidR="000C7141" w:rsidRDefault="000C7141" w:rsidP="000C7141">
      <w:pPr>
        <w:pStyle w:val="a0"/>
        <w:ind w:firstLine="480"/>
        <w:rPr>
          <w:rFonts w:hAnsi="宋体"/>
        </w:rPr>
      </w:pPr>
    </w:p>
    <w:p w:rsidR="000C7141" w:rsidRDefault="000C7141">
      <w:pPr>
        <w:rPr>
          <w:rFonts w:ascii="宋体" w:hAnsi="宋体" w:cs="宋体"/>
          <w:sz w:val="24"/>
        </w:rPr>
      </w:pPr>
    </w:p>
    <w:p w:rsidR="000C7141" w:rsidRDefault="000C7141" w:rsidP="000C7141">
      <w:pPr>
        <w:pStyle w:val="a0"/>
        <w:ind w:firstLine="480"/>
        <w:rPr>
          <w:rFonts w:hAnsi="宋体"/>
        </w:rPr>
      </w:pPr>
    </w:p>
    <w:p w:rsidR="000C7141" w:rsidRDefault="000C7141"/>
    <w:p w:rsidR="000C7141" w:rsidRDefault="000C7141" w:rsidP="000C7141">
      <w:pPr>
        <w:pStyle w:val="a0"/>
        <w:ind w:firstLine="480"/>
        <w:rPr>
          <w:rFonts w:hAnsi="宋体"/>
        </w:rPr>
      </w:pPr>
    </w:p>
    <w:p w:rsidR="000C7141" w:rsidRDefault="00766986">
      <w:pPr>
        <w:pStyle w:val="2"/>
        <w:numPr>
          <w:ilvl w:val="0"/>
          <w:numId w:val="2"/>
        </w:numPr>
        <w:snapToGrid w:val="0"/>
        <w:spacing w:line="560" w:lineRule="exact"/>
        <w:rPr>
          <w:rFonts w:cs="宋体"/>
          <w:sz w:val="28"/>
          <w:szCs w:val="28"/>
          <w:lang w:val="zh-CN"/>
        </w:rPr>
      </w:pPr>
      <w:bookmarkStart w:id="58" w:name="_Toc18039"/>
      <w:r>
        <w:rPr>
          <w:rFonts w:cs="宋体"/>
          <w:sz w:val="28"/>
          <w:szCs w:val="28"/>
          <w:lang w:val="zh-CN"/>
        </w:rPr>
        <w:lastRenderedPageBreak/>
        <w:t>合同书</w:t>
      </w:r>
      <w:bookmarkEnd w:id="58"/>
    </w:p>
    <w:p w:rsidR="000C7141" w:rsidRDefault="00766986">
      <w:pPr>
        <w:autoSpaceDE w:val="0"/>
        <w:autoSpaceDN w:val="0"/>
        <w:adjustRightInd w:val="0"/>
        <w:spacing w:line="276" w:lineRule="auto"/>
        <w:ind w:firstLine="510"/>
        <w:rPr>
          <w:rFonts w:ascii="宋体" w:hAnsi="宋体" w:cs="宋体"/>
          <w:b/>
          <w:sz w:val="36"/>
          <w:szCs w:val="36"/>
        </w:rPr>
      </w:pPr>
      <w:r>
        <w:rPr>
          <w:rFonts w:ascii="宋体" w:hAnsi="宋体" w:cs="宋体"/>
          <w:sz w:val="24"/>
          <w:szCs w:val="28"/>
          <w:lang w:val="zh-CN"/>
        </w:rPr>
        <w:t>（根据《政府采购法》和《合同法》相关规定，采购人和中标人之间的权利和义务，应当按照平等、自愿的原则以合同方式约定。此合同书仅作为签订正式合同时的参考，正式合同书应包括本参考格式之内容。）</w:t>
      </w:r>
    </w:p>
    <w:p w:rsidR="000C7141" w:rsidRDefault="00766986" w:rsidP="00355C43">
      <w:pPr>
        <w:spacing w:beforeLines="25" w:line="360" w:lineRule="auto"/>
        <w:ind w:firstLineChars="200" w:firstLine="482"/>
        <w:rPr>
          <w:rFonts w:ascii="宋体" w:hAnsi="宋体" w:cs="宋体"/>
          <w:b/>
          <w:sz w:val="24"/>
          <w:szCs w:val="24"/>
          <w:lang w:val="zh-CN"/>
        </w:rPr>
      </w:pPr>
      <w:r>
        <w:rPr>
          <w:rFonts w:ascii="宋体" w:hAnsi="宋体" w:cs="宋体"/>
          <w:b/>
          <w:sz w:val="24"/>
          <w:szCs w:val="24"/>
          <w:lang w:val="zh-CN"/>
        </w:rPr>
        <w:t>项目名称：</w:t>
      </w:r>
    </w:p>
    <w:p w:rsidR="000C7141" w:rsidRDefault="00766986" w:rsidP="00355C43">
      <w:pPr>
        <w:spacing w:beforeLines="25" w:line="360" w:lineRule="auto"/>
        <w:ind w:firstLineChars="200" w:firstLine="482"/>
        <w:rPr>
          <w:rFonts w:ascii="宋体" w:hAnsi="宋体" w:cs="宋体"/>
          <w:b/>
          <w:sz w:val="24"/>
          <w:szCs w:val="24"/>
          <w:lang w:val="zh-CN"/>
        </w:rPr>
      </w:pPr>
      <w:r>
        <w:rPr>
          <w:rFonts w:ascii="宋体" w:hAnsi="宋体" w:cs="宋体"/>
          <w:b/>
          <w:sz w:val="24"/>
          <w:szCs w:val="24"/>
          <w:lang w:val="zh-CN"/>
        </w:rPr>
        <w:t>合同编号：</w:t>
      </w:r>
    </w:p>
    <w:p w:rsidR="000C7141" w:rsidRDefault="00766986" w:rsidP="00355C43">
      <w:pPr>
        <w:spacing w:beforeLines="25" w:line="360" w:lineRule="auto"/>
        <w:ind w:firstLineChars="200" w:firstLine="482"/>
        <w:rPr>
          <w:rFonts w:ascii="宋体" w:hAnsi="宋体" w:cs="宋体"/>
          <w:b/>
          <w:sz w:val="24"/>
          <w:szCs w:val="24"/>
          <w:lang w:val="zh-CN"/>
        </w:rPr>
      </w:pPr>
      <w:r>
        <w:rPr>
          <w:rFonts w:ascii="宋体" w:hAnsi="宋体" w:cs="宋体"/>
          <w:b/>
          <w:sz w:val="24"/>
          <w:szCs w:val="24"/>
          <w:lang w:val="zh-CN"/>
        </w:rPr>
        <w:t>签订日期：</w:t>
      </w:r>
    </w:p>
    <w:p w:rsidR="000C7141" w:rsidRDefault="00766986" w:rsidP="00355C43">
      <w:pPr>
        <w:spacing w:beforeLines="25" w:line="360" w:lineRule="auto"/>
        <w:ind w:firstLineChars="200" w:firstLine="482"/>
        <w:rPr>
          <w:rFonts w:ascii="宋体" w:hAnsi="宋体" w:cs="宋体"/>
          <w:b/>
          <w:sz w:val="24"/>
          <w:szCs w:val="24"/>
          <w:lang w:val="zh-CN"/>
        </w:rPr>
      </w:pPr>
      <w:r>
        <w:rPr>
          <w:rFonts w:ascii="宋体" w:hAnsi="宋体" w:cs="宋体"/>
          <w:b/>
          <w:sz w:val="24"/>
          <w:szCs w:val="24"/>
          <w:lang w:val="zh-CN"/>
        </w:rPr>
        <w:t>签订合同地点：</w:t>
      </w:r>
    </w:p>
    <w:p w:rsidR="000C7141" w:rsidRDefault="00766986" w:rsidP="00355C43">
      <w:pPr>
        <w:spacing w:beforeLines="25" w:line="360" w:lineRule="auto"/>
        <w:ind w:firstLineChars="200" w:firstLine="480"/>
        <w:rPr>
          <w:rFonts w:ascii="宋体" w:hAnsi="宋体" w:cs="宋体"/>
          <w:sz w:val="24"/>
          <w:szCs w:val="24"/>
          <w:lang w:val="zh-CN"/>
        </w:rPr>
      </w:pPr>
      <w:r>
        <w:rPr>
          <w:rFonts w:ascii="宋体" w:hAnsi="宋体" w:cs="宋体"/>
          <w:sz w:val="24"/>
          <w:szCs w:val="24"/>
          <w:lang w:val="zh-CN"/>
        </w:rPr>
        <w:t>本合同由</w:t>
      </w:r>
      <w:r>
        <w:rPr>
          <w:rFonts w:ascii="宋体" w:hAnsi="宋体" w:cs="宋体"/>
          <w:sz w:val="24"/>
          <w:szCs w:val="24"/>
          <w:u w:val="single"/>
          <w:lang w:val="zh-CN"/>
        </w:rPr>
        <w:t xml:space="preserve">  （采购人） </w:t>
      </w:r>
      <w:r>
        <w:rPr>
          <w:rFonts w:ascii="宋体" w:hAnsi="宋体" w:cs="宋体"/>
          <w:sz w:val="24"/>
          <w:szCs w:val="24"/>
          <w:lang w:val="zh-CN"/>
        </w:rPr>
        <w:t>（以下简称“甲方”）与</w:t>
      </w:r>
      <w:r>
        <w:rPr>
          <w:rFonts w:ascii="宋体" w:hAnsi="宋体" w:cs="宋体"/>
          <w:sz w:val="24"/>
          <w:szCs w:val="24"/>
          <w:u w:val="single"/>
          <w:lang w:val="zh-CN"/>
        </w:rPr>
        <w:t xml:space="preserve">  （中标人）   </w:t>
      </w:r>
      <w:r>
        <w:rPr>
          <w:rFonts w:ascii="宋体" w:hAnsi="宋体" w:cs="宋体"/>
          <w:sz w:val="24"/>
          <w:szCs w:val="24"/>
          <w:lang w:val="zh-CN"/>
        </w:rPr>
        <w:t>（以下简称“乙方”）签订。乙方以总金额万元人民币（用大写数字书写）向甲方提供如下货物 ：</w:t>
      </w:r>
    </w:p>
    <w:p w:rsidR="000C7141" w:rsidRDefault="00766986" w:rsidP="00355C43">
      <w:pPr>
        <w:spacing w:beforeLines="25" w:line="360" w:lineRule="auto"/>
        <w:ind w:firstLineChars="204" w:firstLine="492"/>
        <w:rPr>
          <w:rFonts w:ascii="宋体" w:hAnsi="宋体" w:cs="宋体"/>
          <w:b/>
          <w:sz w:val="24"/>
        </w:rPr>
      </w:pPr>
      <w:r>
        <w:rPr>
          <w:rFonts w:ascii="宋体" w:hAnsi="宋体" w:cs="宋体"/>
          <w:b/>
          <w:sz w:val="24"/>
          <w:szCs w:val="24"/>
          <w:lang w:val="zh-CN"/>
        </w:rPr>
        <w:t>经双方协商，同意按下列条文执行：</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本合同甲、乙双方应遵守国家颁布的《中华人民共和国合同法》、《中华人民共和国政府采购法》，并各自履行应负的全部责任和义务。</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甲方保证按合同条款规定的时间和方式付给乙方到期应付的合同款，并承担应负的责任和义务。</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乙方保证按合同条款规定的内容和工期（服务期限）向甲方提供合格的货物 ，并承担应负的责任和义务。</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合同文件。下列文件为本合同不可分割的部分：</w:t>
      </w:r>
    </w:p>
    <w:p w:rsidR="000C7141" w:rsidRDefault="00766986" w:rsidP="00355C43">
      <w:pPr>
        <w:numPr>
          <w:ilvl w:val="0"/>
          <w:numId w:val="4"/>
        </w:numPr>
        <w:adjustRightInd w:val="0"/>
        <w:spacing w:beforeLines="25" w:line="360" w:lineRule="auto"/>
        <w:ind w:leftChars="227" w:left="1091" w:hangingChars="256" w:hanging="614"/>
        <w:rPr>
          <w:rFonts w:ascii="宋体" w:hAnsi="宋体" w:cs="宋体"/>
          <w:sz w:val="24"/>
          <w:lang w:val="zh-CN"/>
        </w:rPr>
      </w:pPr>
      <w:r>
        <w:rPr>
          <w:rFonts w:ascii="宋体" w:hAnsi="宋体" w:cs="宋体"/>
          <w:sz w:val="24"/>
          <w:lang w:val="zh-CN"/>
        </w:rPr>
        <w:t>招标文件（项目编号：）；</w:t>
      </w:r>
    </w:p>
    <w:p w:rsidR="000C7141" w:rsidRDefault="00766986" w:rsidP="00355C43">
      <w:pPr>
        <w:numPr>
          <w:ilvl w:val="0"/>
          <w:numId w:val="4"/>
        </w:numPr>
        <w:adjustRightInd w:val="0"/>
        <w:spacing w:beforeLines="25" w:line="360" w:lineRule="auto"/>
        <w:ind w:leftChars="227" w:left="1091" w:hangingChars="256" w:hanging="614"/>
        <w:rPr>
          <w:rFonts w:ascii="宋体" w:hAnsi="宋体" w:cs="宋体"/>
          <w:sz w:val="24"/>
          <w:lang w:val="zh-CN"/>
        </w:rPr>
      </w:pPr>
      <w:r>
        <w:rPr>
          <w:rFonts w:ascii="宋体" w:hAnsi="宋体" w:cs="宋体"/>
          <w:sz w:val="24"/>
          <w:lang w:val="zh-CN"/>
        </w:rPr>
        <w:t>中标的投标文件；</w:t>
      </w:r>
    </w:p>
    <w:p w:rsidR="000C7141" w:rsidRDefault="00766986" w:rsidP="00355C43">
      <w:pPr>
        <w:numPr>
          <w:ilvl w:val="0"/>
          <w:numId w:val="4"/>
        </w:numPr>
        <w:adjustRightInd w:val="0"/>
        <w:spacing w:beforeLines="25" w:line="360" w:lineRule="auto"/>
        <w:ind w:leftChars="227" w:left="1091" w:hangingChars="256" w:hanging="614"/>
        <w:rPr>
          <w:rFonts w:ascii="宋体" w:hAnsi="宋体" w:cs="宋体"/>
          <w:sz w:val="24"/>
          <w:lang w:val="zh-CN"/>
        </w:rPr>
      </w:pPr>
      <w:r>
        <w:rPr>
          <w:rFonts w:ascii="宋体" w:hAnsi="宋体" w:cs="宋体"/>
          <w:sz w:val="24"/>
          <w:lang w:val="zh-CN"/>
        </w:rPr>
        <w:lastRenderedPageBreak/>
        <w:t>合同书；</w:t>
      </w:r>
    </w:p>
    <w:p w:rsidR="000C7141" w:rsidRDefault="00766986" w:rsidP="00355C43">
      <w:pPr>
        <w:numPr>
          <w:ilvl w:val="0"/>
          <w:numId w:val="4"/>
        </w:numPr>
        <w:adjustRightInd w:val="0"/>
        <w:spacing w:beforeLines="25" w:line="360" w:lineRule="auto"/>
        <w:ind w:leftChars="227" w:left="1091" w:hangingChars="256" w:hanging="614"/>
        <w:rPr>
          <w:rFonts w:ascii="宋体" w:hAnsi="宋体" w:cs="宋体"/>
          <w:sz w:val="24"/>
          <w:lang w:val="zh-CN"/>
        </w:rPr>
      </w:pPr>
      <w:r>
        <w:rPr>
          <w:rFonts w:ascii="宋体" w:hAnsi="宋体" w:cs="宋体"/>
          <w:sz w:val="24"/>
          <w:lang w:val="zh-CN"/>
        </w:rPr>
        <w:t>合同条款；</w:t>
      </w:r>
    </w:p>
    <w:p w:rsidR="000C7141" w:rsidRDefault="00766986" w:rsidP="00355C43">
      <w:pPr>
        <w:numPr>
          <w:ilvl w:val="0"/>
          <w:numId w:val="4"/>
        </w:numPr>
        <w:adjustRightInd w:val="0"/>
        <w:spacing w:beforeLines="25" w:line="360" w:lineRule="auto"/>
        <w:ind w:leftChars="227" w:left="1091" w:hangingChars="256" w:hanging="614"/>
        <w:rPr>
          <w:rFonts w:ascii="宋体" w:hAnsi="宋体" w:cs="宋体"/>
          <w:sz w:val="24"/>
          <w:lang w:val="zh-CN"/>
        </w:rPr>
      </w:pPr>
      <w:r>
        <w:rPr>
          <w:rFonts w:ascii="宋体" w:hAnsi="宋体" w:cs="宋体"/>
          <w:sz w:val="24"/>
          <w:lang w:val="zh-CN"/>
        </w:rPr>
        <w:t>分散采购机构发出的中标通知书；</w:t>
      </w:r>
    </w:p>
    <w:p w:rsidR="000C7141" w:rsidRDefault="00766986" w:rsidP="00355C43">
      <w:pPr>
        <w:numPr>
          <w:ilvl w:val="0"/>
          <w:numId w:val="4"/>
        </w:numPr>
        <w:adjustRightInd w:val="0"/>
        <w:spacing w:beforeLines="25" w:line="360" w:lineRule="auto"/>
        <w:ind w:leftChars="227" w:left="1091" w:hangingChars="256" w:hanging="614"/>
        <w:rPr>
          <w:rFonts w:ascii="宋体" w:hAnsi="宋体" w:cs="宋体"/>
          <w:sz w:val="24"/>
          <w:lang w:val="zh-CN"/>
        </w:rPr>
      </w:pPr>
      <w:r>
        <w:rPr>
          <w:rFonts w:ascii="宋体" w:hAnsi="宋体" w:cs="宋体"/>
          <w:sz w:val="24"/>
          <w:lang w:val="zh-CN"/>
        </w:rPr>
        <w:t>附件；</w:t>
      </w:r>
    </w:p>
    <w:p w:rsidR="000C7141" w:rsidRDefault="00766986" w:rsidP="00355C43">
      <w:pPr>
        <w:numPr>
          <w:ilvl w:val="0"/>
          <w:numId w:val="5"/>
        </w:numPr>
        <w:spacing w:beforeLines="25" w:line="360" w:lineRule="auto"/>
        <w:ind w:left="1358" w:hanging="724"/>
        <w:rPr>
          <w:rFonts w:ascii="宋体" w:hAnsi="宋体" w:cs="宋体"/>
          <w:sz w:val="24"/>
          <w:lang w:val="zh-CN"/>
        </w:rPr>
      </w:pPr>
      <w:r>
        <w:rPr>
          <w:rFonts w:ascii="宋体" w:hAnsi="宋体" w:cs="宋体"/>
          <w:sz w:val="24"/>
          <w:lang w:val="zh-CN"/>
        </w:rPr>
        <w:t>甲方在招标期间发布的所有补充通知；</w:t>
      </w:r>
    </w:p>
    <w:p w:rsidR="000C7141" w:rsidRDefault="00766986" w:rsidP="00355C43">
      <w:pPr>
        <w:numPr>
          <w:ilvl w:val="0"/>
          <w:numId w:val="5"/>
        </w:numPr>
        <w:spacing w:beforeLines="25" w:line="360" w:lineRule="auto"/>
        <w:ind w:left="1358" w:hanging="724"/>
        <w:rPr>
          <w:rFonts w:ascii="宋体" w:hAnsi="宋体" w:cs="宋体"/>
          <w:sz w:val="24"/>
          <w:lang w:val="zh-CN"/>
        </w:rPr>
      </w:pPr>
      <w:r>
        <w:rPr>
          <w:rFonts w:ascii="宋体" w:hAnsi="宋体" w:cs="宋体"/>
          <w:sz w:val="24"/>
          <w:lang w:val="zh-CN"/>
        </w:rPr>
        <w:t>乙方在投标期内补充的所有书面文件；</w:t>
      </w:r>
    </w:p>
    <w:p w:rsidR="000C7141" w:rsidRDefault="00766986" w:rsidP="00355C43">
      <w:pPr>
        <w:numPr>
          <w:ilvl w:val="0"/>
          <w:numId w:val="5"/>
        </w:numPr>
        <w:spacing w:beforeLines="25" w:line="360" w:lineRule="auto"/>
        <w:ind w:left="1358" w:hanging="724"/>
        <w:rPr>
          <w:rFonts w:ascii="宋体" w:hAnsi="宋体" w:cs="宋体"/>
          <w:sz w:val="24"/>
          <w:lang w:val="zh-CN"/>
        </w:rPr>
      </w:pPr>
      <w:r>
        <w:rPr>
          <w:rFonts w:ascii="宋体" w:hAnsi="宋体" w:cs="宋体"/>
          <w:sz w:val="24"/>
          <w:lang w:val="zh-CN"/>
        </w:rPr>
        <w:t>乙方在投标时随同投标文件一起递送的资料及附图；</w:t>
      </w:r>
    </w:p>
    <w:p w:rsidR="000C7141" w:rsidRDefault="00766986" w:rsidP="00355C43">
      <w:pPr>
        <w:numPr>
          <w:ilvl w:val="0"/>
          <w:numId w:val="5"/>
        </w:numPr>
        <w:spacing w:beforeLines="25" w:line="360" w:lineRule="auto"/>
        <w:ind w:left="1358" w:hanging="724"/>
        <w:rPr>
          <w:rFonts w:ascii="宋体" w:hAnsi="宋体" w:cs="宋体"/>
          <w:sz w:val="24"/>
          <w:lang w:val="zh-CN"/>
        </w:rPr>
      </w:pPr>
      <w:r>
        <w:rPr>
          <w:rFonts w:ascii="宋体" w:hAnsi="宋体" w:cs="宋体"/>
          <w:sz w:val="24"/>
          <w:lang w:val="zh-CN"/>
        </w:rPr>
        <w:t>在商洽本合同时，双方澄清、确认并共同签字的补充文件、技术协议。</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合同范围和条件。本合同的范围和条件应与上述规定的合同文件内容相一致。</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货物 及数量。本合同所提供的货物 及数量详见招标文件的要求及乙方投标文件中的承诺。</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付款条件。本合同的付款条件按招标文件规定执行。</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合同金额。合同总金额见合同书，分项价格在乙方的投标报价表中有明确规定。</w:t>
      </w:r>
    </w:p>
    <w:p w:rsidR="000C7141" w:rsidRDefault="00766986" w:rsidP="00355C43">
      <w:pPr>
        <w:numPr>
          <w:ilvl w:val="3"/>
          <w:numId w:val="3"/>
        </w:numPr>
        <w:tabs>
          <w:tab w:val="left" w:pos="854"/>
        </w:tabs>
        <w:autoSpaceDE w:val="0"/>
        <w:autoSpaceDN w:val="0"/>
        <w:spacing w:beforeLines="25" w:line="360" w:lineRule="auto"/>
        <w:ind w:left="11" w:firstLineChars="199" w:firstLine="478"/>
        <w:rPr>
          <w:rFonts w:ascii="宋体" w:hAnsi="宋体" w:cs="宋体"/>
          <w:sz w:val="24"/>
        </w:rPr>
      </w:pPr>
      <w:r>
        <w:rPr>
          <w:rFonts w:ascii="宋体" w:hAnsi="宋体" w:cs="宋体"/>
          <w:sz w:val="24"/>
        </w:rPr>
        <w:t>工期和交货（服务）地点。本合同中货物 的工期、交货（服务）地点在招标文件中有明确规定。</w:t>
      </w:r>
    </w:p>
    <w:p w:rsidR="000C7141" w:rsidRDefault="00766986" w:rsidP="00355C43">
      <w:pPr>
        <w:numPr>
          <w:ilvl w:val="3"/>
          <w:numId w:val="3"/>
        </w:numPr>
        <w:tabs>
          <w:tab w:val="left" w:pos="980"/>
        </w:tabs>
        <w:autoSpaceDE w:val="0"/>
        <w:autoSpaceDN w:val="0"/>
        <w:spacing w:beforeLines="25" w:line="360" w:lineRule="auto"/>
        <w:ind w:left="11" w:firstLineChars="199" w:firstLine="478"/>
        <w:rPr>
          <w:rFonts w:ascii="宋体" w:hAnsi="宋体" w:cs="宋体"/>
          <w:sz w:val="24"/>
        </w:rPr>
      </w:pPr>
      <w:r>
        <w:rPr>
          <w:rFonts w:ascii="宋体" w:hAnsi="宋体" w:cs="宋体"/>
          <w:sz w:val="24"/>
        </w:rPr>
        <w:t>合同生效。本合同经甲、乙双方授权代表签字和加盖公章（或合同专用章）后生效。如招标申请公证的，合同需经公证机构公证后生效。</w:t>
      </w:r>
    </w:p>
    <w:p w:rsidR="000C7141" w:rsidRDefault="00766986" w:rsidP="00355C43">
      <w:pPr>
        <w:numPr>
          <w:ilvl w:val="3"/>
          <w:numId w:val="3"/>
        </w:numPr>
        <w:tabs>
          <w:tab w:val="left" w:pos="980"/>
        </w:tabs>
        <w:autoSpaceDE w:val="0"/>
        <w:autoSpaceDN w:val="0"/>
        <w:spacing w:beforeLines="25" w:line="360" w:lineRule="auto"/>
        <w:ind w:left="11" w:firstLineChars="199" w:firstLine="478"/>
        <w:rPr>
          <w:rFonts w:ascii="宋体" w:hAnsi="宋体" w:cs="宋体"/>
          <w:sz w:val="24"/>
        </w:rPr>
      </w:pPr>
      <w:r>
        <w:rPr>
          <w:rFonts w:ascii="宋体" w:hAnsi="宋体" w:cs="宋体"/>
          <w:sz w:val="24"/>
        </w:rPr>
        <w:t>合同的份数。本合同正本一式</w:t>
      </w:r>
      <w:r>
        <w:rPr>
          <w:rFonts w:ascii="宋体" w:hAnsi="宋体" w:cs="宋体"/>
          <w:sz w:val="24"/>
          <w:u w:val="single"/>
        </w:rPr>
        <w:t xml:space="preserve">　</w:t>
      </w:r>
      <w:r>
        <w:rPr>
          <w:rFonts w:ascii="宋体" w:hAnsi="宋体" w:cs="宋体"/>
          <w:sz w:val="24"/>
        </w:rPr>
        <w:t>份，甲方执</w:t>
      </w:r>
      <w:r>
        <w:rPr>
          <w:rFonts w:ascii="宋体" w:hAnsi="宋体" w:cs="宋体"/>
          <w:sz w:val="24"/>
          <w:u w:val="single"/>
        </w:rPr>
        <w:t xml:space="preserve">　</w:t>
      </w:r>
      <w:r>
        <w:rPr>
          <w:rFonts w:ascii="宋体" w:hAnsi="宋体" w:cs="宋体"/>
          <w:sz w:val="24"/>
        </w:rPr>
        <w:t>份，乙方执</w:t>
      </w:r>
      <w:r>
        <w:rPr>
          <w:rFonts w:ascii="宋体" w:hAnsi="宋体" w:cs="宋体"/>
          <w:sz w:val="24"/>
          <w:u w:val="single"/>
        </w:rPr>
        <w:t xml:space="preserve">　</w:t>
      </w:r>
      <w:r>
        <w:rPr>
          <w:rFonts w:ascii="宋体" w:hAnsi="宋体" w:cs="宋体"/>
          <w:sz w:val="24"/>
        </w:rPr>
        <w:t>份；副本一式</w:t>
      </w:r>
      <w:r>
        <w:rPr>
          <w:rFonts w:ascii="宋体" w:hAnsi="宋体" w:cs="宋体"/>
          <w:sz w:val="24"/>
          <w:u w:val="single"/>
        </w:rPr>
        <w:t xml:space="preserve">　</w:t>
      </w:r>
      <w:r>
        <w:rPr>
          <w:rFonts w:ascii="宋体" w:hAnsi="宋体" w:cs="宋体"/>
          <w:sz w:val="24"/>
        </w:rPr>
        <w:t>份，甲方执</w:t>
      </w:r>
      <w:r>
        <w:rPr>
          <w:rFonts w:ascii="宋体" w:hAnsi="宋体" w:cs="宋体"/>
          <w:sz w:val="24"/>
          <w:u w:val="single"/>
        </w:rPr>
        <w:t xml:space="preserve">　</w:t>
      </w:r>
      <w:r>
        <w:rPr>
          <w:rFonts w:ascii="宋体" w:hAnsi="宋体" w:cs="宋体"/>
          <w:sz w:val="24"/>
        </w:rPr>
        <w:t>份，乙方执</w:t>
      </w:r>
      <w:r>
        <w:rPr>
          <w:rFonts w:ascii="宋体" w:hAnsi="宋体" w:cs="宋体"/>
          <w:sz w:val="24"/>
          <w:u w:val="single"/>
        </w:rPr>
        <w:t xml:space="preserve">　</w:t>
      </w:r>
      <w:r>
        <w:rPr>
          <w:rFonts w:ascii="宋体" w:hAnsi="宋体" w:cs="宋体"/>
          <w:sz w:val="24"/>
        </w:rPr>
        <w:t>份。</w:t>
      </w:r>
    </w:p>
    <w:p w:rsidR="000C7141" w:rsidRDefault="00766986" w:rsidP="00355C43">
      <w:pPr>
        <w:numPr>
          <w:ilvl w:val="3"/>
          <w:numId w:val="3"/>
        </w:numPr>
        <w:tabs>
          <w:tab w:val="left" w:pos="980"/>
        </w:tabs>
        <w:autoSpaceDE w:val="0"/>
        <w:autoSpaceDN w:val="0"/>
        <w:spacing w:beforeLines="25" w:line="360" w:lineRule="auto"/>
        <w:ind w:left="11" w:firstLineChars="199" w:firstLine="478"/>
        <w:rPr>
          <w:rFonts w:ascii="宋体" w:hAnsi="宋体" w:cs="宋体"/>
          <w:sz w:val="24"/>
        </w:rPr>
      </w:pPr>
      <w:r>
        <w:rPr>
          <w:rFonts w:ascii="宋体" w:hAnsi="宋体" w:cs="宋体"/>
          <w:sz w:val="24"/>
        </w:rPr>
        <w:lastRenderedPageBreak/>
        <w:t>合同的失效。本合同在合同价款全部结清后失效。</w:t>
      </w:r>
    </w:p>
    <w:p w:rsidR="000C7141" w:rsidRDefault="00766986" w:rsidP="00355C43">
      <w:pPr>
        <w:spacing w:beforeLines="25" w:line="360" w:lineRule="auto"/>
        <w:ind w:firstLineChars="204" w:firstLine="490"/>
        <w:jc w:val="left"/>
        <w:rPr>
          <w:rFonts w:ascii="宋体" w:hAnsi="宋体" w:cs="宋体"/>
          <w:sz w:val="24"/>
        </w:rPr>
      </w:pPr>
      <w:r>
        <w:rPr>
          <w:rFonts w:ascii="宋体" w:hAnsi="宋体" w:cs="宋体"/>
          <w:sz w:val="24"/>
        </w:rPr>
        <w:t>甲　　方：</w:t>
      </w:r>
      <w:r>
        <w:rPr>
          <w:rFonts w:ascii="宋体" w:hAnsi="宋体" w:cs="宋体"/>
          <w:sz w:val="24"/>
        </w:rPr>
        <w:tab/>
        <w:t xml:space="preserve">                         乙　　方：</w:t>
      </w:r>
    </w:p>
    <w:p w:rsidR="000C7141" w:rsidRDefault="00766986" w:rsidP="00355C43">
      <w:pPr>
        <w:spacing w:beforeLines="25" w:line="360" w:lineRule="auto"/>
        <w:ind w:firstLineChars="204" w:firstLine="490"/>
        <w:jc w:val="left"/>
        <w:rPr>
          <w:rFonts w:ascii="宋体" w:hAnsi="宋体" w:cs="宋体"/>
          <w:sz w:val="24"/>
        </w:rPr>
      </w:pPr>
      <w:r>
        <w:rPr>
          <w:rFonts w:ascii="宋体" w:hAnsi="宋体" w:cs="宋体"/>
          <w:sz w:val="24"/>
        </w:rPr>
        <w:t>单位名称（盖章）：</w:t>
      </w:r>
      <w:r>
        <w:rPr>
          <w:rFonts w:ascii="宋体" w:hAnsi="宋体" w:cs="宋体"/>
          <w:sz w:val="24"/>
        </w:rPr>
        <w:tab/>
        <w:t xml:space="preserve">                  单位名称（盖章）：</w:t>
      </w:r>
    </w:p>
    <w:p w:rsidR="000C7141" w:rsidRDefault="00766986" w:rsidP="00355C43">
      <w:pPr>
        <w:spacing w:beforeLines="25" w:line="360" w:lineRule="auto"/>
        <w:ind w:firstLineChars="204" w:firstLine="490"/>
        <w:jc w:val="left"/>
        <w:rPr>
          <w:rFonts w:ascii="宋体" w:hAnsi="宋体" w:cs="宋体"/>
          <w:sz w:val="24"/>
        </w:rPr>
      </w:pPr>
      <w:r>
        <w:rPr>
          <w:rFonts w:ascii="宋体" w:hAnsi="宋体" w:cs="宋体"/>
          <w:sz w:val="24"/>
        </w:rPr>
        <w:t>单位地址：</w:t>
      </w:r>
      <w:r>
        <w:rPr>
          <w:rFonts w:ascii="宋体" w:hAnsi="宋体" w:cs="宋体"/>
          <w:sz w:val="24"/>
        </w:rPr>
        <w:tab/>
        <w:t xml:space="preserve">                         单位地址：</w:t>
      </w:r>
    </w:p>
    <w:p w:rsidR="000C7141" w:rsidRDefault="00766986" w:rsidP="00355C43">
      <w:pPr>
        <w:spacing w:beforeLines="25" w:line="360" w:lineRule="auto"/>
        <w:ind w:firstLineChars="204" w:firstLine="490"/>
        <w:jc w:val="left"/>
        <w:rPr>
          <w:rFonts w:ascii="宋体" w:hAnsi="宋体" w:cs="宋体"/>
          <w:sz w:val="24"/>
        </w:rPr>
      </w:pPr>
      <w:r>
        <w:rPr>
          <w:rFonts w:ascii="宋体" w:hAnsi="宋体" w:cs="宋体"/>
          <w:sz w:val="24"/>
        </w:rPr>
        <w:t xml:space="preserve">法人代表授权人(签字)：             </w:t>
      </w:r>
      <w:r>
        <w:rPr>
          <w:rFonts w:ascii="宋体" w:hAnsi="宋体" w:cs="宋体"/>
          <w:sz w:val="24"/>
        </w:rPr>
        <w:tab/>
        <w:t>法人代表授权人(签字)：</w:t>
      </w:r>
    </w:p>
    <w:p w:rsidR="000C7141" w:rsidRDefault="00766986" w:rsidP="00355C43">
      <w:pPr>
        <w:spacing w:beforeLines="25" w:line="360" w:lineRule="auto"/>
        <w:ind w:firstLineChars="204" w:firstLine="490"/>
        <w:jc w:val="left"/>
        <w:rPr>
          <w:rFonts w:ascii="宋体" w:hAnsi="宋体" w:cs="宋体"/>
          <w:sz w:val="24"/>
        </w:rPr>
      </w:pPr>
      <w:r>
        <w:rPr>
          <w:rFonts w:ascii="宋体" w:hAnsi="宋体" w:cs="宋体"/>
          <w:sz w:val="24"/>
        </w:rPr>
        <w:t>联 系 人：</w:t>
      </w:r>
      <w:r>
        <w:rPr>
          <w:rFonts w:ascii="宋体" w:hAnsi="宋体" w:cs="宋体"/>
          <w:sz w:val="24"/>
        </w:rPr>
        <w:tab/>
        <w:t xml:space="preserve">                         联 系 人：</w:t>
      </w:r>
    </w:p>
    <w:p w:rsidR="000C7141" w:rsidRDefault="00766986" w:rsidP="00355C43">
      <w:pPr>
        <w:spacing w:beforeLines="25" w:line="360" w:lineRule="auto"/>
        <w:ind w:firstLineChars="204" w:firstLine="490"/>
        <w:jc w:val="left"/>
        <w:rPr>
          <w:rFonts w:ascii="宋体" w:hAnsi="宋体" w:cs="宋体"/>
          <w:sz w:val="24"/>
        </w:rPr>
      </w:pPr>
      <w:r>
        <w:rPr>
          <w:rFonts w:ascii="宋体" w:hAnsi="宋体" w:cs="宋体"/>
          <w:sz w:val="24"/>
        </w:rPr>
        <w:t xml:space="preserve">电　　话：                         </w:t>
      </w:r>
      <w:r>
        <w:rPr>
          <w:rFonts w:ascii="宋体" w:hAnsi="宋体" w:cs="宋体"/>
          <w:sz w:val="24"/>
        </w:rPr>
        <w:tab/>
        <w:t>电　　话：</w:t>
      </w:r>
    </w:p>
    <w:p w:rsidR="000C7141" w:rsidRDefault="00766986" w:rsidP="00355C43">
      <w:pPr>
        <w:spacing w:beforeLines="25" w:line="360" w:lineRule="auto"/>
        <w:ind w:firstLineChars="204" w:firstLine="490"/>
        <w:jc w:val="left"/>
        <w:rPr>
          <w:rFonts w:ascii="宋体" w:hAnsi="宋体" w:cs="宋体"/>
          <w:sz w:val="24"/>
        </w:rPr>
      </w:pPr>
      <w:r>
        <w:rPr>
          <w:rFonts w:ascii="宋体" w:hAnsi="宋体" w:cs="宋体"/>
          <w:sz w:val="24"/>
        </w:rPr>
        <w:t xml:space="preserve">开户银行：                         </w:t>
      </w:r>
      <w:r>
        <w:rPr>
          <w:rFonts w:ascii="宋体" w:hAnsi="宋体" w:cs="宋体"/>
          <w:sz w:val="24"/>
        </w:rPr>
        <w:tab/>
        <w:t>开户银行：</w:t>
      </w:r>
    </w:p>
    <w:p w:rsidR="000C7141" w:rsidRDefault="00766986" w:rsidP="00355C43">
      <w:pPr>
        <w:spacing w:beforeLines="25" w:line="360" w:lineRule="auto"/>
        <w:ind w:firstLineChars="204" w:firstLine="490"/>
        <w:jc w:val="left"/>
        <w:rPr>
          <w:rFonts w:ascii="宋体" w:hAnsi="宋体" w:cs="宋体"/>
          <w:sz w:val="24"/>
        </w:rPr>
      </w:pPr>
      <w:proofErr w:type="gramStart"/>
      <w:r>
        <w:rPr>
          <w:rFonts w:ascii="宋体" w:hAnsi="宋体" w:cs="宋体"/>
          <w:sz w:val="24"/>
        </w:rPr>
        <w:t xml:space="preserve">帐　　</w:t>
      </w:r>
      <w:proofErr w:type="gramEnd"/>
      <w:r>
        <w:rPr>
          <w:rFonts w:ascii="宋体" w:hAnsi="宋体" w:cs="宋体"/>
          <w:sz w:val="24"/>
        </w:rPr>
        <w:t xml:space="preserve">号：                         </w:t>
      </w:r>
      <w:r>
        <w:rPr>
          <w:rFonts w:ascii="宋体" w:hAnsi="宋体" w:cs="宋体"/>
          <w:sz w:val="24"/>
        </w:rPr>
        <w:tab/>
      </w:r>
      <w:proofErr w:type="gramStart"/>
      <w:r>
        <w:rPr>
          <w:rFonts w:ascii="宋体" w:hAnsi="宋体" w:cs="宋体"/>
          <w:sz w:val="24"/>
        </w:rPr>
        <w:t xml:space="preserve">帐　　</w:t>
      </w:r>
      <w:proofErr w:type="gramEnd"/>
      <w:r>
        <w:rPr>
          <w:rFonts w:ascii="宋体" w:hAnsi="宋体" w:cs="宋体"/>
          <w:sz w:val="24"/>
        </w:rPr>
        <w:t>号：</w:t>
      </w:r>
    </w:p>
    <w:p w:rsidR="000C7141" w:rsidRDefault="00766986" w:rsidP="00355C43">
      <w:pPr>
        <w:spacing w:beforeLines="25" w:line="360" w:lineRule="auto"/>
        <w:ind w:firstLineChars="204" w:firstLine="490"/>
        <w:jc w:val="left"/>
        <w:rPr>
          <w:rFonts w:ascii="宋体" w:hAnsi="宋体" w:cs="宋体"/>
          <w:sz w:val="24"/>
        </w:rPr>
      </w:pPr>
      <w:proofErr w:type="gramStart"/>
      <w:r>
        <w:rPr>
          <w:rFonts w:ascii="宋体" w:hAnsi="宋体" w:cs="宋体"/>
          <w:sz w:val="24"/>
        </w:rPr>
        <w:t xml:space="preserve">税　　</w:t>
      </w:r>
      <w:proofErr w:type="gramEnd"/>
      <w:r>
        <w:rPr>
          <w:rFonts w:ascii="宋体" w:hAnsi="宋体" w:cs="宋体"/>
          <w:sz w:val="24"/>
        </w:rPr>
        <w:t xml:space="preserve">号：                         </w:t>
      </w:r>
      <w:r>
        <w:rPr>
          <w:rFonts w:ascii="宋体" w:hAnsi="宋体" w:cs="宋体"/>
          <w:sz w:val="24"/>
        </w:rPr>
        <w:tab/>
      </w:r>
      <w:proofErr w:type="gramStart"/>
      <w:r>
        <w:rPr>
          <w:rFonts w:ascii="宋体" w:hAnsi="宋体" w:cs="宋体"/>
          <w:sz w:val="24"/>
        </w:rPr>
        <w:t xml:space="preserve">税　　</w:t>
      </w:r>
      <w:proofErr w:type="gramEnd"/>
      <w:r>
        <w:rPr>
          <w:rFonts w:ascii="宋体" w:hAnsi="宋体" w:cs="宋体"/>
          <w:sz w:val="24"/>
        </w:rPr>
        <w:t>号：</w:t>
      </w:r>
    </w:p>
    <w:p w:rsidR="000C7141" w:rsidRDefault="00766986">
      <w:pPr>
        <w:rPr>
          <w:rFonts w:ascii="宋体" w:hAnsi="宋体" w:cs="宋体"/>
        </w:rPr>
      </w:pPr>
      <w:r>
        <w:rPr>
          <w:rFonts w:ascii="宋体" w:hAnsi="宋体" w:cs="宋体"/>
        </w:rPr>
        <w:br w:type="page"/>
      </w:r>
    </w:p>
    <w:p w:rsidR="000C7141" w:rsidRDefault="00766986">
      <w:pPr>
        <w:autoSpaceDE w:val="0"/>
        <w:autoSpaceDN w:val="0"/>
        <w:adjustRightInd w:val="0"/>
        <w:spacing w:line="276" w:lineRule="auto"/>
        <w:ind w:firstLine="560"/>
        <w:rPr>
          <w:rFonts w:ascii="宋体" w:hAnsi="宋体" w:cs="宋体"/>
          <w:sz w:val="24"/>
          <w:szCs w:val="24"/>
        </w:rPr>
      </w:pPr>
      <w:r>
        <w:rPr>
          <w:rFonts w:ascii="宋体" w:hAnsi="宋体" w:cs="宋体"/>
          <w:sz w:val="24"/>
          <w:szCs w:val="24"/>
        </w:rPr>
        <w:lastRenderedPageBreak/>
        <w:t>广水市政府采购验收报告</w:t>
      </w:r>
      <w:bookmarkEnd w:id="40"/>
      <w:bookmarkEnd w:id="41"/>
      <w:bookmarkEnd w:id="42"/>
      <w:r>
        <w:rPr>
          <w:rFonts w:ascii="宋体" w:hAnsi="宋体" w:cs="宋体"/>
          <w:sz w:val="24"/>
          <w:szCs w:val="24"/>
        </w:rPr>
        <w:t>（</w:t>
      </w:r>
      <w:r>
        <w:rPr>
          <w:rFonts w:ascii="宋体" w:hAnsi="宋体" w:cs="宋体"/>
          <w:sz w:val="24"/>
          <w:szCs w:val="24"/>
          <w:lang w:val="zh-CN"/>
        </w:rPr>
        <w:t>注：履约验收由采购人组织验收</w:t>
      </w:r>
      <w:r>
        <w:rPr>
          <w:rFonts w:ascii="宋体" w:hAnsi="宋体" w:cs="宋体"/>
          <w:sz w:val="24"/>
          <w:szCs w:val="24"/>
        </w:rPr>
        <w:t>）</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954"/>
        <w:gridCol w:w="1337"/>
        <w:gridCol w:w="190"/>
        <w:gridCol w:w="3052"/>
        <w:gridCol w:w="954"/>
        <w:gridCol w:w="954"/>
        <w:gridCol w:w="1101"/>
      </w:tblGrid>
      <w:tr w:rsidR="000C7141">
        <w:trPr>
          <w:trHeight w:val="437"/>
        </w:trPr>
        <w:tc>
          <w:tcPr>
            <w:tcW w:w="2785"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rPr>
            </w:pPr>
            <w:r>
              <w:rPr>
                <w:rFonts w:ascii="宋体" w:hAnsi="宋体" w:cs="宋体"/>
              </w:rPr>
              <w:t>使用单位：</w:t>
            </w:r>
          </w:p>
        </w:tc>
        <w:tc>
          <w:tcPr>
            <w:tcW w:w="6251" w:type="dxa"/>
            <w:gridSpan w:val="5"/>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57"/>
        </w:trPr>
        <w:tc>
          <w:tcPr>
            <w:tcW w:w="2785"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rPr>
            </w:pPr>
            <w:r>
              <w:rPr>
                <w:rFonts w:ascii="宋体" w:hAnsi="宋体" w:cs="宋体"/>
              </w:rPr>
              <w:t>项目名称：</w:t>
            </w:r>
          </w:p>
        </w:tc>
        <w:tc>
          <w:tcPr>
            <w:tcW w:w="6251" w:type="dxa"/>
            <w:gridSpan w:val="5"/>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63"/>
        </w:trPr>
        <w:tc>
          <w:tcPr>
            <w:tcW w:w="2785"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rPr>
            </w:pPr>
            <w:r>
              <w:rPr>
                <w:rFonts w:ascii="宋体" w:hAnsi="宋体" w:cs="宋体"/>
              </w:rPr>
              <w:t>供应商：</w:t>
            </w:r>
          </w:p>
        </w:tc>
        <w:tc>
          <w:tcPr>
            <w:tcW w:w="6251" w:type="dxa"/>
            <w:gridSpan w:val="5"/>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54"/>
        </w:trPr>
        <w:tc>
          <w:tcPr>
            <w:tcW w:w="2785"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rPr>
            </w:pPr>
            <w:r>
              <w:rPr>
                <w:rFonts w:ascii="宋体" w:hAnsi="宋体" w:cs="宋体"/>
              </w:rPr>
              <w:t>合同总金额（万元）</w:t>
            </w:r>
          </w:p>
        </w:tc>
        <w:tc>
          <w:tcPr>
            <w:tcW w:w="6251" w:type="dxa"/>
            <w:gridSpan w:val="5"/>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60"/>
        </w:trPr>
        <w:tc>
          <w:tcPr>
            <w:tcW w:w="2785"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rPr>
            </w:pPr>
            <w:r>
              <w:rPr>
                <w:rFonts w:ascii="宋体" w:hAnsi="宋体" w:cs="宋体"/>
              </w:rPr>
              <w:t>合同编号</w:t>
            </w:r>
          </w:p>
        </w:tc>
        <w:tc>
          <w:tcPr>
            <w:tcW w:w="6251" w:type="dxa"/>
            <w:gridSpan w:val="5"/>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53"/>
        </w:trPr>
        <w:tc>
          <w:tcPr>
            <w:tcW w:w="2785"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rPr>
            </w:pPr>
            <w:r>
              <w:rPr>
                <w:rFonts w:ascii="宋体" w:hAnsi="宋体" w:cs="宋体"/>
              </w:rPr>
              <w:t>验收日期</w:t>
            </w:r>
          </w:p>
        </w:tc>
        <w:tc>
          <w:tcPr>
            <w:tcW w:w="6251" w:type="dxa"/>
            <w:gridSpan w:val="5"/>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59"/>
        </w:trPr>
        <w:tc>
          <w:tcPr>
            <w:tcW w:w="494" w:type="dxa"/>
            <w:vMerge w:val="restart"/>
            <w:tcBorders>
              <w:top w:val="single" w:sz="4" w:space="0" w:color="auto"/>
              <w:left w:val="single" w:sz="4" w:space="0" w:color="auto"/>
              <w:bottom w:val="single" w:sz="4" w:space="0" w:color="auto"/>
              <w:right w:val="nil"/>
              <w:tl2br w:val="nil"/>
              <w:tr2bl w:val="nil"/>
            </w:tcBorders>
            <w:noWrap/>
            <w:vAlign w:val="center"/>
          </w:tcPr>
          <w:p w:rsidR="000C7141" w:rsidRDefault="00766986">
            <w:pPr>
              <w:jc w:val="center"/>
              <w:rPr>
                <w:rFonts w:ascii="宋体" w:hAnsi="宋体" w:cs="宋体"/>
              </w:rPr>
            </w:pPr>
            <w:r>
              <w:rPr>
                <w:rFonts w:ascii="宋体" w:hAnsi="宋体" w:cs="宋体"/>
              </w:rPr>
              <w:t>清</w:t>
            </w:r>
          </w:p>
          <w:p w:rsidR="000C7141" w:rsidRDefault="000C7141">
            <w:pPr>
              <w:jc w:val="center"/>
              <w:rPr>
                <w:rFonts w:ascii="宋体" w:hAnsi="宋体" w:cs="宋体"/>
              </w:rPr>
            </w:pPr>
          </w:p>
          <w:p w:rsidR="000C7141" w:rsidRDefault="000C7141">
            <w:pPr>
              <w:jc w:val="center"/>
              <w:rPr>
                <w:rFonts w:ascii="宋体" w:hAnsi="宋体" w:cs="宋体"/>
              </w:rPr>
            </w:pPr>
          </w:p>
          <w:p w:rsidR="000C7141" w:rsidRDefault="000C7141">
            <w:pPr>
              <w:jc w:val="center"/>
              <w:rPr>
                <w:rFonts w:ascii="宋体" w:hAnsi="宋体" w:cs="宋体"/>
              </w:rPr>
            </w:pPr>
          </w:p>
          <w:p w:rsidR="000C7141" w:rsidRDefault="00766986">
            <w:pPr>
              <w:jc w:val="center"/>
              <w:rPr>
                <w:rFonts w:ascii="宋体" w:hAnsi="宋体" w:cs="宋体"/>
              </w:rPr>
            </w:pPr>
            <w:r>
              <w:rPr>
                <w:rFonts w:ascii="宋体" w:hAnsi="宋体" w:cs="宋体"/>
              </w:rPr>
              <w:t>单</w:t>
            </w:r>
          </w:p>
        </w:tc>
        <w:tc>
          <w:tcPr>
            <w:tcW w:w="954"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jc w:val="center"/>
              <w:rPr>
                <w:rFonts w:ascii="宋体" w:hAnsi="宋体" w:cs="宋体"/>
              </w:rPr>
            </w:pPr>
            <w:r>
              <w:rPr>
                <w:rFonts w:ascii="宋体" w:hAnsi="宋体" w:cs="宋体"/>
              </w:rPr>
              <w:t>序号</w:t>
            </w:r>
          </w:p>
        </w:tc>
        <w:tc>
          <w:tcPr>
            <w:tcW w:w="152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jc w:val="center"/>
              <w:rPr>
                <w:rFonts w:ascii="宋体" w:hAnsi="宋体" w:cs="宋体"/>
              </w:rPr>
            </w:pPr>
            <w:r>
              <w:rPr>
                <w:rFonts w:ascii="宋体" w:hAnsi="宋体" w:cs="宋体"/>
              </w:rPr>
              <w:t>名称</w:t>
            </w:r>
          </w:p>
        </w:tc>
        <w:tc>
          <w:tcPr>
            <w:tcW w:w="3052"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jc w:val="center"/>
              <w:rPr>
                <w:rFonts w:ascii="宋体" w:hAnsi="宋体" w:cs="宋体"/>
              </w:rPr>
            </w:pPr>
            <w:r>
              <w:rPr>
                <w:rFonts w:ascii="宋体" w:hAnsi="宋体" w:cs="宋体"/>
              </w:rPr>
              <w:t>规格型号</w:t>
            </w:r>
          </w:p>
        </w:tc>
        <w:tc>
          <w:tcPr>
            <w:tcW w:w="954"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jc w:val="center"/>
              <w:rPr>
                <w:rFonts w:ascii="宋体" w:hAnsi="宋体" w:cs="宋体"/>
              </w:rPr>
            </w:pPr>
            <w:r>
              <w:rPr>
                <w:rFonts w:ascii="宋体" w:hAnsi="宋体" w:cs="宋体"/>
              </w:rPr>
              <w:t>单价</w:t>
            </w:r>
          </w:p>
        </w:tc>
        <w:tc>
          <w:tcPr>
            <w:tcW w:w="954"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jc w:val="center"/>
              <w:rPr>
                <w:rFonts w:ascii="宋体" w:hAnsi="宋体" w:cs="宋体"/>
              </w:rPr>
            </w:pPr>
            <w:r>
              <w:rPr>
                <w:rFonts w:ascii="宋体" w:hAnsi="宋体" w:cs="宋体"/>
              </w:rPr>
              <w:t>数量</w:t>
            </w:r>
          </w:p>
        </w:tc>
        <w:tc>
          <w:tcPr>
            <w:tcW w:w="1101"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jc w:val="center"/>
              <w:rPr>
                <w:rFonts w:ascii="宋体" w:hAnsi="宋体" w:cs="宋体"/>
              </w:rPr>
            </w:pPr>
            <w:r>
              <w:rPr>
                <w:rFonts w:ascii="宋体" w:hAnsi="宋体" w:cs="宋体"/>
              </w:rPr>
              <w:t>金额</w:t>
            </w:r>
          </w:p>
        </w:tc>
      </w:tr>
      <w:tr w:rsidR="000C7141">
        <w:trPr>
          <w:trHeight w:val="435"/>
        </w:trPr>
        <w:tc>
          <w:tcPr>
            <w:tcW w:w="494" w:type="dxa"/>
            <w:vMerge/>
            <w:tcBorders>
              <w:top w:val="single" w:sz="4" w:space="0" w:color="auto"/>
              <w:left w:val="single" w:sz="4" w:space="0" w:color="auto"/>
              <w:bottom w:val="single" w:sz="4" w:space="0" w:color="auto"/>
              <w:right w:val="nil"/>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527" w:type="dxa"/>
            <w:gridSpan w:val="2"/>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3052"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101"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68"/>
        </w:trPr>
        <w:tc>
          <w:tcPr>
            <w:tcW w:w="494" w:type="dxa"/>
            <w:vMerge/>
            <w:tcBorders>
              <w:top w:val="single" w:sz="4" w:space="0" w:color="auto"/>
              <w:left w:val="single" w:sz="4" w:space="0" w:color="auto"/>
              <w:bottom w:val="single" w:sz="4" w:space="0" w:color="auto"/>
              <w:right w:val="nil"/>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527" w:type="dxa"/>
            <w:gridSpan w:val="2"/>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3052"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101"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61"/>
        </w:trPr>
        <w:tc>
          <w:tcPr>
            <w:tcW w:w="494" w:type="dxa"/>
            <w:vMerge/>
            <w:tcBorders>
              <w:top w:val="single" w:sz="4" w:space="0" w:color="auto"/>
              <w:left w:val="single" w:sz="4" w:space="0" w:color="auto"/>
              <w:bottom w:val="single" w:sz="4" w:space="0" w:color="auto"/>
              <w:right w:val="nil"/>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527" w:type="dxa"/>
            <w:gridSpan w:val="2"/>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3052"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101"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59"/>
        </w:trPr>
        <w:tc>
          <w:tcPr>
            <w:tcW w:w="494" w:type="dxa"/>
            <w:vMerge/>
            <w:tcBorders>
              <w:top w:val="single" w:sz="4" w:space="0" w:color="auto"/>
              <w:left w:val="single" w:sz="4" w:space="0" w:color="auto"/>
              <w:bottom w:val="single" w:sz="4" w:space="0" w:color="auto"/>
              <w:right w:val="nil"/>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527" w:type="dxa"/>
            <w:gridSpan w:val="2"/>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3052"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101"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451"/>
        </w:trPr>
        <w:tc>
          <w:tcPr>
            <w:tcW w:w="494" w:type="dxa"/>
            <w:vMerge/>
            <w:tcBorders>
              <w:top w:val="single" w:sz="4" w:space="0" w:color="auto"/>
              <w:left w:val="single" w:sz="4" w:space="0" w:color="auto"/>
              <w:bottom w:val="single" w:sz="4" w:space="0" w:color="auto"/>
              <w:right w:val="nil"/>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527" w:type="dxa"/>
            <w:gridSpan w:val="2"/>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3052"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954"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c>
          <w:tcPr>
            <w:tcW w:w="1101" w:type="dxa"/>
            <w:tcBorders>
              <w:top w:val="single" w:sz="4" w:space="0" w:color="auto"/>
              <w:left w:val="single" w:sz="4" w:space="0" w:color="auto"/>
              <w:bottom w:val="single" w:sz="4" w:space="0" w:color="auto"/>
              <w:right w:val="single" w:sz="4" w:space="0" w:color="auto"/>
              <w:tl2br w:val="nil"/>
              <w:tr2bl w:val="nil"/>
            </w:tcBorders>
            <w:noWrap/>
          </w:tcPr>
          <w:p w:rsidR="000C7141" w:rsidRDefault="000C7141">
            <w:pPr>
              <w:rPr>
                <w:rFonts w:ascii="宋体" w:hAnsi="宋体" w:cs="宋体"/>
              </w:rPr>
            </w:pPr>
          </w:p>
        </w:tc>
      </w:tr>
      <w:tr w:rsidR="000C7141">
        <w:trPr>
          <w:trHeight w:val="7020"/>
        </w:trPr>
        <w:tc>
          <w:tcPr>
            <w:tcW w:w="494"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jc w:val="center"/>
              <w:rPr>
                <w:rFonts w:ascii="宋体" w:hAnsi="宋体" w:cs="宋体"/>
              </w:rPr>
            </w:pPr>
            <w:r>
              <w:rPr>
                <w:rFonts w:ascii="宋体" w:hAnsi="宋体" w:cs="宋体"/>
              </w:rPr>
              <w:t>响</w:t>
            </w:r>
          </w:p>
          <w:p w:rsidR="000C7141" w:rsidRDefault="000C7141">
            <w:pPr>
              <w:jc w:val="center"/>
              <w:rPr>
                <w:rFonts w:ascii="宋体" w:hAnsi="宋体" w:cs="宋体"/>
              </w:rPr>
            </w:pPr>
          </w:p>
          <w:p w:rsidR="000C7141" w:rsidRDefault="00766986">
            <w:pPr>
              <w:jc w:val="center"/>
              <w:rPr>
                <w:rFonts w:ascii="宋体" w:hAnsi="宋体" w:cs="宋体"/>
              </w:rPr>
            </w:pPr>
            <w:r>
              <w:rPr>
                <w:rFonts w:ascii="宋体" w:hAnsi="宋体" w:cs="宋体"/>
              </w:rPr>
              <w:t>应</w:t>
            </w:r>
          </w:p>
          <w:p w:rsidR="000C7141" w:rsidRDefault="000C7141">
            <w:pPr>
              <w:jc w:val="center"/>
              <w:rPr>
                <w:rFonts w:ascii="宋体" w:hAnsi="宋体" w:cs="宋体"/>
              </w:rPr>
            </w:pPr>
          </w:p>
          <w:p w:rsidR="000C7141" w:rsidRDefault="00766986">
            <w:pPr>
              <w:jc w:val="center"/>
              <w:rPr>
                <w:rFonts w:ascii="宋体" w:hAnsi="宋体" w:cs="宋体"/>
              </w:rPr>
            </w:pPr>
            <w:r>
              <w:rPr>
                <w:rFonts w:ascii="宋体" w:hAnsi="宋体" w:cs="宋体"/>
              </w:rPr>
              <w:t>条</w:t>
            </w:r>
          </w:p>
          <w:p w:rsidR="000C7141" w:rsidRDefault="000C7141">
            <w:pPr>
              <w:jc w:val="center"/>
              <w:rPr>
                <w:rFonts w:ascii="宋体" w:hAnsi="宋体" w:cs="宋体"/>
              </w:rPr>
            </w:pPr>
          </w:p>
          <w:p w:rsidR="000C7141" w:rsidRDefault="00766986">
            <w:pPr>
              <w:jc w:val="center"/>
              <w:rPr>
                <w:rFonts w:ascii="宋体" w:hAnsi="宋体" w:cs="宋体"/>
              </w:rPr>
            </w:pPr>
            <w:r>
              <w:rPr>
                <w:rFonts w:ascii="宋体" w:hAnsi="宋体" w:cs="宋体"/>
              </w:rPr>
              <w:t>款</w:t>
            </w:r>
          </w:p>
          <w:p w:rsidR="000C7141" w:rsidRDefault="000C7141">
            <w:pPr>
              <w:jc w:val="center"/>
              <w:rPr>
                <w:rFonts w:ascii="宋体" w:hAnsi="宋体" w:cs="宋体"/>
              </w:rPr>
            </w:pPr>
          </w:p>
          <w:p w:rsidR="000C7141" w:rsidRDefault="00766986">
            <w:pPr>
              <w:jc w:val="center"/>
              <w:rPr>
                <w:rFonts w:ascii="宋体" w:hAnsi="宋体" w:cs="宋体"/>
              </w:rPr>
            </w:pPr>
            <w:r>
              <w:rPr>
                <w:rFonts w:ascii="宋体" w:hAnsi="宋体" w:cs="宋体"/>
              </w:rPr>
              <w:t>打√</w:t>
            </w:r>
          </w:p>
        </w:tc>
        <w:tc>
          <w:tcPr>
            <w:tcW w:w="8542" w:type="dxa"/>
            <w:gridSpan w:val="7"/>
            <w:tcBorders>
              <w:top w:val="single" w:sz="4" w:space="0" w:color="auto"/>
              <w:left w:val="single" w:sz="4" w:space="0" w:color="auto"/>
              <w:bottom w:val="single" w:sz="4" w:space="0" w:color="auto"/>
              <w:right w:val="single" w:sz="4" w:space="0" w:color="auto"/>
              <w:tl2br w:val="nil"/>
              <w:tr2bl w:val="nil"/>
            </w:tcBorders>
            <w:noWrap/>
          </w:tcPr>
          <w:p w:rsidR="000C7141" w:rsidRDefault="00766986">
            <w:pPr>
              <w:numPr>
                <w:ilvl w:val="0"/>
                <w:numId w:val="6"/>
              </w:numPr>
              <w:rPr>
                <w:rFonts w:ascii="宋体" w:hAnsi="宋体" w:cs="宋体"/>
              </w:rPr>
            </w:pPr>
            <w:r>
              <w:rPr>
                <w:rFonts w:ascii="宋体" w:hAnsi="宋体" w:cs="宋体"/>
              </w:rPr>
              <w:t>1．供应商提供货物的规格、型号、数量、颜色、等是否与采购单位政府采购计划表的需求、中标供应商的投标产品以及采购合同的货物相符</w:t>
            </w:r>
          </w:p>
          <w:p w:rsidR="000C7141" w:rsidRDefault="00766986">
            <w:pPr>
              <w:numPr>
                <w:ilvl w:val="0"/>
                <w:numId w:val="6"/>
              </w:numPr>
              <w:rPr>
                <w:rFonts w:ascii="宋体" w:hAnsi="宋体" w:cs="宋体"/>
              </w:rPr>
            </w:pPr>
            <w:r>
              <w:rPr>
                <w:rFonts w:ascii="宋体" w:hAnsi="宋体" w:cs="宋体"/>
              </w:rPr>
              <w:t>2．供应商是否按照投标文件上的时间、地点交货</w:t>
            </w:r>
          </w:p>
          <w:p w:rsidR="000C7141" w:rsidRDefault="00766986">
            <w:pPr>
              <w:numPr>
                <w:ilvl w:val="0"/>
                <w:numId w:val="6"/>
              </w:numPr>
              <w:rPr>
                <w:rFonts w:ascii="宋体" w:hAnsi="宋体" w:cs="宋体"/>
              </w:rPr>
            </w:pPr>
            <w:r>
              <w:rPr>
                <w:rFonts w:ascii="宋体" w:hAnsi="宋体" w:cs="宋体"/>
              </w:rPr>
              <w:t>3．供应商提供的货物是否在验收现场开箱、拆封</w:t>
            </w:r>
          </w:p>
          <w:p w:rsidR="000C7141" w:rsidRDefault="00766986">
            <w:pPr>
              <w:numPr>
                <w:ilvl w:val="0"/>
                <w:numId w:val="6"/>
              </w:numPr>
              <w:rPr>
                <w:rFonts w:ascii="宋体" w:hAnsi="宋体" w:cs="宋体"/>
              </w:rPr>
            </w:pPr>
            <w:r>
              <w:rPr>
                <w:rFonts w:ascii="宋体" w:hAnsi="宋体" w:cs="宋体"/>
              </w:rPr>
              <w:t>4．货物安装调试是否完毕</w:t>
            </w:r>
          </w:p>
          <w:p w:rsidR="000C7141" w:rsidRDefault="00766986">
            <w:pPr>
              <w:numPr>
                <w:ilvl w:val="0"/>
                <w:numId w:val="6"/>
              </w:numPr>
              <w:rPr>
                <w:rFonts w:ascii="宋体" w:hAnsi="宋体" w:cs="宋体"/>
              </w:rPr>
            </w:pPr>
            <w:r>
              <w:rPr>
                <w:rFonts w:ascii="宋体" w:hAnsi="宋体" w:cs="宋体"/>
              </w:rPr>
              <w:t>5．设备是否能够正常运行</w:t>
            </w:r>
          </w:p>
          <w:p w:rsidR="000C7141" w:rsidRDefault="00766986">
            <w:pPr>
              <w:numPr>
                <w:ilvl w:val="0"/>
                <w:numId w:val="6"/>
              </w:numPr>
              <w:rPr>
                <w:rFonts w:ascii="宋体" w:hAnsi="宋体" w:cs="宋体"/>
              </w:rPr>
            </w:pPr>
            <w:r>
              <w:rPr>
                <w:rFonts w:ascii="宋体" w:hAnsi="宋体" w:cs="宋体"/>
              </w:rPr>
              <w:t>6．供应商提供的发票是否真实</w:t>
            </w:r>
          </w:p>
          <w:p w:rsidR="000C7141" w:rsidRDefault="00766986">
            <w:pPr>
              <w:numPr>
                <w:ilvl w:val="0"/>
                <w:numId w:val="6"/>
              </w:numPr>
              <w:rPr>
                <w:rFonts w:ascii="宋体" w:hAnsi="宋体" w:cs="宋体"/>
              </w:rPr>
            </w:pPr>
            <w:r>
              <w:rPr>
                <w:rFonts w:ascii="宋体" w:hAnsi="宋体" w:cs="宋体"/>
              </w:rPr>
              <w:t>7．供应商是否有违规及超出投标文件的行为</w:t>
            </w:r>
            <w:r>
              <w:rPr>
                <w:rFonts w:ascii="宋体" w:hAnsi="宋体" w:cs="宋体"/>
              </w:rPr>
              <w:br/>
            </w:r>
          </w:p>
          <w:p w:rsidR="000C7141" w:rsidRDefault="00766986">
            <w:pPr>
              <w:rPr>
                <w:rFonts w:ascii="宋体" w:hAnsi="宋体" w:cs="宋体"/>
              </w:rPr>
            </w:pPr>
            <w:r>
              <w:rPr>
                <w:rFonts w:ascii="宋体" w:hAnsi="宋体" w:cs="宋体"/>
              </w:rPr>
              <w:t xml:space="preserve">  （使用单位公章）</w:t>
            </w:r>
          </w:p>
          <w:p w:rsidR="000C7141" w:rsidRDefault="00766986">
            <w:pPr>
              <w:rPr>
                <w:rFonts w:ascii="宋体" w:hAnsi="宋体" w:cs="宋体"/>
              </w:rPr>
            </w:pPr>
            <w:r>
              <w:rPr>
                <w:rFonts w:ascii="宋体" w:hAnsi="宋体" w:cs="宋体"/>
              </w:rPr>
              <w:t xml:space="preserve">    采购单位使用人：</w:t>
            </w:r>
          </w:p>
          <w:p w:rsidR="000C7141" w:rsidRDefault="000C7141">
            <w:pPr>
              <w:rPr>
                <w:rFonts w:ascii="宋体" w:hAnsi="宋体" w:cs="宋体"/>
              </w:rPr>
            </w:pPr>
          </w:p>
          <w:p w:rsidR="000C7141" w:rsidRDefault="00766986">
            <w:pPr>
              <w:rPr>
                <w:rFonts w:ascii="宋体" w:hAnsi="宋体" w:cs="宋体"/>
              </w:rPr>
            </w:pPr>
            <w:r>
              <w:rPr>
                <w:rFonts w:ascii="宋体" w:hAnsi="宋体" w:cs="宋体"/>
              </w:rPr>
              <w:t xml:space="preserve">    采购单位财务部门：</w:t>
            </w:r>
          </w:p>
          <w:p w:rsidR="000C7141" w:rsidRDefault="000C7141">
            <w:pPr>
              <w:rPr>
                <w:rFonts w:ascii="宋体" w:hAnsi="宋体" w:cs="宋体"/>
              </w:rPr>
            </w:pPr>
          </w:p>
          <w:p w:rsidR="000C7141" w:rsidRDefault="00766986">
            <w:pPr>
              <w:rPr>
                <w:rFonts w:ascii="宋体" w:hAnsi="宋体" w:cs="宋体"/>
              </w:rPr>
            </w:pPr>
            <w:r>
              <w:rPr>
                <w:rFonts w:ascii="宋体" w:hAnsi="宋体" w:cs="宋体"/>
              </w:rPr>
              <w:t xml:space="preserve">    采购单位纪检部门： </w:t>
            </w:r>
          </w:p>
          <w:p w:rsidR="000C7141" w:rsidRDefault="00766986">
            <w:pPr>
              <w:rPr>
                <w:rFonts w:ascii="宋体" w:hAnsi="宋体" w:cs="宋体"/>
              </w:rPr>
            </w:pPr>
            <w:r>
              <w:rPr>
                <w:rFonts w:ascii="宋体" w:hAnsi="宋体" w:cs="宋体"/>
              </w:rPr>
              <w:t xml:space="preserve">   （根据需要，采购单位相关技术部门）：</w:t>
            </w:r>
          </w:p>
          <w:p w:rsidR="000C7141" w:rsidRDefault="00766986">
            <w:pPr>
              <w:ind w:firstLineChars="200" w:firstLine="420"/>
              <w:rPr>
                <w:rFonts w:ascii="宋体" w:hAnsi="宋体" w:cs="宋体"/>
              </w:rPr>
            </w:pPr>
            <w:r>
              <w:rPr>
                <w:rFonts w:ascii="宋体" w:hAnsi="宋体" w:cs="宋体"/>
              </w:rPr>
              <w:t>验收小组人员：（签名）</w:t>
            </w:r>
          </w:p>
        </w:tc>
      </w:tr>
    </w:tbl>
    <w:p w:rsidR="000C7141" w:rsidRDefault="00766986">
      <w:pPr>
        <w:pStyle w:val="2"/>
        <w:numPr>
          <w:ilvl w:val="0"/>
          <w:numId w:val="7"/>
        </w:numPr>
        <w:snapToGrid w:val="0"/>
        <w:spacing w:line="560" w:lineRule="exact"/>
        <w:rPr>
          <w:rFonts w:cs="宋体"/>
          <w:lang w:val="zh-CN"/>
        </w:rPr>
      </w:pPr>
      <w:r>
        <w:rPr>
          <w:rFonts w:cs="宋体"/>
          <w:sz w:val="24"/>
          <w:szCs w:val="28"/>
          <w:lang w:val="zh-CN"/>
        </w:rPr>
        <w:br w:type="page"/>
      </w:r>
      <w:bookmarkStart w:id="59" w:name="_Toc475547698"/>
      <w:bookmarkStart w:id="60" w:name="_Toc1562"/>
      <w:bookmarkStart w:id="61" w:name="_Toc17974"/>
      <w:r>
        <w:rPr>
          <w:rFonts w:cs="宋体"/>
          <w:sz w:val="28"/>
          <w:szCs w:val="28"/>
          <w:lang w:val="zh-CN"/>
        </w:rPr>
        <w:lastRenderedPageBreak/>
        <w:t>采购要求及内容</w:t>
      </w:r>
      <w:bookmarkStart w:id="62" w:name="_Toc475547699"/>
      <w:bookmarkStart w:id="63" w:name="_Toc31779"/>
      <w:bookmarkEnd w:id="59"/>
      <w:bookmarkEnd w:id="60"/>
      <w:bookmarkEnd w:id="61"/>
    </w:p>
    <w:p w:rsidR="000C7141" w:rsidRDefault="00766986" w:rsidP="00355C43">
      <w:pPr>
        <w:spacing w:beforeLines="50" w:line="360" w:lineRule="auto"/>
        <w:ind w:rightChars="100" w:right="210"/>
        <w:jc w:val="left"/>
        <w:rPr>
          <w:rFonts w:ascii="黑体" w:eastAsia="黑体" w:hAnsi="黑体"/>
          <w:b/>
          <w:sz w:val="32"/>
          <w:szCs w:val="28"/>
        </w:rPr>
      </w:pPr>
      <w:r>
        <w:rPr>
          <w:rFonts w:ascii="黑体" w:eastAsia="黑体" w:hAnsi="黑体" w:hint="eastAsia"/>
          <w:b/>
          <w:sz w:val="32"/>
          <w:szCs w:val="28"/>
        </w:rPr>
        <w:t>一、项目背景</w:t>
      </w:r>
    </w:p>
    <w:p w:rsidR="000C7141" w:rsidRDefault="00355C43" w:rsidP="00355C43">
      <w:pPr>
        <w:spacing w:line="400" w:lineRule="exact"/>
        <w:ind w:firstLineChars="200" w:firstLine="420"/>
        <w:rPr>
          <w:rFonts w:ascii="宋体" w:hAnsi="宋体" w:cs="宋体"/>
          <w:color w:val="000000"/>
          <w:sz w:val="24"/>
        </w:rPr>
      </w:pPr>
      <w:hyperlink r:id="rId11" w:tgtFrame="_blank" w:history="1">
        <w:r w:rsidR="00766986">
          <w:rPr>
            <w:rFonts w:ascii="宋体" w:hAnsi="宋体" w:cs="宋体" w:hint="eastAsia"/>
            <w:color w:val="000000"/>
            <w:sz w:val="24"/>
          </w:rPr>
          <w:t>文明城市</w:t>
        </w:r>
      </w:hyperlink>
      <w:r w:rsidR="00766986">
        <w:rPr>
          <w:rFonts w:ascii="宋体" w:hAnsi="宋体" w:cs="宋体" w:hint="eastAsia"/>
          <w:color w:val="000000"/>
          <w:sz w:val="24"/>
        </w:rPr>
        <w:t>是指在</w:t>
      </w:r>
      <w:hyperlink r:id="rId12" w:tgtFrame="_blank" w:history="1">
        <w:r w:rsidR="00766986">
          <w:rPr>
            <w:rFonts w:ascii="宋体" w:hAnsi="宋体" w:cs="宋体" w:hint="eastAsia"/>
            <w:color w:val="000000"/>
            <w:sz w:val="24"/>
          </w:rPr>
          <w:t>全面</w:t>
        </w:r>
      </w:hyperlink>
      <w:r w:rsidR="00766986">
        <w:rPr>
          <w:rFonts w:ascii="宋体" w:hAnsi="宋体" w:cs="宋体" w:hint="eastAsia"/>
          <w:color w:val="000000"/>
          <w:sz w:val="24"/>
        </w:rPr>
        <w:t>建设社会主义现代化强国过程中市民整体</w:t>
      </w:r>
      <w:hyperlink r:id="rId13" w:tgtFrame="_blank" w:history="1">
        <w:r w:rsidR="00766986">
          <w:rPr>
            <w:rFonts w:ascii="宋体" w:hAnsi="宋体" w:cs="宋体" w:hint="eastAsia"/>
            <w:color w:val="000000"/>
            <w:sz w:val="24"/>
          </w:rPr>
          <w:t>素质</w:t>
        </w:r>
      </w:hyperlink>
      <w:r w:rsidR="00766986">
        <w:rPr>
          <w:rFonts w:ascii="宋体" w:hAnsi="宋体" w:cs="宋体" w:hint="eastAsia"/>
          <w:color w:val="000000"/>
          <w:sz w:val="24"/>
        </w:rPr>
        <w:t>和</w:t>
      </w:r>
      <w:hyperlink r:id="rId14" w:tgtFrame="_blank" w:history="1">
        <w:r w:rsidR="00766986">
          <w:rPr>
            <w:rFonts w:ascii="宋体" w:hAnsi="宋体" w:cs="宋体" w:hint="eastAsia"/>
            <w:color w:val="000000"/>
            <w:sz w:val="24"/>
          </w:rPr>
          <w:t>城市</w:t>
        </w:r>
      </w:hyperlink>
      <w:hyperlink r:id="rId15" w:tgtFrame="_blank" w:history="1">
        <w:r w:rsidR="00766986">
          <w:rPr>
            <w:rFonts w:ascii="宋体" w:hAnsi="宋体" w:cs="宋体" w:hint="eastAsia"/>
            <w:color w:val="000000"/>
            <w:sz w:val="24"/>
          </w:rPr>
          <w:t>文明</w:t>
        </w:r>
      </w:hyperlink>
      <w:r w:rsidR="00766986">
        <w:rPr>
          <w:rFonts w:ascii="宋体" w:hAnsi="宋体" w:cs="宋体" w:hint="eastAsia"/>
          <w:color w:val="000000"/>
          <w:sz w:val="24"/>
        </w:rPr>
        <w:t>程度较高的城市，它是反映城市整体文明水平的综合性荣誉称号，是中国所有城市品牌中最具价值的城市品牌，是目前中国城市综合评比中的最高荣誉。文明城市创建标准高、要求严，想获得好的创建成果并不是一件容易的事；创建工作业务性强、评价指标多，在较短时间内成为创建工作行家里手也不是一件容易的事；创建工作涉及部门多、地域范围广，做到常态长效、确保每年测评检查都取得好成绩更不是一件容易的事。</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为提升文明城市创建水平，扩大覆盖面，湖北省文明委率先在全国探索实行县域文明指数测评，制定下发了《湖北省县(市、区)域文明指数测评体系》，按照测评体系及相关要求，每年对全省103个县(市、区)进行综合测评，对县域文明指数测评中综合成绩优秀的县(市、区)授予“省级文明城市”或“全国文明城市提名城市”荣誉称号，县域文明指数测评与文明创建、城市管理联系密切，旨在促进文明城市常态化创建、</w:t>
      </w:r>
      <w:proofErr w:type="gramStart"/>
      <w:r>
        <w:rPr>
          <w:rFonts w:ascii="宋体" w:hAnsi="宋体" w:cs="宋体" w:hint="eastAsia"/>
          <w:color w:val="000000"/>
          <w:sz w:val="24"/>
        </w:rPr>
        <w:t>长效化</w:t>
      </w:r>
      <w:proofErr w:type="gramEnd"/>
      <w:r>
        <w:rPr>
          <w:rFonts w:ascii="宋体" w:hAnsi="宋体" w:cs="宋体" w:hint="eastAsia"/>
          <w:color w:val="000000"/>
          <w:sz w:val="24"/>
        </w:rPr>
        <w:t>管理。</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创建文明城市非一朝一夕之功，它是一个积少成多的过程。广水市具有良好的文明城市建设基础，广水市山川秀丽、资源丰富、民风淳朴、文化厚重，广水市是新型城镇化建设示范市、是湖北省省级文明城市。但是，在文明城市的创建过程中如果仅仅使用突击式、运动式的迎检手段，创建之路必然成效甚微。如何牢牢守住“省级文明城市”的荣誉称号，并进一步吹响“创建全国文明城市”的号角，广水市政府必须思想上高度重视，牢固树立文明城市创建只有起点、没有终点，只有更好、没有最好的思想，扎实对照测评“标尺”，时刻丈量城市文明细节，以常态化建设促创建，以常态化管理促提升，以常态化机制造福广水市民。</w:t>
      </w:r>
    </w:p>
    <w:p w:rsidR="000C7141" w:rsidRDefault="000C7141">
      <w:pPr>
        <w:pStyle w:val="a5"/>
      </w:pPr>
    </w:p>
    <w:p w:rsidR="000C7141" w:rsidRDefault="00766986">
      <w:pPr>
        <w:rPr>
          <w:rFonts w:ascii="黑体" w:eastAsia="黑体" w:hAnsi="黑体"/>
          <w:b/>
          <w:sz w:val="32"/>
          <w:szCs w:val="28"/>
        </w:rPr>
      </w:pPr>
      <w:r>
        <w:rPr>
          <w:rFonts w:ascii="黑体" w:eastAsia="黑体" w:hAnsi="黑体" w:hint="eastAsia"/>
          <w:b/>
          <w:sz w:val="32"/>
          <w:szCs w:val="28"/>
        </w:rPr>
        <w:t>二、项目内容</w:t>
      </w:r>
    </w:p>
    <w:p w:rsidR="000C7141" w:rsidRDefault="000C7141">
      <w:pPr>
        <w:pStyle w:val="a5"/>
      </w:pPr>
    </w:p>
    <w:p w:rsidR="000C7141" w:rsidRDefault="00766986" w:rsidP="000C7141">
      <w:pPr>
        <w:spacing w:line="400" w:lineRule="exact"/>
        <w:ind w:firstLineChars="200" w:firstLine="482"/>
        <w:rPr>
          <w:rFonts w:ascii="宋体" w:hAnsi="宋体" w:cs="宋体"/>
          <w:b/>
          <w:bCs/>
          <w:color w:val="000000"/>
          <w:sz w:val="24"/>
        </w:rPr>
      </w:pPr>
      <w:r>
        <w:rPr>
          <w:rFonts w:ascii="宋体" w:hAnsi="宋体" w:cs="宋体" w:hint="eastAsia"/>
          <w:b/>
          <w:bCs/>
          <w:color w:val="000000"/>
          <w:sz w:val="24"/>
        </w:rPr>
        <w:t>（一）创建辅导</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为广水市开展专家督查和指导工作，包含：</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1.完善广水市文明城市创建工作方案与机制;</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2.核定广水市文明城市创建点位和标准;</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3.分类型开展多轮多次广水市文明城市创建专项培训与辅导;</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4.开展广水市文明城市创建点位实地指导。</w:t>
      </w:r>
    </w:p>
    <w:p w:rsidR="000C7141" w:rsidRDefault="000C7141">
      <w:pPr>
        <w:pStyle w:val="a5"/>
      </w:pPr>
    </w:p>
    <w:p w:rsidR="000C7141" w:rsidRDefault="00766986" w:rsidP="000C7141">
      <w:pPr>
        <w:spacing w:line="400" w:lineRule="exact"/>
        <w:ind w:firstLineChars="200" w:firstLine="482"/>
        <w:rPr>
          <w:rFonts w:ascii="宋体" w:hAnsi="宋体" w:cs="宋体"/>
          <w:b/>
          <w:bCs/>
          <w:color w:val="000000"/>
          <w:sz w:val="24"/>
        </w:rPr>
      </w:pPr>
      <w:r>
        <w:rPr>
          <w:rFonts w:ascii="宋体" w:hAnsi="宋体" w:cs="宋体" w:hint="eastAsia"/>
          <w:b/>
          <w:bCs/>
          <w:color w:val="000000"/>
          <w:sz w:val="24"/>
        </w:rPr>
        <w:t>（二）模拟测评</w:t>
      </w:r>
    </w:p>
    <w:p w:rsidR="000C7141" w:rsidRDefault="00766986" w:rsidP="000C7141">
      <w:pPr>
        <w:spacing w:line="400" w:lineRule="exact"/>
        <w:ind w:firstLineChars="200" w:firstLine="482"/>
        <w:rPr>
          <w:rFonts w:ascii="宋体" w:hAnsi="宋体" w:cs="宋体"/>
          <w:b/>
          <w:bCs/>
          <w:color w:val="000000"/>
          <w:sz w:val="24"/>
        </w:rPr>
      </w:pPr>
      <w:r>
        <w:rPr>
          <w:rFonts w:ascii="宋体" w:hAnsi="宋体" w:cs="宋体" w:hint="eastAsia"/>
          <w:b/>
          <w:bCs/>
          <w:color w:val="000000"/>
          <w:sz w:val="24"/>
        </w:rPr>
        <w:t>1.测评区域的界定</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lastRenderedPageBreak/>
        <w:t>根据《全国县域文明城市测评标准》及《湖北省县（市、区）域文明指数测评体系》的要求，参照省文明委的测评工作推进进度，结合广水市的实际情况，本次测评确定的范围是以广水城区为主，兼顾周边乡镇、旅游景点等测评点位。</w:t>
      </w:r>
    </w:p>
    <w:p w:rsidR="000C7141" w:rsidRDefault="00766986" w:rsidP="000C7141">
      <w:pPr>
        <w:spacing w:line="400" w:lineRule="exact"/>
        <w:ind w:firstLineChars="200" w:firstLine="482"/>
        <w:rPr>
          <w:rFonts w:ascii="宋体" w:hAnsi="宋体" w:cs="宋体"/>
          <w:b/>
          <w:bCs/>
          <w:color w:val="000000"/>
          <w:sz w:val="24"/>
        </w:rPr>
      </w:pPr>
      <w:r>
        <w:rPr>
          <w:rFonts w:ascii="宋体" w:hAnsi="宋体" w:cs="宋体" w:hint="eastAsia"/>
          <w:b/>
          <w:bCs/>
          <w:color w:val="000000"/>
          <w:sz w:val="24"/>
        </w:rPr>
        <w:t>2. 考察对象的选取</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根据《湖北省县（市、区）域文明指数测评体系》以及《全省县域文明指数2021年度第三方现场测评任务清单》的要求，以广水市申报的实地测评点位信息为依据，采取全覆盖选样的方式，确定的考察对象分为36大类，包括主次干道、背街小巷、街道办事处、城市社区、居民小区、乡镇（开发区）、城市社区（行政村）、政务大厅、新时代文明实践中心（站）、公共文化设施、农贸市场、大型超市等。</w:t>
      </w:r>
    </w:p>
    <w:p w:rsidR="000C7141" w:rsidRDefault="00766986" w:rsidP="000C7141">
      <w:pPr>
        <w:spacing w:line="400" w:lineRule="exact"/>
        <w:ind w:firstLineChars="200" w:firstLine="482"/>
        <w:rPr>
          <w:rFonts w:ascii="宋体" w:hAnsi="宋体" w:cs="宋体"/>
          <w:b/>
          <w:bCs/>
          <w:color w:val="000000"/>
          <w:sz w:val="24"/>
        </w:rPr>
      </w:pPr>
      <w:r>
        <w:rPr>
          <w:rFonts w:ascii="宋体" w:hAnsi="宋体" w:cs="宋体" w:hint="eastAsia"/>
          <w:b/>
          <w:bCs/>
          <w:color w:val="000000"/>
          <w:sz w:val="24"/>
        </w:rPr>
        <w:t>3. 计划考察的点位数量</w:t>
      </w:r>
    </w:p>
    <w:p w:rsidR="000C7141" w:rsidRDefault="00766986">
      <w:pPr>
        <w:spacing w:line="400" w:lineRule="exact"/>
        <w:ind w:firstLineChars="200" w:firstLine="480"/>
        <w:rPr>
          <w:rFonts w:ascii="宋体" w:hAnsi="宋体" w:cs="宋体"/>
          <w:color w:val="000000"/>
          <w:sz w:val="24"/>
        </w:rPr>
      </w:pPr>
      <w:r>
        <w:rPr>
          <w:rFonts w:ascii="宋体" w:hAnsi="宋体" w:cs="宋体" w:hint="eastAsia"/>
          <w:color w:val="000000"/>
          <w:sz w:val="24"/>
        </w:rPr>
        <w:t>结合广水市创建指挥部提供的《全省县域文明指数2021年度第三方现场测评任务清单》本底资料，确定计划考察36大类约200个点位，具体如下表：</w:t>
      </w:r>
    </w:p>
    <w:p w:rsidR="000C7141" w:rsidRDefault="00766986">
      <w:pPr>
        <w:spacing w:line="400" w:lineRule="exact"/>
        <w:ind w:firstLineChars="200" w:firstLine="480"/>
        <w:jc w:val="center"/>
        <w:rPr>
          <w:rFonts w:ascii="宋体" w:hAnsi="宋体" w:cs="宋体"/>
          <w:color w:val="000000"/>
          <w:sz w:val="24"/>
        </w:rPr>
      </w:pPr>
      <w:r>
        <w:rPr>
          <w:rFonts w:ascii="宋体" w:hAnsi="宋体" w:cs="宋体" w:hint="eastAsia"/>
          <w:color w:val="000000"/>
          <w:sz w:val="24"/>
        </w:rPr>
        <w:t>表1 检查点位数量</w:t>
      </w:r>
    </w:p>
    <w:p w:rsidR="000C7141" w:rsidRDefault="000C7141">
      <w:pPr>
        <w:pStyle w:val="a8"/>
      </w:pPr>
    </w:p>
    <w:tbl>
      <w:tblPr>
        <w:tblW w:w="87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54"/>
        <w:gridCol w:w="3433"/>
        <w:gridCol w:w="4061"/>
      </w:tblGrid>
      <w:tr w:rsidR="000C7141">
        <w:trPr>
          <w:trHeight w:hRule="exact" w:val="454"/>
          <w:jc w:val="center"/>
        </w:trPr>
        <w:tc>
          <w:tcPr>
            <w:tcW w:w="1254" w:type="dxa"/>
            <w:noWrap/>
            <w:vAlign w:val="center"/>
          </w:tcPr>
          <w:p w:rsidR="000C7141" w:rsidRDefault="0076698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 号</w:t>
            </w:r>
          </w:p>
        </w:tc>
        <w:tc>
          <w:tcPr>
            <w:tcW w:w="3433" w:type="dxa"/>
            <w:noWrap/>
            <w:vAlign w:val="center"/>
          </w:tcPr>
          <w:p w:rsidR="000C7141" w:rsidRDefault="0076698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点位类别</w:t>
            </w:r>
          </w:p>
        </w:tc>
        <w:tc>
          <w:tcPr>
            <w:tcW w:w="4061" w:type="dxa"/>
            <w:noWrap/>
            <w:vAlign w:val="center"/>
          </w:tcPr>
          <w:p w:rsidR="000C7141" w:rsidRDefault="0076698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计划测评数量（申报</w:t>
            </w:r>
            <w:proofErr w:type="gramStart"/>
            <w:r>
              <w:rPr>
                <w:rFonts w:ascii="宋体" w:hAnsi="宋体" w:cs="宋体" w:hint="eastAsia"/>
                <w:b/>
                <w:bCs/>
                <w:color w:val="000000"/>
                <w:kern w:val="0"/>
                <w:sz w:val="22"/>
                <w:szCs w:val="22"/>
              </w:rPr>
              <w:t>点位全覆盖</w:t>
            </w:r>
            <w:proofErr w:type="gramEnd"/>
            <w:r>
              <w:rPr>
                <w:rFonts w:ascii="宋体" w:hAnsi="宋体" w:cs="宋体" w:hint="eastAsia"/>
                <w:b/>
                <w:bCs/>
                <w:color w:val="000000"/>
                <w:kern w:val="0"/>
                <w:sz w:val="22"/>
                <w:szCs w:val="22"/>
              </w:rPr>
              <w:t>）</w:t>
            </w: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城市社区（行政村）</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街道办事处（乡镇人民政府）</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街道（乡镇）新时代文明实践所</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主次干道</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主要商业大街</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新时代文明实践中心</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公共广场</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建筑工地</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公园</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小学</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中学</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公共文化设施</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景区景点</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交通场站</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爱国主义教育基地</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宾馆饭店</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商业综合体</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大型超市</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农贸市场</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20</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背街小巷</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小区</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政务大厅</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医院</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主要交通路口</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实体书店</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出租车</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公交车</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网吧</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营业厅</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银行网点</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校外培训机构</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消费者投诉举报电话</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劳动者维权举报电话</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乡镇</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街道办事处（乡镇）便民服务中心</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1254"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3433" w:type="dxa"/>
            <w:noWrap/>
            <w:vAlign w:val="bottom"/>
          </w:tcPr>
          <w:p w:rsidR="000C7141" w:rsidRDefault="00766986">
            <w:pPr>
              <w:widowControl/>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问题药品举报电话</w:t>
            </w:r>
          </w:p>
        </w:tc>
        <w:tc>
          <w:tcPr>
            <w:tcW w:w="4061" w:type="dxa"/>
            <w:noWrap/>
            <w:vAlign w:val="center"/>
          </w:tcPr>
          <w:p w:rsidR="000C7141" w:rsidRDefault="000C7141">
            <w:pPr>
              <w:widowControl/>
              <w:jc w:val="center"/>
              <w:rPr>
                <w:rFonts w:ascii="宋体" w:hAnsi="宋体" w:cs="宋体"/>
                <w:color w:val="000000"/>
                <w:kern w:val="0"/>
                <w:sz w:val="22"/>
                <w:szCs w:val="22"/>
              </w:rPr>
            </w:pPr>
          </w:p>
        </w:tc>
      </w:tr>
      <w:tr w:rsidR="000C7141">
        <w:trPr>
          <w:trHeight w:hRule="exact" w:val="454"/>
          <w:jc w:val="center"/>
        </w:trPr>
        <w:tc>
          <w:tcPr>
            <w:tcW w:w="4687" w:type="dxa"/>
            <w:gridSpan w:val="2"/>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4061" w:type="dxa"/>
            <w:noWrap/>
            <w:vAlign w:val="center"/>
          </w:tcPr>
          <w:p w:rsidR="000C7141" w:rsidRDefault="00766986">
            <w:pPr>
              <w:widowControl/>
              <w:jc w:val="center"/>
              <w:rPr>
                <w:rFonts w:ascii="宋体" w:hAnsi="宋体" w:cs="宋体"/>
                <w:color w:val="000000"/>
                <w:kern w:val="0"/>
                <w:sz w:val="22"/>
                <w:szCs w:val="22"/>
              </w:rPr>
            </w:pPr>
            <w:r>
              <w:rPr>
                <w:rFonts w:ascii="宋体" w:hAnsi="宋体" w:cs="宋体" w:hint="eastAsia"/>
                <w:color w:val="000000"/>
                <w:kern w:val="0"/>
                <w:sz w:val="22"/>
                <w:szCs w:val="22"/>
              </w:rPr>
              <w:t>全部申报点位</w:t>
            </w:r>
          </w:p>
        </w:tc>
      </w:tr>
    </w:tbl>
    <w:p w:rsidR="000C7141" w:rsidRDefault="000C7141">
      <w:pPr>
        <w:pStyle w:val="a5"/>
      </w:pPr>
    </w:p>
    <w:p w:rsidR="000C7141" w:rsidRDefault="00766986" w:rsidP="00355C43">
      <w:pPr>
        <w:pStyle w:val="a8"/>
        <w:spacing w:beforeLines="50" w:afterLines="50"/>
        <w:ind w:firstLineChars="200" w:firstLine="482"/>
        <w:rPr>
          <w:rFonts w:ascii="宋体" w:hAnsi="宋体" w:cs="宋体"/>
          <w:b/>
          <w:bCs/>
          <w:color w:val="000000"/>
          <w:sz w:val="24"/>
          <w:szCs w:val="24"/>
        </w:rPr>
      </w:pPr>
      <w:r>
        <w:rPr>
          <w:rFonts w:ascii="宋体" w:hAnsi="宋体" w:cs="宋体" w:hint="eastAsia"/>
          <w:b/>
          <w:bCs/>
          <w:color w:val="000000"/>
          <w:sz w:val="24"/>
          <w:szCs w:val="24"/>
        </w:rPr>
        <w:t>（三）问卷调查</w:t>
      </w:r>
    </w:p>
    <w:p w:rsidR="000C7141" w:rsidRDefault="00766986">
      <w:pPr>
        <w:spacing w:line="360" w:lineRule="auto"/>
        <w:ind w:firstLineChars="200" w:firstLine="480"/>
        <w:rPr>
          <w:rFonts w:ascii="宋体" w:hAnsi="宋体" w:cs="宋体"/>
          <w:color w:val="000000"/>
          <w:sz w:val="24"/>
        </w:rPr>
      </w:pPr>
      <w:r>
        <w:rPr>
          <w:rFonts w:ascii="宋体" w:hAnsi="宋体" w:cs="宋体" w:hint="eastAsia"/>
          <w:color w:val="000000"/>
          <w:sz w:val="24"/>
        </w:rPr>
        <w:t>文明城市测评居民</w:t>
      </w:r>
      <w:proofErr w:type="gramStart"/>
      <w:r>
        <w:rPr>
          <w:rFonts w:ascii="宋体" w:hAnsi="宋体" w:cs="宋体" w:hint="eastAsia"/>
          <w:color w:val="000000"/>
          <w:sz w:val="24"/>
        </w:rPr>
        <w:t>满意度线上</w:t>
      </w:r>
      <w:proofErr w:type="gramEnd"/>
      <w:r>
        <w:rPr>
          <w:rFonts w:ascii="宋体" w:hAnsi="宋体" w:cs="宋体" w:hint="eastAsia"/>
          <w:color w:val="000000"/>
          <w:sz w:val="24"/>
        </w:rPr>
        <w:t>与线下调查，与湖北省2021年县（市、区）</w:t>
      </w:r>
      <w:proofErr w:type="gramStart"/>
      <w:r>
        <w:rPr>
          <w:rFonts w:ascii="宋体" w:hAnsi="宋体" w:cs="宋体" w:hint="eastAsia"/>
          <w:color w:val="000000"/>
          <w:sz w:val="24"/>
        </w:rPr>
        <w:t>域文明</w:t>
      </w:r>
      <w:proofErr w:type="gramEnd"/>
      <w:r>
        <w:rPr>
          <w:rFonts w:ascii="宋体" w:hAnsi="宋体" w:cs="宋体" w:hint="eastAsia"/>
          <w:color w:val="000000"/>
          <w:sz w:val="24"/>
        </w:rPr>
        <w:t>指数测评对接，采用访、问、听、记的方式，调查广水市社会群众对本地文明创建过程中涵盖的经济建设、政治建设、文化建设、社会建设、生态文明建设和党的建设等方面的满意度。通过结果分析，给出创建工作进一步改进的方向和方法。</w:t>
      </w:r>
    </w:p>
    <w:p w:rsidR="000C7141" w:rsidRDefault="00766986">
      <w:pPr>
        <w:spacing w:line="360" w:lineRule="auto"/>
        <w:ind w:firstLineChars="200" w:firstLine="480"/>
        <w:rPr>
          <w:rFonts w:ascii="宋体" w:hAnsi="宋体" w:cs="宋体"/>
          <w:color w:val="000000"/>
          <w:sz w:val="24"/>
        </w:rPr>
      </w:pPr>
      <w:r>
        <w:rPr>
          <w:rFonts w:ascii="宋体" w:hAnsi="宋体" w:cs="宋体" w:hint="eastAsia"/>
          <w:color w:val="000000"/>
          <w:sz w:val="24"/>
        </w:rPr>
        <w:t>本项目内的线上与线下问卷调查确保数据来源和取</w:t>
      </w:r>
      <w:proofErr w:type="gramStart"/>
      <w:r>
        <w:rPr>
          <w:rFonts w:ascii="宋体" w:hAnsi="宋体" w:cs="宋体" w:hint="eastAsia"/>
          <w:color w:val="000000"/>
          <w:sz w:val="24"/>
        </w:rPr>
        <w:t>数过程</w:t>
      </w:r>
      <w:proofErr w:type="gramEnd"/>
      <w:r>
        <w:rPr>
          <w:rFonts w:ascii="宋体" w:hAnsi="宋体" w:cs="宋体" w:hint="eastAsia"/>
          <w:color w:val="000000"/>
          <w:sz w:val="24"/>
        </w:rPr>
        <w:t>的合法、合理、合</w:t>
      </w:r>
      <w:proofErr w:type="gramStart"/>
      <w:r>
        <w:rPr>
          <w:rFonts w:ascii="宋体" w:hAnsi="宋体" w:cs="宋体" w:hint="eastAsia"/>
          <w:color w:val="000000"/>
          <w:sz w:val="24"/>
        </w:rPr>
        <w:t>规</w:t>
      </w:r>
      <w:proofErr w:type="gramEnd"/>
      <w:r>
        <w:rPr>
          <w:rFonts w:ascii="宋体" w:hAnsi="宋体" w:cs="宋体" w:hint="eastAsia"/>
          <w:color w:val="000000"/>
          <w:sz w:val="24"/>
        </w:rPr>
        <w:t>，对市辖区范围内所有居民（含流动人口）进行问卷调查，单次问卷调查取样数不少于500份。</w:t>
      </w:r>
    </w:p>
    <w:p w:rsidR="000C7141" w:rsidRDefault="000C7141">
      <w:pPr>
        <w:pStyle w:val="a8"/>
        <w:ind w:firstLineChars="200" w:firstLine="480"/>
        <w:rPr>
          <w:rFonts w:ascii="宋体" w:hAnsi="宋体" w:cs="宋体"/>
          <w:color w:val="000000"/>
          <w:sz w:val="24"/>
          <w:szCs w:val="24"/>
        </w:rPr>
      </w:pPr>
    </w:p>
    <w:p w:rsidR="000C7141" w:rsidRDefault="00766986" w:rsidP="00355C43">
      <w:pPr>
        <w:pStyle w:val="a8"/>
        <w:spacing w:beforeLines="50" w:afterLines="50"/>
        <w:ind w:firstLineChars="200" w:firstLine="482"/>
        <w:rPr>
          <w:rFonts w:ascii="宋体" w:hAnsi="宋体" w:cs="宋体"/>
          <w:b/>
          <w:bCs/>
          <w:color w:val="000000"/>
          <w:sz w:val="24"/>
          <w:szCs w:val="24"/>
        </w:rPr>
      </w:pPr>
      <w:r>
        <w:rPr>
          <w:rFonts w:ascii="宋体" w:hAnsi="宋体" w:cs="宋体" w:hint="eastAsia"/>
          <w:b/>
          <w:bCs/>
          <w:color w:val="000000"/>
          <w:sz w:val="24"/>
          <w:szCs w:val="24"/>
        </w:rPr>
        <w:t>（四）项目提交内容</w:t>
      </w:r>
    </w:p>
    <w:p w:rsidR="000C7141" w:rsidRDefault="00766986">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本项目为创建文明城市的督查辅导与实地模拟测评工作，重点是对照测评体系及标准，对广水市文明城市创建指挥部的相关工作给予合理化建议，并协助其做好相关测评工作。</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本项目的最终输出成果包括：</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1.广水市文明城市创建工作方案及机制完善建议；</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2.广水市文明城市创建工作考核与奖惩办法；</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3.广水市文明城市创建标准、宣传读物、工作手册（电子版）；</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4.广水市文明城市测评点位申报信息表；</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5.广水市文明城市模拟测评点</w:t>
      </w:r>
      <w:proofErr w:type="gramStart"/>
      <w:r>
        <w:rPr>
          <w:rFonts w:ascii="宋体" w:hAnsi="宋体" w:cs="宋体" w:hint="eastAsia"/>
          <w:color w:val="000000"/>
          <w:sz w:val="24"/>
        </w:rPr>
        <w:t>位问题</w:t>
      </w:r>
      <w:proofErr w:type="gramEnd"/>
      <w:r>
        <w:rPr>
          <w:rFonts w:ascii="宋体" w:hAnsi="宋体" w:cs="宋体" w:hint="eastAsia"/>
          <w:color w:val="000000"/>
          <w:sz w:val="24"/>
        </w:rPr>
        <w:t>清单；</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6.各点位模拟测评问题照片电子版；</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7.广水市文明城市测评报告；</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8.广水市文明城市创建市民满意度调查分析报告。</w:t>
      </w:r>
    </w:p>
    <w:p w:rsidR="000C7141" w:rsidRDefault="00766986">
      <w:pPr>
        <w:spacing w:line="360" w:lineRule="auto"/>
        <w:rPr>
          <w:rFonts w:ascii="黑体" w:eastAsia="黑体" w:hAnsi="黑体"/>
          <w:b/>
          <w:sz w:val="32"/>
          <w:szCs w:val="28"/>
        </w:rPr>
      </w:pPr>
      <w:r>
        <w:rPr>
          <w:rFonts w:ascii="黑体" w:eastAsia="黑体" w:hAnsi="黑体" w:hint="eastAsia"/>
          <w:b/>
          <w:sz w:val="32"/>
          <w:szCs w:val="28"/>
        </w:rPr>
        <w:t>三、质量控制</w:t>
      </w:r>
    </w:p>
    <w:p w:rsidR="000C7141" w:rsidRDefault="00766986">
      <w:pPr>
        <w:spacing w:line="360" w:lineRule="auto"/>
        <w:ind w:firstLine="660"/>
        <w:rPr>
          <w:rFonts w:ascii="宋体" w:hAnsi="宋体" w:cs="宋体"/>
          <w:color w:val="000000"/>
          <w:sz w:val="24"/>
        </w:rPr>
      </w:pPr>
      <w:r>
        <w:rPr>
          <w:rFonts w:ascii="宋体" w:hAnsi="宋体" w:cs="宋体" w:hint="eastAsia"/>
          <w:color w:val="000000"/>
          <w:sz w:val="24"/>
        </w:rPr>
        <w:t>按照国家下发纲领性文件《全国县域文明城市测评标准》，湖北省下发指导性文件《湖北省县（市、区）域文明指数测评体系》和《全省县域文明指数2021年度第三方现场测评任务清单》以此为基础，结合本地的《文明城市创建测评与督查任务清单》。</w:t>
      </w:r>
    </w:p>
    <w:p w:rsidR="000C7141" w:rsidRDefault="000C7141">
      <w:pPr>
        <w:jc w:val="center"/>
        <w:rPr>
          <w:rFonts w:ascii="宋体" w:hAnsi="宋体" w:cs="宋体"/>
          <w:b/>
          <w:sz w:val="28"/>
          <w:szCs w:val="28"/>
          <w:lang w:val="zh-CN"/>
        </w:rPr>
      </w:pPr>
    </w:p>
    <w:p w:rsidR="000C7141" w:rsidRDefault="000C7141" w:rsidP="000C7141">
      <w:pPr>
        <w:pStyle w:val="a0"/>
        <w:ind w:firstLine="562"/>
        <w:rPr>
          <w:rFonts w:hAnsi="宋体"/>
          <w:b/>
          <w:sz w:val="28"/>
          <w:szCs w:val="28"/>
          <w:lang w:val="zh-CN"/>
        </w:rPr>
      </w:pPr>
    </w:p>
    <w:p w:rsidR="000C7141" w:rsidRDefault="000C7141">
      <w:pPr>
        <w:rPr>
          <w:lang w:val="zh-CN"/>
        </w:rPr>
      </w:pPr>
    </w:p>
    <w:p w:rsidR="000C7141" w:rsidRDefault="000C7141">
      <w:pPr>
        <w:pStyle w:val="4"/>
        <w:rPr>
          <w:rFonts w:ascii="宋体" w:hAnsi="宋体" w:cs="宋体"/>
          <w:lang w:val="zh-CN"/>
        </w:rPr>
      </w:pPr>
    </w:p>
    <w:p w:rsidR="000C7141" w:rsidRDefault="000C7141">
      <w:pPr>
        <w:rPr>
          <w:rFonts w:ascii="宋体" w:hAnsi="宋体" w:cs="宋体"/>
          <w:b/>
          <w:sz w:val="28"/>
          <w:szCs w:val="28"/>
          <w:lang w:val="zh-CN"/>
        </w:rPr>
      </w:pPr>
    </w:p>
    <w:p w:rsidR="000C7141" w:rsidRDefault="000C7141">
      <w:pPr>
        <w:jc w:val="center"/>
        <w:rPr>
          <w:rFonts w:ascii="宋体" w:hAnsi="宋体" w:cs="宋体"/>
          <w:b/>
          <w:sz w:val="28"/>
          <w:szCs w:val="28"/>
          <w:lang w:val="zh-CN"/>
        </w:rPr>
      </w:pPr>
    </w:p>
    <w:p w:rsidR="000C7141" w:rsidRDefault="000C7141">
      <w:pPr>
        <w:jc w:val="center"/>
        <w:rPr>
          <w:rFonts w:ascii="宋体" w:hAnsi="宋体" w:cs="宋体"/>
          <w:b/>
          <w:sz w:val="28"/>
          <w:szCs w:val="28"/>
          <w:lang w:val="zh-CN"/>
        </w:rPr>
      </w:pPr>
    </w:p>
    <w:p w:rsidR="000C7141" w:rsidRDefault="000C7141">
      <w:pPr>
        <w:jc w:val="center"/>
        <w:rPr>
          <w:rFonts w:ascii="宋体" w:hAnsi="宋体" w:cs="宋体"/>
          <w:b/>
          <w:sz w:val="28"/>
          <w:szCs w:val="28"/>
          <w:lang w:val="zh-CN"/>
        </w:rPr>
      </w:pPr>
    </w:p>
    <w:p w:rsidR="000C7141" w:rsidRDefault="00766986">
      <w:pPr>
        <w:jc w:val="center"/>
        <w:rPr>
          <w:rFonts w:ascii="宋体" w:hAnsi="宋体" w:cs="宋体"/>
          <w:b/>
          <w:sz w:val="28"/>
          <w:szCs w:val="28"/>
          <w:lang w:val="zh-CN"/>
        </w:rPr>
      </w:pPr>
      <w:r>
        <w:rPr>
          <w:rFonts w:ascii="宋体" w:hAnsi="宋体" w:cs="宋体"/>
          <w:b/>
          <w:sz w:val="28"/>
          <w:szCs w:val="28"/>
          <w:lang w:val="zh-CN"/>
        </w:rPr>
        <w:lastRenderedPageBreak/>
        <w:t>第六部分 磋商办法</w:t>
      </w:r>
      <w:bookmarkEnd w:id="62"/>
      <w:bookmarkEnd w:id="63"/>
    </w:p>
    <w:p w:rsidR="000C7141" w:rsidRDefault="00766986">
      <w:pPr>
        <w:tabs>
          <w:tab w:val="left" w:pos="792"/>
          <w:tab w:val="left" w:pos="972"/>
          <w:tab w:val="left" w:pos="1152"/>
          <w:tab w:val="left" w:pos="1440"/>
        </w:tabs>
        <w:autoSpaceDE w:val="0"/>
        <w:autoSpaceDN w:val="0"/>
        <w:adjustRightInd w:val="0"/>
        <w:spacing w:line="276" w:lineRule="auto"/>
        <w:jc w:val="center"/>
        <w:outlineLvl w:val="0"/>
        <w:rPr>
          <w:rFonts w:ascii="宋体" w:hAnsi="宋体" w:cs="宋体"/>
          <w:b/>
        </w:rPr>
      </w:pPr>
      <w:bookmarkStart w:id="64" w:name="_Toc5044"/>
      <w:bookmarkStart w:id="65" w:name="_Toc475547700"/>
      <w:bookmarkStart w:id="66" w:name="_Toc531772015"/>
      <w:bookmarkStart w:id="67" w:name="_Toc6875"/>
      <w:bookmarkStart w:id="68" w:name="_Toc16109"/>
      <w:r>
        <w:rPr>
          <w:rFonts w:ascii="宋体" w:hAnsi="宋体" w:cs="宋体"/>
          <w:b/>
        </w:rPr>
        <w:t>磋商办法前附表</w:t>
      </w:r>
      <w:bookmarkEnd w:id="64"/>
    </w:p>
    <w:tbl>
      <w:tblPr>
        <w:tblStyle w:val="ab"/>
        <w:tblW w:w="0" w:type="auto"/>
        <w:tblInd w:w="-561" w:type="dxa"/>
        <w:tblLook w:val="04A0"/>
      </w:tblPr>
      <w:tblGrid>
        <w:gridCol w:w="1294"/>
        <w:gridCol w:w="8723"/>
      </w:tblGrid>
      <w:tr w:rsidR="000C7141">
        <w:trPr>
          <w:trHeight w:val="796"/>
        </w:trPr>
        <w:tc>
          <w:tcPr>
            <w:tcW w:w="1294" w:type="dxa"/>
            <w:vAlign w:val="center"/>
          </w:tcPr>
          <w:p w:rsidR="000C7141" w:rsidRDefault="00766986">
            <w:pPr>
              <w:tabs>
                <w:tab w:val="left" w:pos="792"/>
                <w:tab w:val="left" w:pos="972"/>
                <w:tab w:val="left" w:pos="1152"/>
                <w:tab w:val="left" w:pos="1440"/>
              </w:tabs>
              <w:autoSpaceDE w:val="0"/>
              <w:autoSpaceDN w:val="0"/>
              <w:adjustRightInd w:val="0"/>
              <w:jc w:val="center"/>
              <w:outlineLvl w:val="0"/>
              <w:rPr>
                <w:rFonts w:ascii="宋体" w:hAnsi="宋体" w:cs="宋体"/>
                <w:b/>
              </w:rPr>
            </w:pPr>
            <w:bookmarkStart w:id="69" w:name="_Toc24249"/>
            <w:r>
              <w:rPr>
                <w:rFonts w:ascii="宋体" w:hAnsi="宋体" w:cs="宋体" w:hint="eastAsia"/>
                <w:b/>
              </w:rPr>
              <w:t>条款号</w:t>
            </w:r>
            <w:bookmarkEnd w:id="69"/>
          </w:p>
        </w:tc>
        <w:tc>
          <w:tcPr>
            <w:tcW w:w="8723" w:type="dxa"/>
            <w:vAlign w:val="center"/>
          </w:tcPr>
          <w:p w:rsidR="000C7141" w:rsidRDefault="00766986">
            <w:pPr>
              <w:tabs>
                <w:tab w:val="left" w:pos="792"/>
                <w:tab w:val="left" w:pos="972"/>
                <w:tab w:val="left" w:pos="1152"/>
                <w:tab w:val="left" w:pos="1440"/>
              </w:tabs>
              <w:autoSpaceDE w:val="0"/>
              <w:autoSpaceDN w:val="0"/>
              <w:adjustRightInd w:val="0"/>
              <w:jc w:val="center"/>
              <w:outlineLvl w:val="0"/>
              <w:rPr>
                <w:rFonts w:ascii="宋体" w:hAnsi="宋体" w:cs="宋体"/>
                <w:b/>
              </w:rPr>
            </w:pPr>
            <w:bookmarkStart w:id="70" w:name="_Toc22044"/>
            <w:r>
              <w:rPr>
                <w:rFonts w:ascii="宋体" w:hAnsi="宋体" w:cs="宋体"/>
                <w:sz w:val="24"/>
                <w:szCs w:val="24"/>
              </w:rPr>
              <w:t>评审标准</w:t>
            </w:r>
            <w:bookmarkEnd w:id="70"/>
          </w:p>
        </w:tc>
      </w:tr>
      <w:tr w:rsidR="000C7141">
        <w:tc>
          <w:tcPr>
            <w:tcW w:w="1294" w:type="dxa"/>
            <w:vMerge w:val="restart"/>
            <w:vAlign w:val="center"/>
          </w:tcPr>
          <w:p w:rsidR="000C7141" w:rsidRDefault="00766986">
            <w:pPr>
              <w:tabs>
                <w:tab w:val="left" w:pos="792"/>
                <w:tab w:val="left" w:pos="972"/>
                <w:tab w:val="left" w:pos="1152"/>
                <w:tab w:val="left" w:pos="1440"/>
              </w:tabs>
              <w:autoSpaceDE w:val="0"/>
              <w:autoSpaceDN w:val="0"/>
              <w:adjustRightInd w:val="0"/>
              <w:jc w:val="center"/>
              <w:outlineLvl w:val="0"/>
              <w:rPr>
                <w:rFonts w:ascii="宋体" w:hAnsi="宋体" w:cs="宋体"/>
                <w:b/>
              </w:rPr>
            </w:pPr>
            <w:bookmarkStart w:id="71" w:name="_Toc19923"/>
            <w:r>
              <w:rPr>
                <w:rFonts w:ascii="宋体" w:hAnsi="宋体" w:cs="宋体" w:hint="eastAsia"/>
                <w:b/>
              </w:rPr>
              <w:t>资格性评审</w:t>
            </w:r>
            <w:bookmarkEnd w:id="71"/>
          </w:p>
        </w:tc>
        <w:tc>
          <w:tcPr>
            <w:tcW w:w="8723" w:type="dxa"/>
            <w:vAlign w:val="center"/>
          </w:tcPr>
          <w:p w:rsidR="000C7141" w:rsidRDefault="00766986">
            <w:pPr>
              <w:jc w:val="left"/>
              <w:rPr>
                <w:rFonts w:ascii="宋体" w:hAnsi="宋体" w:cs="宋体"/>
                <w:sz w:val="24"/>
                <w:szCs w:val="24"/>
              </w:rPr>
            </w:pPr>
            <w:r>
              <w:rPr>
                <w:rFonts w:ascii="宋体" w:hAnsi="宋体" w:cs="宋体"/>
                <w:sz w:val="24"/>
                <w:szCs w:val="24"/>
              </w:rPr>
              <w:t>1、满足《中华人民共和国政府采购法》第二十二条规定，即：</w:t>
            </w:r>
          </w:p>
          <w:p w:rsidR="000C7141" w:rsidRDefault="00766986">
            <w:pPr>
              <w:jc w:val="left"/>
              <w:rPr>
                <w:rFonts w:ascii="宋体" w:hAnsi="宋体" w:cs="宋体"/>
                <w:sz w:val="24"/>
                <w:szCs w:val="24"/>
              </w:rPr>
            </w:pPr>
            <w:r>
              <w:rPr>
                <w:rFonts w:ascii="宋体" w:hAnsi="宋体" w:cs="宋体"/>
                <w:sz w:val="24"/>
                <w:szCs w:val="24"/>
              </w:rPr>
              <w:t>（1）具有独立承担民事责任的能力；</w:t>
            </w:r>
          </w:p>
          <w:p w:rsidR="000C7141" w:rsidRDefault="00766986">
            <w:pPr>
              <w:jc w:val="left"/>
              <w:rPr>
                <w:rFonts w:ascii="宋体" w:hAnsi="宋体" w:cs="宋体"/>
                <w:sz w:val="24"/>
                <w:szCs w:val="24"/>
              </w:rPr>
            </w:pPr>
            <w:r>
              <w:rPr>
                <w:rFonts w:ascii="宋体" w:hAnsi="宋体" w:cs="宋体"/>
                <w:sz w:val="24"/>
                <w:szCs w:val="24"/>
              </w:rPr>
              <w:t>（2）具有良好的商业信誉和健全的财务会计制度；</w:t>
            </w:r>
          </w:p>
          <w:p w:rsidR="000C7141" w:rsidRDefault="00766986">
            <w:pPr>
              <w:jc w:val="left"/>
              <w:rPr>
                <w:rFonts w:ascii="宋体" w:hAnsi="宋体" w:cs="宋体"/>
                <w:sz w:val="24"/>
                <w:szCs w:val="24"/>
              </w:rPr>
            </w:pPr>
            <w:r>
              <w:rPr>
                <w:rFonts w:ascii="宋体" w:hAnsi="宋体" w:cs="宋体"/>
                <w:sz w:val="24"/>
                <w:szCs w:val="24"/>
              </w:rPr>
              <w:t>（3）具有履行合同所必需的设备和专业技术能力；</w:t>
            </w:r>
          </w:p>
          <w:p w:rsidR="000C7141" w:rsidRDefault="00766986">
            <w:pPr>
              <w:jc w:val="left"/>
              <w:rPr>
                <w:rFonts w:ascii="宋体" w:hAnsi="宋体" w:cs="宋体"/>
                <w:sz w:val="24"/>
                <w:szCs w:val="24"/>
              </w:rPr>
            </w:pPr>
            <w:r>
              <w:rPr>
                <w:rFonts w:ascii="宋体" w:hAnsi="宋体" w:cs="宋体"/>
                <w:sz w:val="24"/>
                <w:szCs w:val="24"/>
              </w:rPr>
              <w:t>（4）有依法缴纳税收和社会保障资金的良好记录；</w:t>
            </w:r>
          </w:p>
          <w:p w:rsidR="000C7141" w:rsidRDefault="00766986">
            <w:pPr>
              <w:pStyle w:val="a8"/>
            </w:pPr>
            <w:r>
              <w:rPr>
                <w:rFonts w:ascii="宋体" w:hAnsi="宋体" w:cs="宋体"/>
                <w:sz w:val="24"/>
                <w:szCs w:val="24"/>
              </w:rPr>
              <w:t>（5）参加政府采购活动前三年内，在经营活动中没有重大违法记录；</w:t>
            </w:r>
          </w:p>
        </w:tc>
      </w:tr>
      <w:tr w:rsidR="000C7141">
        <w:trPr>
          <w:trHeight w:val="925"/>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b/>
              </w:rPr>
            </w:pPr>
            <w:r>
              <w:rPr>
                <w:rFonts w:ascii="宋体" w:hAnsi="宋体" w:cs="宋体"/>
                <w:sz w:val="24"/>
                <w:szCs w:val="24"/>
              </w:rPr>
              <w:t>2、单位负责人为同一人或者存在直接控股、管理关系的不同供应商，不得参加本项目同一合同项下的政府采购活动。</w:t>
            </w:r>
          </w:p>
        </w:tc>
      </w:tr>
      <w:tr w:rsidR="000C7141">
        <w:trPr>
          <w:trHeight w:val="925"/>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b/>
              </w:rPr>
            </w:pPr>
            <w:r>
              <w:rPr>
                <w:rFonts w:ascii="宋体" w:hAnsi="宋体" w:cs="宋体"/>
                <w:sz w:val="24"/>
                <w:szCs w:val="24"/>
              </w:rPr>
              <w:t>3、为本采购项目提供整体设计、规范编制或者项目管理、监理、检测等服务的，不得再参加本项目的其他招标采购活动。</w:t>
            </w:r>
          </w:p>
        </w:tc>
      </w:tr>
      <w:tr w:rsidR="000C7141">
        <w:trPr>
          <w:trHeight w:val="925"/>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b/>
              </w:rPr>
            </w:pPr>
            <w:r>
              <w:rPr>
                <w:rFonts w:ascii="宋体" w:hAnsi="宋体" w:cs="宋体"/>
                <w:sz w:val="24"/>
                <w:szCs w:val="24"/>
              </w:rPr>
              <w:t>4、未被列入失信被执行人、重大税收违法案件当事人名单，未被列入政府采购严重违法失信行为记录名单。</w:t>
            </w:r>
          </w:p>
        </w:tc>
      </w:tr>
      <w:tr w:rsidR="000C7141">
        <w:trPr>
          <w:trHeight w:val="1595"/>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sz w:val="24"/>
                <w:szCs w:val="24"/>
              </w:rPr>
            </w:pPr>
            <w:r>
              <w:rPr>
                <w:rFonts w:ascii="宋体" w:hAnsi="宋体" w:cs="宋体" w:hint="eastAsia"/>
                <w:sz w:val="24"/>
                <w:szCs w:val="24"/>
              </w:rPr>
              <w:t>5、</w:t>
            </w:r>
            <w:r>
              <w:rPr>
                <w:rFonts w:ascii="宋体" w:hAnsi="宋体" w:cs="宋体"/>
                <w:sz w:val="24"/>
                <w:szCs w:val="24"/>
              </w:rPr>
              <w:t>落实政府采购政策需满足的资格要求：</w:t>
            </w:r>
          </w:p>
          <w:p w:rsidR="000C7141" w:rsidRDefault="00766986">
            <w:pPr>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落实政府采购强制、优先采购节能产品政策；政府采购优先采购环保产品政策；政府采购促进中小企业发展（监狱企业、残疾人福利性单位视同小微企业）等政策。</w:t>
            </w:r>
            <w:r>
              <w:rPr>
                <w:rFonts w:ascii="宋体" w:hAnsi="宋体" w:cs="宋体" w:hint="eastAsia"/>
                <w:sz w:val="24"/>
                <w:szCs w:val="24"/>
              </w:rPr>
              <w:t>中小企业政府采购货物服务项目，按照财库[2022]19号文件规定的小</w:t>
            </w:r>
            <w:proofErr w:type="gramStart"/>
            <w:r>
              <w:rPr>
                <w:rFonts w:ascii="宋体" w:hAnsi="宋体" w:cs="宋体" w:hint="eastAsia"/>
                <w:sz w:val="24"/>
                <w:szCs w:val="24"/>
              </w:rPr>
              <w:t>微企业</w:t>
            </w:r>
            <w:proofErr w:type="gramEnd"/>
            <w:r>
              <w:rPr>
                <w:rFonts w:ascii="宋体" w:hAnsi="宋体" w:cs="宋体" w:hint="eastAsia"/>
                <w:sz w:val="24"/>
                <w:szCs w:val="24"/>
              </w:rPr>
              <w:t>报价给予15%的扣除，用扣除后的价格参加评审。对小</w:t>
            </w:r>
            <w:proofErr w:type="gramStart"/>
            <w:r>
              <w:rPr>
                <w:rFonts w:ascii="宋体" w:hAnsi="宋体" w:cs="宋体" w:hint="eastAsia"/>
                <w:sz w:val="24"/>
                <w:szCs w:val="24"/>
              </w:rPr>
              <w:t>微企业</w:t>
            </w:r>
            <w:proofErr w:type="gramEnd"/>
            <w:r>
              <w:rPr>
                <w:rFonts w:ascii="宋体" w:hAnsi="宋体" w:cs="宋体" w:hint="eastAsia"/>
                <w:sz w:val="24"/>
                <w:szCs w:val="24"/>
              </w:rPr>
              <w:t>中的残疾人企业、监狱企业、采购产品纳入创新产品应用示范推荐目录内企业、采购产品获得节能产品或环境标志产品认证证书的企业，以价格评审优惠幅度上的上限（20%）给予评审优惠。</w:t>
            </w:r>
          </w:p>
          <w:p w:rsidR="000C7141" w:rsidRDefault="00766986">
            <w:pPr>
              <w:jc w:val="left"/>
              <w:rPr>
                <w:rFonts w:ascii="宋体" w:hAnsi="宋体" w:cs="宋体"/>
                <w:b/>
              </w:rPr>
            </w:pPr>
            <w:r>
              <w:rPr>
                <w:rFonts w:ascii="宋体" w:hAnsi="宋体" w:cs="宋体" w:hint="eastAsia"/>
                <w:sz w:val="24"/>
                <w:szCs w:val="24"/>
              </w:rPr>
              <w:t>（2）根据《湖北省政府采购合同融资实施方案》和《广水市财政局关于落实政府采购融资政策的通知》要求，中小</w:t>
            </w:r>
            <w:proofErr w:type="gramStart"/>
            <w:r>
              <w:rPr>
                <w:rFonts w:ascii="宋体" w:hAnsi="宋体" w:cs="宋体" w:hint="eastAsia"/>
                <w:sz w:val="24"/>
                <w:szCs w:val="24"/>
              </w:rPr>
              <w:t>微企业</w:t>
            </w:r>
            <w:proofErr w:type="gramEnd"/>
            <w:r>
              <w:rPr>
                <w:rFonts w:ascii="宋体" w:hAnsi="宋体" w:cs="宋体" w:hint="eastAsia"/>
                <w:sz w:val="24"/>
                <w:szCs w:val="24"/>
              </w:rPr>
              <w:t>可凭政府采购合同到金融机构申请融资。</w:t>
            </w:r>
          </w:p>
        </w:tc>
      </w:tr>
      <w:tr w:rsidR="000C7141">
        <w:trPr>
          <w:trHeight w:val="591"/>
        </w:trPr>
        <w:tc>
          <w:tcPr>
            <w:tcW w:w="1294" w:type="dxa"/>
            <w:vMerge w:val="restart"/>
            <w:vAlign w:val="center"/>
          </w:tcPr>
          <w:p w:rsidR="000C7141" w:rsidRDefault="00766986">
            <w:pPr>
              <w:tabs>
                <w:tab w:val="left" w:pos="792"/>
                <w:tab w:val="left" w:pos="972"/>
                <w:tab w:val="left" w:pos="1152"/>
                <w:tab w:val="left" w:pos="1440"/>
              </w:tabs>
              <w:autoSpaceDE w:val="0"/>
              <w:autoSpaceDN w:val="0"/>
              <w:adjustRightInd w:val="0"/>
              <w:jc w:val="center"/>
              <w:outlineLvl w:val="0"/>
              <w:rPr>
                <w:rFonts w:ascii="宋体" w:hAnsi="宋体" w:cs="宋体"/>
                <w:b/>
              </w:rPr>
            </w:pPr>
            <w:bookmarkStart w:id="72" w:name="_Toc22398"/>
            <w:r>
              <w:rPr>
                <w:rFonts w:ascii="宋体" w:hAnsi="宋体" w:cs="宋体" w:hint="eastAsia"/>
                <w:b/>
              </w:rPr>
              <w:t>符合性评审</w:t>
            </w:r>
            <w:bookmarkEnd w:id="72"/>
          </w:p>
        </w:tc>
        <w:tc>
          <w:tcPr>
            <w:tcW w:w="8723" w:type="dxa"/>
            <w:vAlign w:val="center"/>
          </w:tcPr>
          <w:p w:rsidR="000C7141" w:rsidRDefault="00766986">
            <w:pPr>
              <w:jc w:val="left"/>
              <w:rPr>
                <w:rFonts w:ascii="宋体" w:hAnsi="宋体" w:cs="宋体"/>
                <w:b/>
              </w:rPr>
            </w:pPr>
            <w:r>
              <w:rPr>
                <w:rFonts w:ascii="宋体" w:hAnsi="宋体" w:cs="宋体"/>
                <w:sz w:val="24"/>
                <w:szCs w:val="24"/>
              </w:rPr>
              <w:t>1、</w:t>
            </w:r>
            <w:r>
              <w:rPr>
                <w:rFonts w:ascii="宋体" w:hAnsi="宋体" w:cs="宋体"/>
                <w:sz w:val="24"/>
                <w:szCs w:val="24"/>
                <w:lang w:val="zh-CN"/>
              </w:rPr>
              <w:t>响应性文件</w:t>
            </w:r>
            <w:r>
              <w:rPr>
                <w:rFonts w:ascii="宋体" w:hAnsi="宋体" w:cs="宋体"/>
                <w:sz w:val="24"/>
                <w:szCs w:val="24"/>
              </w:rPr>
              <w:t>未按磋商文件要</w:t>
            </w:r>
            <w:proofErr w:type="gramStart"/>
            <w:r>
              <w:rPr>
                <w:rFonts w:ascii="宋体" w:hAnsi="宋体" w:cs="宋体"/>
                <w:sz w:val="24"/>
                <w:szCs w:val="24"/>
              </w:rPr>
              <w:t>求</w:t>
            </w:r>
            <w:r>
              <w:rPr>
                <w:rFonts w:ascii="宋体" w:hAnsi="宋体" w:cs="宋体"/>
                <w:sz w:val="24"/>
                <w:szCs w:val="24"/>
                <w:lang w:val="zh-CN"/>
              </w:rPr>
              <w:t>签章</w:t>
            </w:r>
            <w:proofErr w:type="gramEnd"/>
            <w:r>
              <w:rPr>
                <w:rFonts w:ascii="宋体" w:hAnsi="宋体" w:cs="宋体"/>
                <w:sz w:val="24"/>
                <w:szCs w:val="24"/>
              </w:rPr>
              <w:t>的</w:t>
            </w:r>
            <w:r>
              <w:rPr>
                <w:rFonts w:ascii="宋体" w:hAnsi="宋体" w:cs="宋体"/>
                <w:sz w:val="24"/>
                <w:szCs w:val="24"/>
                <w:lang w:val="zh-CN"/>
              </w:rPr>
              <w:t>。</w:t>
            </w:r>
          </w:p>
        </w:tc>
      </w:tr>
      <w:tr w:rsidR="000C7141">
        <w:trPr>
          <w:trHeight w:val="553"/>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b/>
              </w:rPr>
            </w:pPr>
            <w:r>
              <w:rPr>
                <w:rFonts w:ascii="宋体" w:hAnsi="宋体" w:cs="宋体"/>
                <w:sz w:val="24"/>
                <w:szCs w:val="24"/>
              </w:rPr>
              <w:t>2、</w:t>
            </w:r>
            <w:r>
              <w:rPr>
                <w:rFonts w:ascii="宋体" w:hAnsi="宋体" w:cs="宋体"/>
                <w:sz w:val="24"/>
                <w:szCs w:val="24"/>
                <w:lang w:val="zh-CN"/>
              </w:rPr>
              <w:t>磋商有效期不足的。</w:t>
            </w:r>
          </w:p>
        </w:tc>
      </w:tr>
      <w:tr w:rsidR="000C7141">
        <w:trPr>
          <w:trHeight w:val="497"/>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b/>
              </w:rPr>
            </w:pPr>
            <w:r>
              <w:rPr>
                <w:rFonts w:ascii="宋体" w:hAnsi="宋体" w:cs="宋体"/>
                <w:sz w:val="24"/>
                <w:szCs w:val="24"/>
              </w:rPr>
              <w:t>3、</w:t>
            </w:r>
            <w:r>
              <w:rPr>
                <w:rFonts w:ascii="宋体" w:hAnsi="宋体" w:cs="宋体"/>
                <w:sz w:val="24"/>
                <w:szCs w:val="24"/>
                <w:lang w:val="zh-CN"/>
              </w:rPr>
              <w:t>供应商所提交的报价表中出现两个报价的。</w:t>
            </w:r>
          </w:p>
        </w:tc>
      </w:tr>
      <w:tr w:rsidR="000C7141">
        <w:trPr>
          <w:trHeight w:val="882"/>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b/>
              </w:rPr>
            </w:pPr>
            <w:r>
              <w:rPr>
                <w:rFonts w:ascii="宋体" w:hAnsi="宋体" w:cs="宋体"/>
                <w:sz w:val="24"/>
                <w:szCs w:val="24"/>
              </w:rPr>
              <w:t>4、</w:t>
            </w:r>
            <w:r>
              <w:rPr>
                <w:rFonts w:ascii="宋体" w:hAnsi="宋体" w:cs="宋体"/>
                <w:sz w:val="24"/>
                <w:szCs w:val="24"/>
                <w:lang w:val="zh-CN"/>
              </w:rPr>
              <w:t>供应商以他人名义投标,串通投标,以行贿手段牟取中标或以其他弄虚作假方式投标的。</w:t>
            </w:r>
          </w:p>
        </w:tc>
      </w:tr>
      <w:tr w:rsidR="000C7141">
        <w:trPr>
          <w:trHeight w:val="882"/>
        </w:trPr>
        <w:tc>
          <w:tcPr>
            <w:tcW w:w="1294" w:type="dxa"/>
            <w:vMerge/>
            <w:vAlign w:val="center"/>
          </w:tcPr>
          <w:p w:rsidR="000C7141" w:rsidRDefault="000C7141">
            <w:pPr>
              <w:tabs>
                <w:tab w:val="left" w:pos="792"/>
                <w:tab w:val="left" w:pos="972"/>
                <w:tab w:val="left" w:pos="1152"/>
                <w:tab w:val="left" w:pos="1440"/>
              </w:tabs>
              <w:autoSpaceDE w:val="0"/>
              <w:autoSpaceDN w:val="0"/>
              <w:adjustRightInd w:val="0"/>
              <w:jc w:val="center"/>
              <w:outlineLvl w:val="0"/>
              <w:rPr>
                <w:rFonts w:ascii="宋体" w:hAnsi="宋体" w:cs="宋体"/>
                <w:b/>
              </w:rPr>
            </w:pPr>
          </w:p>
        </w:tc>
        <w:tc>
          <w:tcPr>
            <w:tcW w:w="8723" w:type="dxa"/>
            <w:vAlign w:val="center"/>
          </w:tcPr>
          <w:p w:rsidR="000C7141" w:rsidRDefault="00766986">
            <w:pPr>
              <w:jc w:val="left"/>
              <w:rPr>
                <w:rFonts w:ascii="宋体" w:hAnsi="宋体" w:cs="宋体"/>
                <w:b/>
              </w:rPr>
            </w:pPr>
            <w:r>
              <w:rPr>
                <w:rFonts w:ascii="宋体" w:hAnsi="宋体" w:cs="宋体"/>
                <w:sz w:val="24"/>
                <w:szCs w:val="24"/>
              </w:rPr>
              <w:t>5、供应商未满足磋商文件其它实质性要求的。</w:t>
            </w:r>
          </w:p>
        </w:tc>
      </w:tr>
    </w:tbl>
    <w:p w:rsidR="000C7141" w:rsidRDefault="000C7141">
      <w:pPr>
        <w:pStyle w:val="a8"/>
        <w:rPr>
          <w:rFonts w:ascii="宋体" w:hAnsi="宋体" w:cs="宋体"/>
          <w:b/>
        </w:rPr>
      </w:pPr>
    </w:p>
    <w:p w:rsidR="000C7141" w:rsidRDefault="00766986">
      <w:pPr>
        <w:pStyle w:val="af0"/>
        <w:jc w:val="center"/>
        <w:rPr>
          <w:rFonts w:ascii="宋体" w:hAnsi="宋体" w:cs="宋体"/>
          <w:b/>
        </w:rPr>
      </w:pPr>
      <w:r>
        <w:rPr>
          <w:rFonts w:ascii="宋体" w:hAnsi="宋体" w:cs="宋体"/>
          <w:b/>
        </w:rPr>
        <w:t>磋商细则</w:t>
      </w:r>
    </w:p>
    <w:p w:rsidR="000C7141" w:rsidRDefault="000C7141">
      <w:pPr>
        <w:pStyle w:val="af0"/>
        <w:jc w:val="center"/>
        <w:rPr>
          <w:rFonts w:ascii="宋体" w:hAnsi="宋体" w:cs="宋体"/>
          <w:b/>
        </w:rPr>
      </w:pPr>
    </w:p>
    <w:tbl>
      <w:tblPr>
        <w:tblW w:w="102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353"/>
        <w:gridCol w:w="706"/>
        <w:gridCol w:w="6943"/>
      </w:tblGrid>
      <w:tr w:rsidR="000C7141">
        <w:trPr>
          <w:trHeight w:val="457"/>
        </w:trPr>
        <w:tc>
          <w:tcPr>
            <w:tcW w:w="1258"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pacing w:line="360" w:lineRule="auto"/>
              <w:jc w:val="center"/>
              <w:rPr>
                <w:rFonts w:ascii="宋体" w:hAnsi="宋体" w:cs="宋体"/>
                <w:b/>
                <w:color w:val="000000"/>
                <w:sz w:val="24"/>
                <w:szCs w:val="24"/>
              </w:rPr>
            </w:pPr>
            <w:r>
              <w:rPr>
                <w:rFonts w:ascii="宋体" w:hAnsi="宋体" w:cs="宋体"/>
                <w:b/>
                <w:color w:val="000000"/>
                <w:sz w:val="24"/>
                <w:szCs w:val="24"/>
              </w:rPr>
              <w:t>评分项</w:t>
            </w: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pacing w:line="360" w:lineRule="auto"/>
              <w:jc w:val="center"/>
              <w:rPr>
                <w:rFonts w:ascii="宋体" w:hAnsi="宋体" w:cs="宋体"/>
                <w:b/>
                <w:color w:val="000000"/>
                <w:sz w:val="24"/>
                <w:szCs w:val="24"/>
              </w:rPr>
            </w:pPr>
            <w:r>
              <w:rPr>
                <w:rFonts w:ascii="宋体" w:hAnsi="宋体" w:cs="宋体"/>
                <w:b/>
                <w:color w:val="000000"/>
                <w:sz w:val="24"/>
                <w:szCs w:val="24"/>
              </w:rPr>
              <w:t>评分细目</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pacing w:line="360" w:lineRule="auto"/>
              <w:jc w:val="center"/>
              <w:rPr>
                <w:rFonts w:ascii="宋体" w:hAnsi="宋体" w:cs="宋体"/>
                <w:b/>
                <w:color w:val="000000"/>
                <w:sz w:val="24"/>
                <w:szCs w:val="24"/>
              </w:rPr>
            </w:pPr>
            <w:r>
              <w:rPr>
                <w:rFonts w:ascii="宋体" w:hAnsi="宋体" w:cs="宋体"/>
                <w:b/>
                <w:color w:val="000000"/>
                <w:sz w:val="24"/>
                <w:szCs w:val="24"/>
              </w:rPr>
              <w:t>分值</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spacing w:line="360" w:lineRule="auto"/>
              <w:jc w:val="center"/>
              <w:rPr>
                <w:rFonts w:ascii="宋体" w:hAnsi="宋体" w:cs="宋体"/>
                <w:b/>
                <w:color w:val="000000"/>
                <w:sz w:val="24"/>
                <w:szCs w:val="24"/>
              </w:rPr>
            </w:pPr>
            <w:r>
              <w:rPr>
                <w:rFonts w:ascii="宋体" w:hAnsi="宋体" w:cs="宋体"/>
                <w:b/>
                <w:color w:val="000000"/>
                <w:sz w:val="24"/>
                <w:szCs w:val="24"/>
              </w:rPr>
              <w:t>评分标准</w:t>
            </w:r>
          </w:p>
        </w:tc>
      </w:tr>
      <w:tr w:rsidR="000C7141">
        <w:trPr>
          <w:trHeight w:val="1310"/>
        </w:trPr>
        <w:tc>
          <w:tcPr>
            <w:tcW w:w="1258"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报价部分</w:t>
            </w:r>
          </w:p>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（10分）</w:t>
            </w: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供应商采购报价</w:t>
            </w:r>
          </w:p>
          <w:p w:rsidR="000C7141" w:rsidRDefault="000C7141">
            <w:pPr>
              <w:adjustRightInd w:val="0"/>
              <w:snapToGrid w:val="0"/>
              <w:spacing w:line="360" w:lineRule="exact"/>
              <w:jc w:val="center"/>
              <w:rPr>
                <w:rFonts w:ascii="宋体" w:hAnsi="宋体" w:cs="宋体"/>
                <w:kern w:val="0"/>
                <w:sz w:val="24"/>
                <w:szCs w:val="24"/>
              </w:rPr>
            </w:pP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kern w:val="0"/>
                <w:sz w:val="24"/>
                <w:szCs w:val="24"/>
              </w:rPr>
            </w:pPr>
            <w:r>
              <w:rPr>
                <w:rFonts w:ascii="宋体" w:hAnsi="宋体" w:cs="宋体" w:hint="eastAsia"/>
                <w:sz w:val="24"/>
                <w:szCs w:val="24"/>
              </w:rPr>
              <w:t>满足采购文件要求且</w:t>
            </w:r>
            <w:proofErr w:type="gramStart"/>
            <w:r>
              <w:rPr>
                <w:rFonts w:ascii="宋体" w:hAnsi="宋体" w:cs="宋体" w:hint="eastAsia"/>
                <w:sz w:val="24"/>
                <w:szCs w:val="24"/>
              </w:rPr>
              <w:t>采购总</w:t>
            </w:r>
            <w:proofErr w:type="gramEnd"/>
            <w:r>
              <w:rPr>
                <w:rFonts w:ascii="宋体" w:hAnsi="宋体" w:cs="宋体" w:hint="eastAsia"/>
                <w:sz w:val="24"/>
                <w:szCs w:val="24"/>
              </w:rPr>
              <w:t>价格最低的采购报价为磋商基准价，其价格分为满分。其他供应商的价格</w:t>
            </w:r>
            <w:proofErr w:type="gramStart"/>
            <w:r>
              <w:rPr>
                <w:rFonts w:ascii="宋体" w:hAnsi="宋体" w:cs="宋体" w:hint="eastAsia"/>
                <w:sz w:val="24"/>
                <w:szCs w:val="24"/>
              </w:rPr>
              <w:t>分统一</w:t>
            </w:r>
            <w:proofErr w:type="gramEnd"/>
            <w:r>
              <w:rPr>
                <w:rFonts w:ascii="宋体" w:hAnsi="宋体" w:cs="宋体" w:hint="eastAsia"/>
                <w:sz w:val="24"/>
                <w:szCs w:val="24"/>
              </w:rPr>
              <w:t>按照下列公式计算：采购报价得分=(磋商基准价／最后磋商报价)×10%×100。</w:t>
            </w:r>
          </w:p>
        </w:tc>
      </w:tr>
      <w:tr w:rsidR="000C7141">
        <w:trPr>
          <w:trHeight w:val="2896"/>
        </w:trPr>
        <w:tc>
          <w:tcPr>
            <w:tcW w:w="1258" w:type="dxa"/>
            <w:vMerge w:val="restart"/>
            <w:tcBorders>
              <w:top w:val="single" w:sz="4" w:space="0" w:color="auto"/>
              <w:left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商务部分（45）</w:t>
            </w: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项目团队</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15</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4"/>
              </w:rPr>
            </w:pPr>
            <w:r>
              <w:rPr>
                <w:rFonts w:ascii="宋体" w:hAnsi="宋体" w:cs="宋体" w:hint="eastAsia"/>
                <w:kern w:val="0"/>
                <w:sz w:val="24"/>
                <w:szCs w:val="24"/>
              </w:rPr>
              <w:t>（</w:t>
            </w:r>
            <w:r>
              <w:rPr>
                <w:rFonts w:ascii="宋体" w:hAnsi="宋体" w:cs="宋体" w:hint="eastAsia"/>
                <w:sz w:val="24"/>
                <w:szCs w:val="24"/>
              </w:rPr>
              <w:t>1）项目经理需同时具有类似项目经验，需提供合同复印件或项目验收证明材料，每提供一个项目得 1 分，最高 2 分；且项目经理需在本公司工作满 3 年以上，得 3 分，否则得 0分。（需提供在供应商公司有三年以上社保记录，证明材料加盖公章）；</w:t>
            </w:r>
          </w:p>
          <w:p w:rsidR="000C7141" w:rsidRDefault="00766986">
            <w:pPr>
              <w:rPr>
                <w:rFonts w:ascii="宋体" w:hAnsi="宋体" w:cs="宋体"/>
                <w:kern w:val="0"/>
                <w:sz w:val="24"/>
                <w:szCs w:val="24"/>
              </w:rPr>
            </w:pPr>
            <w:r>
              <w:rPr>
                <w:rFonts w:ascii="宋体" w:hAnsi="宋体" w:cs="宋体" w:hint="eastAsia"/>
                <w:sz w:val="24"/>
                <w:szCs w:val="24"/>
              </w:rPr>
              <w:t>（2）针对本项目须提供合理人员安排，服务团队内有相关资质人员，包含数据统计、数据分析、信息系统等相关专业，具有相关专业人员一人得 2 分，最高 10 分。（需提供相关专业人员证件，需在公司有近一个月的社保记录，证明材料</w:t>
            </w:r>
            <w:r>
              <w:rPr>
                <w:rFonts w:ascii="宋体" w:hAnsi="宋体" w:cs="宋体" w:hint="eastAsia"/>
                <w:kern w:val="0"/>
                <w:sz w:val="24"/>
                <w:szCs w:val="24"/>
              </w:rPr>
              <w:t>加盖公章)。</w:t>
            </w:r>
          </w:p>
        </w:tc>
      </w:tr>
      <w:tr w:rsidR="000C7141">
        <w:trPr>
          <w:trHeight w:val="418"/>
        </w:trPr>
        <w:tc>
          <w:tcPr>
            <w:tcW w:w="1258" w:type="dxa"/>
            <w:vMerge/>
            <w:tcBorders>
              <w:left w:val="single" w:sz="4" w:space="0" w:color="auto"/>
              <w:right w:val="single" w:sz="4" w:space="0" w:color="auto"/>
              <w:tl2br w:val="nil"/>
              <w:tr2bl w:val="nil"/>
            </w:tcBorders>
            <w:noWrap/>
            <w:vAlign w:val="center"/>
          </w:tcPr>
          <w:p w:rsidR="000C7141" w:rsidRDefault="000C7141">
            <w:pPr>
              <w:adjustRightInd w:val="0"/>
              <w:snapToGrid w:val="0"/>
              <w:spacing w:line="360" w:lineRule="exact"/>
              <w:jc w:val="center"/>
              <w:rPr>
                <w:rFonts w:ascii="宋体" w:hAnsi="宋体" w:cs="宋体"/>
                <w:kern w:val="0"/>
                <w:sz w:val="24"/>
                <w:szCs w:val="24"/>
              </w:rPr>
            </w:pP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企业荣誉</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4"/>
              </w:rPr>
            </w:pPr>
            <w:r>
              <w:rPr>
                <w:rFonts w:ascii="宋体" w:hAnsi="宋体" w:cs="宋体" w:hint="eastAsia"/>
                <w:sz w:val="24"/>
                <w:szCs w:val="24"/>
              </w:rPr>
              <w:t>（1）供应商为高新技术企业的得 4 分；（提供高新企业证书</w:t>
            </w:r>
            <w:proofErr w:type="gramStart"/>
            <w:r>
              <w:rPr>
                <w:rFonts w:ascii="宋体" w:hAnsi="宋体" w:cs="宋体" w:hint="eastAsia"/>
                <w:sz w:val="24"/>
                <w:szCs w:val="24"/>
              </w:rPr>
              <w:t>和官网查询</w:t>
            </w:r>
            <w:proofErr w:type="gramEnd"/>
            <w:r>
              <w:rPr>
                <w:rFonts w:ascii="宋体" w:hAnsi="宋体" w:cs="宋体" w:hint="eastAsia"/>
                <w:sz w:val="24"/>
                <w:szCs w:val="24"/>
              </w:rPr>
              <w:t>截图加盖公章，否则不予认可并不得分）；</w:t>
            </w:r>
          </w:p>
          <w:p w:rsidR="000C7141" w:rsidRDefault="00766986">
            <w:pPr>
              <w:rPr>
                <w:rFonts w:ascii="宋体" w:hAnsi="宋体" w:cs="宋体"/>
                <w:sz w:val="24"/>
                <w:szCs w:val="24"/>
              </w:rPr>
            </w:pPr>
            <w:r>
              <w:rPr>
                <w:rFonts w:ascii="宋体" w:hAnsi="宋体" w:cs="宋体" w:hint="eastAsia"/>
                <w:sz w:val="24"/>
                <w:szCs w:val="24"/>
              </w:rPr>
              <w:t>（2）提供有效期内的 ISO9001 质量管理体系认证证书、ISO14001 环境管理体系认证证书、ISO45001 职业健康安全管理体系认证证书，</w:t>
            </w:r>
            <w:proofErr w:type="gramStart"/>
            <w:r>
              <w:rPr>
                <w:rFonts w:ascii="宋体" w:hAnsi="宋体" w:cs="宋体" w:hint="eastAsia"/>
                <w:sz w:val="24"/>
                <w:szCs w:val="24"/>
              </w:rPr>
              <w:t>每满足</w:t>
            </w:r>
            <w:proofErr w:type="gramEnd"/>
            <w:r>
              <w:rPr>
                <w:rFonts w:ascii="宋体" w:hAnsi="宋体" w:cs="宋体" w:hint="eastAsia"/>
                <w:sz w:val="24"/>
                <w:szCs w:val="24"/>
              </w:rPr>
              <w:t xml:space="preserve">1 </w:t>
            </w:r>
            <w:proofErr w:type="gramStart"/>
            <w:r>
              <w:rPr>
                <w:rFonts w:ascii="宋体" w:hAnsi="宋体" w:cs="宋体" w:hint="eastAsia"/>
                <w:sz w:val="24"/>
                <w:szCs w:val="24"/>
              </w:rPr>
              <w:t>个</w:t>
            </w:r>
            <w:proofErr w:type="gramEnd"/>
            <w:r>
              <w:rPr>
                <w:rFonts w:ascii="宋体" w:hAnsi="宋体" w:cs="宋体" w:hint="eastAsia"/>
                <w:sz w:val="24"/>
                <w:szCs w:val="24"/>
              </w:rPr>
              <w:t>证书加 2 分；</w:t>
            </w:r>
          </w:p>
          <w:p w:rsidR="000C7141" w:rsidRDefault="00766986">
            <w:pPr>
              <w:rPr>
                <w:rFonts w:ascii="宋体" w:hAnsi="宋体" w:cs="宋体"/>
                <w:kern w:val="0"/>
                <w:sz w:val="24"/>
                <w:szCs w:val="24"/>
              </w:rPr>
            </w:pPr>
            <w:r>
              <w:rPr>
                <w:rFonts w:ascii="宋体" w:hAnsi="宋体" w:cs="宋体" w:hint="eastAsia"/>
                <w:sz w:val="24"/>
                <w:szCs w:val="24"/>
              </w:rPr>
              <w:t>本部分合计满分 10 分（须提供证书复印件</w:t>
            </w:r>
            <w:proofErr w:type="gramStart"/>
            <w:r>
              <w:rPr>
                <w:rFonts w:ascii="宋体" w:hAnsi="宋体" w:cs="宋体" w:hint="eastAsia"/>
                <w:sz w:val="24"/>
                <w:szCs w:val="24"/>
              </w:rPr>
              <w:t>和和官网查询</w:t>
            </w:r>
            <w:proofErr w:type="gramEnd"/>
            <w:r>
              <w:rPr>
                <w:rFonts w:ascii="宋体" w:hAnsi="宋体" w:cs="宋体" w:hint="eastAsia"/>
                <w:sz w:val="24"/>
                <w:szCs w:val="24"/>
              </w:rPr>
              <w:t>截图加盖公章，否则不予认可）。</w:t>
            </w:r>
          </w:p>
        </w:tc>
      </w:tr>
      <w:tr w:rsidR="000C7141">
        <w:trPr>
          <w:trHeight w:val="418"/>
        </w:trPr>
        <w:tc>
          <w:tcPr>
            <w:tcW w:w="1258" w:type="dxa"/>
            <w:vMerge/>
            <w:tcBorders>
              <w:left w:val="single" w:sz="4" w:space="0" w:color="auto"/>
              <w:right w:val="single" w:sz="4" w:space="0" w:color="auto"/>
              <w:tl2br w:val="nil"/>
              <w:tr2bl w:val="nil"/>
            </w:tcBorders>
            <w:noWrap/>
            <w:vAlign w:val="center"/>
          </w:tcPr>
          <w:p w:rsidR="000C7141" w:rsidRDefault="000C7141">
            <w:pPr>
              <w:adjustRightInd w:val="0"/>
              <w:snapToGrid w:val="0"/>
              <w:spacing w:line="360" w:lineRule="exact"/>
              <w:jc w:val="center"/>
              <w:rPr>
                <w:rFonts w:ascii="宋体" w:hAnsi="宋体" w:cs="宋体"/>
                <w:kern w:val="0"/>
                <w:sz w:val="24"/>
                <w:szCs w:val="24"/>
              </w:rPr>
            </w:pP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企业业绩</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4"/>
              </w:rPr>
            </w:pPr>
            <w:r>
              <w:rPr>
                <w:rFonts w:ascii="宋体" w:hAnsi="宋体" w:cs="宋体" w:hint="eastAsia"/>
                <w:sz w:val="24"/>
                <w:szCs w:val="24"/>
              </w:rPr>
              <w:t xml:space="preserve">供应商近三年（自公告发布之月起前推 36 </w:t>
            </w:r>
            <w:proofErr w:type="gramStart"/>
            <w:r>
              <w:rPr>
                <w:rFonts w:ascii="宋体" w:hAnsi="宋体" w:cs="宋体" w:hint="eastAsia"/>
                <w:sz w:val="24"/>
                <w:szCs w:val="24"/>
              </w:rPr>
              <w:t>个</w:t>
            </w:r>
            <w:proofErr w:type="gramEnd"/>
            <w:r>
              <w:rPr>
                <w:rFonts w:ascii="宋体" w:hAnsi="宋体" w:cs="宋体" w:hint="eastAsia"/>
                <w:sz w:val="24"/>
                <w:szCs w:val="24"/>
              </w:rPr>
              <w:t>月）完成过类似项目的，一个 2 分，最高得 10 分。</w:t>
            </w:r>
          </w:p>
          <w:p w:rsidR="000C7141" w:rsidRDefault="00766986">
            <w:pPr>
              <w:rPr>
                <w:rFonts w:ascii="宋体" w:hAnsi="宋体" w:cs="宋体"/>
                <w:kern w:val="0"/>
                <w:sz w:val="24"/>
                <w:szCs w:val="24"/>
              </w:rPr>
            </w:pPr>
            <w:r>
              <w:rPr>
                <w:rFonts w:ascii="宋体" w:hAnsi="宋体" w:cs="宋体" w:hint="eastAsia"/>
                <w:sz w:val="24"/>
                <w:szCs w:val="24"/>
              </w:rPr>
              <w:t>注：提供中标（成交）通知书或合同复印件并加盖供应商公章。</w:t>
            </w:r>
          </w:p>
        </w:tc>
      </w:tr>
      <w:tr w:rsidR="000C7141">
        <w:trPr>
          <w:trHeight w:val="418"/>
        </w:trPr>
        <w:tc>
          <w:tcPr>
            <w:tcW w:w="1258" w:type="dxa"/>
            <w:vMerge/>
            <w:tcBorders>
              <w:left w:val="single" w:sz="4" w:space="0" w:color="auto"/>
              <w:right w:val="single" w:sz="4" w:space="0" w:color="auto"/>
              <w:tl2br w:val="nil"/>
              <w:tr2bl w:val="nil"/>
            </w:tcBorders>
            <w:noWrap/>
            <w:vAlign w:val="center"/>
          </w:tcPr>
          <w:p w:rsidR="000C7141" w:rsidRDefault="000C7141">
            <w:pPr>
              <w:adjustRightInd w:val="0"/>
              <w:snapToGrid w:val="0"/>
              <w:spacing w:line="360" w:lineRule="exact"/>
              <w:jc w:val="center"/>
              <w:rPr>
                <w:rFonts w:ascii="宋体" w:hAnsi="宋体" w:cs="宋体"/>
                <w:kern w:val="0"/>
                <w:sz w:val="24"/>
                <w:szCs w:val="24"/>
              </w:rPr>
            </w:pP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认可性评价</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kern w:val="0"/>
                <w:sz w:val="24"/>
                <w:szCs w:val="24"/>
              </w:rPr>
            </w:pPr>
            <w:r>
              <w:rPr>
                <w:rFonts w:ascii="宋体" w:hAnsi="宋体" w:cs="宋体" w:hint="eastAsia"/>
                <w:sz w:val="24"/>
                <w:szCs w:val="24"/>
              </w:rPr>
              <w:t>提供项目实施</w:t>
            </w:r>
            <w:proofErr w:type="gramStart"/>
            <w:r>
              <w:rPr>
                <w:rFonts w:ascii="宋体" w:hAnsi="宋体" w:cs="宋体" w:hint="eastAsia"/>
                <w:sz w:val="24"/>
                <w:szCs w:val="24"/>
              </w:rPr>
              <w:t>获客户</w:t>
            </w:r>
            <w:proofErr w:type="gramEnd"/>
            <w:r>
              <w:rPr>
                <w:rFonts w:ascii="宋体" w:hAnsi="宋体" w:cs="宋体" w:hint="eastAsia"/>
                <w:sz w:val="24"/>
                <w:szCs w:val="24"/>
              </w:rPr>
              <w:t>认可性评价的证明材料，每份 2 分，最多 10 分。 （注：供应商需提供评价证明材料，未提供不得分）。</w:t>
            </w:r>
          </w:p>
        </w:tc>
      </w:tr>
      <w:tr w:rsidR="000C7141">
        <w:trPr>
          <w:trHeight w:val="418"/>
        </w:trPr>
        <w:tc>
          <w:tcPr>
            <w:tcW w:w="1258" w:type="dxa"/>
            <w:vMerge w:val="restart"/>
            <w:tcBorders>
              <w:left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b/>
                <w:bCs/>
                <w:kern w:val="0"/>
                <w:sz w:val="24"/>
                <w:szCs w:val="24"/>
              </w:rPr>
            </w:pPr>
            <w:r>
              <w:rPr>
                <w:rFonts w:ascii="宋体" w:hAnsi="宋体" w:cs="宋体" w:hint="eastAsia"/>
                <w:kern w:val="0"/>
                <w:sz w:val="24"/>
                <w:szCs w:val="24"/>
              </w:rPr>
              <w:t>技术部分（45）</w:t>
            </w: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服务方案</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b/>
                <w:bCs/>
                <w:kern w:val="0"/>
                <w:sz w:val="24"/>
                <w:szCs w:val="24"/>
              </w:rPr>
            </w:pPr>
            <w:r>
              <w:rPr>
                <w:rFonts w:ascii="宋体" w:hAnsi="宋体" w:cs="宋体" w:hint="eastAsia"/>
                <w:kern w:val="0"/>
                <w:sz w:val="24"/>
                <w:szCs w:val="24"/>
              </w:rPr>
              <w:t>30</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4"/>
              </w:rPr>
            </w:pPr>
            <w:r>
              <w:rPr>
                <w:rFonts w:ascii="宋体" w:hAnsi="宋体" w:cs="宋体" w:hint="eastAsia"/>
                <w:sz w:val="24"/>
                <w:szCs w:val="24"/>
              </w:rPr>
              <w:t xml:space="preserve">根据响应文件中提供的服务方案，进度方案，质量保证措施方案，应急预案，保密方案等，按照每个方案的完整性及合理性进行 0-6 </w:t>
            </w:r>
            <w:r>
              <w:rPr>
                <w:rFonts w:ascii="宋体" w:hAnsi="宋体" w:cs="宋体" w:hint="eastAsia"/>
                <w:sz w:val="24"/>
                <w:szCs w:val="24"/>
              </w:rPr>
              <w:lastRenderedPageBreak/>
              <w:t>分的评分（某个方案明显缺失或完全不可能执行得 0 分）。本部分合计满分 30 分。</w:t>
            </w:r>
          </w:p>
        </w:tc>
      </w:tr>
      <w:tr w:rsidR="000C7141">
        <w:trPr>
          <w:trHeight w:val="418"/>
        </w:trPr>
        <w:tc>
          <w:tcPr>
            <w:tcW w:w="1258" w:type="dxa"/>
            <w:vMerge/>
            <w:tcBorders>
              <w:left w:val="single" w:sz="4" w:space="0" w:color="auto"/>
              <w:right w:val="single" w:sz="4" w:space="0" w:color="auto"/>
              <w:tl2br w:val="nil"/>
              <w:tr2bl w:val="nil"/>
            </w:tcBorders>
            <w:noWrap/>
            <w:vAlign w:val="center"/>
          </w:tcPr>
          <w:p w:rsidR="000C7141" w:rsidRDefault="000C7141">
            <w:pPr>
              <w:adjustRightInd w:val="0"/>
              <w:snapToGrid w:val="0"/>
              <w:spacing w:line="360" w:lineRule="exact"/>
              <w:jc w:val="center"/>
              <w:rPr>
                <w:rFonts w:ascii="宋体" w:hAnsi="宋体" w:cs="宋体"/>
                <w:b/>
                <w:bCs/>
                <w:kern w:val="0"/>
                <w:sz w:val="24"/>
                <w:szCs w:val="24"/>
              </w:rPr>
            </w:pP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项目执行</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9</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4"/>
              </w:rPr>
            </w:pPr>
            <w:r>
              <w:rPr>
                <w:rFonts w:ascii="宋体" w:hAnsi="宋体" w:cs="宋体" w:hint="eastAsia"/>
                <w:sz w:val="24"/>
                <w:szCs w:val="24"/>
              </w:rPr>
              <w:t>提供供应商近年来有为用户提供文明城市测评或创建辅导的实地执行经验证明，每提供一个单位得 3 分，满分 9 分（提供现场照片等证明材料)</w:t>
            </w:r>
          </w:p>
        </w:tc>
      </w:tr>
      <w:tr w:rsidR="000C7141">
        <w:trPr>
          <w:trHeight w:val="418"/>
        </w:trPr>
        <w:tc>
          <w:tcPr>
            <w:tcW w:w="1258" w:type="dxa"/>
            <w:vMerge/>
            <w:tcBorders>
              <w:left w:val="single" w:sz="4" w:space="0" w:color="auto"/>
              <w:right w:val="single" w:sz="4" w:space="0" w:color="auto"/>
              <w:tl2br w:val="nil"/>
              <w:tr2bl w:val="nil"/>
            </w:tcBorders>
            <w:noWrap/>
            <w:vAlign w:val="center"/>
          </w:tcPr>
          <w:p w:rsidR="000C7141" w:rsidRDefault="000C7141">
            <w:pPr>
              <w:adjustRightInd w:val="0"/>
              <w:snapToGrid w:val="0"/>
              <w:spacing w:line="360" w:lineRule="exact"/>
              <w:jc w:val="center"/>
              <w:rPr>
                <w:rFonts w:ascii="宋体" w:hAnsi="宋体" w:cs="宋体"/>
                <w:b/>
                <w:bCs/>
                <w:kern w:val="0"/>
                <w:sz w:val="24"/>
                <w:szCs w:val="24"/>
              </w:rPr>
            </w:pPr>
          </w:p>
        </w:tc>
        <w:tc>
          <w:tcPr>
            <w:tcW w:w="135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lang w:val="zh-CN"/>
              </w:rPr>
              <w:t>分析报告</w:t>
            </w:r>
          </w:p>
        </w:tc>
        <w:tc>
          <w:tcPr>
            <w:tcW w:w="70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adjustRightInd w:val="0"/>
              <w:snapToGrid w:val="0"/>
              <w:spacing w:line="360" w:lineRule="exact"/>
              <w:jc w:val="center"/>
              <w:rPr>
                <w:rFonts w:ascii="宋体" w:hAnsi="宋体" w:cs="宋体"/>
                <w:b/>
                <w:bCs/>
                <w:kern w:val="0"/>
                <w:sz w:val="24"/>
                <w:szCs w:val="24"/>
              </w:rPr>
            </w:pPr>
            <w:r>
              <w:rPr>
                <w:rFonts w:ascii="宋体" w:hAnsi="宋体" w:cs="宋体" w:hint="eastAsia"/>
                <w:kern w:val="0"/>
                <w:sz w:val="24"/>
                <w:szCs w:val="24"/>
              </w:rPr>
              <w:t>6</w:t>
            </w:r>
          </w:p>
        </w:tc>
        <w:tc>
          <w:tcPr>
            <w:tcW w:w="6943"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rPr>
                <w:rFonts w:ascii="宋体" w:hAnsi="宋体" w:cs="宋体"/>
                <w:sz w:val="24"/>
                <w:szCs w:val="24"/>
              </w:rPr>
            </w:pPr>
            <w:r>
              <w:rPr>
                <w:rFonts w:ascii="宋体" w:hAnsi="宋体" w:cs="宋体" w:hint="eastAsia"/>
                <w:sz w:val="24"/>
                <w:szCs w:val="24"/>
              </w:rPr>
              <w:t>提供供应商近年来为用户提供的类似项目分析报告样本，报告目录条理清晰，能有效的展开调查情况，并提出合理的建议，根据符合情况最高得 6 分，一般符合得 3 分，不符合得0 分。</w:t>
            </w:r>
          </w:p>
        </w:tc>
      </w:tr>
    </w:tbl>
    <w:p w:rsidR="000C7141" w:rsidRDefault="000C7141">
      <w:pPr>
        <w:rPr>
          <w:rFonts w:ascii="宋体" w:hAnsi="宋体" w:cs="宋体"/>
          <w:b/>
          <w:bCs/>
          <w:sz w:val="24"/>
          <w:szCs w:val="24"/>
        </w:rPr>
      </w:pPr>
    </w:p>
    <w:p w:rsidR="000C7141" w:rsidRDefault="00766986" w:rsidP="000C7141">
      <w:pPr>
        <w:pStyle w:val="af0"/>
        <w:ind w:firstLineChars="1400" w:firstLine="3373"/>
        <w:rPr>
          <w:rFonts w:ascii="宋体" w:hAnsi="宋体" w:cs="宋体"/>
          <w:b/>
        </w:rPr>
      </w:pPr>
      <w:r>
        <w:rPr>
          <w:rFonts w:ascii="宋体" w:hAnsi="宋体" w:cs="宋体"/>
          <w:b/>
        </w:rPr>
        <w:t>1. 磋商方法</w:t>
      </w:r>
    </w:p>
    <w:p w:rsidR="000C7141" w:rsidRDefault="00766986">
      <w:pPr>
        <w:spacing w:line="400" w:lineRule="exact"/>
        <w:ind w:firstLine="482"/>
        <w:rPr>
          <w:rFonts w:ascii="宋体" w:hAnsi="宋体" w:cs="宋体"/>
          <w:sz w:val="24"/>
          <w:szCs w:val="24"/>
        </w:rPr>
      </w:pPr>
      <w:r>
        <w:rPr>
          <w:rFonts w:ascii="宋体" w:hAnsi="宋体" w:cs="宋体"/>
          <w:sz w:val="24"/>
          <w:szCs w:val="24"/>
        </w:rPr>
        <w:t>经磋商确定最终采购需求和提交最后报价的供应商后，由磋商小组采用综合评分法对提交最后报价的供应商的响应文件和最后报价进行综合评分。</w:t>
      </w:r>
    </w:p>
    <w:p w:rsidR="000C7141" w:rsidRDefault="00766986">
      <w:pPr>
        <w:spacing w:line="400" w:lineRule="exact"/>
        <w:ind w:firstLine="482"/>
        <w:rPr>
          <w:rFonts w:ascii="宋体" w:hAnsi="宋体" w:cs="宋体"/>
          <w:sz w:val="24"/>
          <w:szCs w:val="24"/>
        </w:rPr>
      </w:pPr>
      <w:r>
        <w:rPr>
          <w:rFonts w:ascii="宋体" w:hAnsi="宋体" w:cs="宋体"/>
          <w:sz w:val="24"/>
          <w:szCs w:val="24"/>
        </w:rPr>
        <w:t xml:space="preserve"> 综合评分法，是指响应文件满足磋商文件全部实质性要求且按评审因素的量化指标评审得分最高的供应商为成交候选供应商的评审方法。</w:t>
      </w:r>
    </w:p>
    <w:p w:rsidR="000C7141" w:rsidRDefault="00766986">
      <w:pPr>
        <w:spacing w:line="400" w:lineRule="exact"/>
        <w:ind w:firstLine="482"/>
        <w:rPr>
          <w:rFonts w:ascii="宋体" w:hAnsi="宋体" w:cs="宋体"/>
          <w:sz w:val="24"/>
          <w:szCs w:val="24"/>
        </w:rPr>
      </w:pPr>
      <w:r>
        <w:rPr>
          <w:rFonts w:ascii="宋体" w:hAnsi="宋体" w:cs="宋体"/>
          <w:sz w:val="24"/>
          <w:szCs w:val="24"/>
        </w:rPr>
        <w:t xml:space="preserve"> 1.比较与评价</w:t>
      </w:r>
    </w:p>
    <w:p w:rsidR="000C7141" w:rsidRDefault="00766986">
      <w:pPr>
        <w:spacing w:line="400" w:lineRule="exact"/>
        <w:ind w:firstLine="482"/>
        <w:rPr>
          <w:rFonts w:ascii="宋体" w:hAnsi="宋体" w:cs="宋体"/>
          <w:sz w:val="24"/>
          <w:szCs w:val="24"/>
        </w:rPr>
      </w:pPr>
      <w:r>
        <w:rPr>
          <w:rFonts w:ascii="宋体" w:hAnsi="宋体" w:cs="宋体"/>
          <w:sz w:val="24"/>
          <w:szCs w:val="24"/>
        </w:rPr>
        <w:t xml:space="preserve"> 1.1经审查合格的磋商响应文件，磋商小组将根据磋商文件确定的评审标准和方法、最终报价，对其技术部分和商务部分作进一步的比较和评价。</w:t>
      </w:r>
    </w:p>
    <w:p w:rsidR="000C7141" w:rsidRDefault="00766986">
      <w:pPr>
        <w:widowControl/>
        <w:spacing w:line="276" w:lineRule="auto"/>
        <w:ind w:firstLineChars="200" w:firstLine="480"/>
        <w:rPr>
          <w:rFonts w:ascii="宋体" w:hAnsi="宋体" w:cs="宋体"/>
          <w:sz w:val="24"/>
          <w:szCs w:val="28"/>
          <w:lang w:val="zh-CN"/>
        </w:rPr>
      </w:pPr>
      <w:r>
        <w:rPr>
          <w:rFonts w:ascii="宋体" w:hAnsi="宋体" w:cs="宋体"/>
          <w:sz w:val="24"/>
          <w:szCs w:val="28"/>
        </w:rPr>
        <w:t>1</w:t>
      </w:r>
      <w:r>
        <w:rPr>
          <w:rFonts w:ascii="宋体" w:hAnsi="宋体" w:cs="宋体"/>
          <w:sz w:val="24"/>
          <w:szCs w:val="28"/>
          <w:lang w:val="zh-CN"/>
        </w:rPr>
        <w:t>.2评审严格按照磋商文件的要求和条件进行。评审时将考虑以下因素： （1）供应商资信实力； （2）质量技术； （3）售后服务； （4）商务响应；</w:t>
      </w:r>
    </w:p>
    <w:p w:rsidR="000C7141" w:rsidRDefault="00766986">
      <w:pPr>
        <w:widowControl/>
        <w:spacing w:line="276" w:lineRule="auto"/>
        <w:ind w:firstLine="360"/>
        <w:rPr>
          <w:rFonts w:ascii="宋体" w:hAnsi="宋体" w:cs="宋体"/>
          <w:sz w:val="24"/>
          <w:szCs w:val="28"/>
          <w:lang w:val="zh-CN"/>
        </w:rPr>
      </w:pPr>
      <w:r>
        <w:rPr>
          <w:rFonts w:ascii="宋体" w:hAnsi="宋体" w:cs="宋体"/>
          <w:sz w:val="24"/>
          <w:szCs w:val="28"/>
        </w:rPr>
        <w:t>1</w:t>
      </w:r>
      <w:r>
        <w:rPr>
          <w:rFonts w:ascii="宋体" w:hAnsi="宋体" w:cs="宋体"/>
          <w:sz w:val="24"/>
          <w:szCs w:val="28"/>
          <w:lang w:val="zh-CN"/>
        </w:rPr>
        <w:t>.3本次评审将采用下列方法：</w:t>
      </w:r>
    </w:p>
    <w:p w:rsidR="000C7141" w:rsidRDefault="00766986">
      <w:pPr>
        <w:widowControl/>
        <w:spacing w:line="276" w:lineRule="auto"/>
        <w:ind w:firstLine="360"/>
        <w:rPr>
          <w:rFonts w:ascii="宋体" w:hAnsi="宋体" w:cs="宋体"/>
          <w:sz w:val="24"/>
          <w:szCs w:val="28"/>
          <w:lang w:val="zh-CN"/>
        </w:rPr>
      </w:pPr>
      <w:r>
        <w:rPr>
          <w:rFonts w:ascii="宋体" w:hAnsi="宋体" w:cs="宋体"/>
          <w:sz w:val="24"/>
          <w:szCs w:val="28"/>
          <w:lang w:val="zh-CN"/>
        </w:rPr>
        <w:t>（1）低价高分法：即指在最大限度地满足磋商文件实质性要求的前提下，按照磋商文件中规定的各项因素进行评审后，以打分最高的供应商为成交供应商的评分办法。</w:t>
      </w:r>
    </w:p>
    <w:p w:rsidR="000C7141" w:rsidRDefault="00766986">
      <w:pPr>
        <w:widowControl/>
        <w:spacing w:line="276" w:lineRule="auto"/>
        <w:ind w:firstLine="360"/>
        <w:rPr>
          <w:rFonts w:ascii="宋体" w:hAnsi="宋体" w:cs="宋体"/>
          <w:sz w:val="24"/>
          <w:szCs w:val="28"/>
          <w:lang w:val="zh-CN"/>
        </w:rPr>
      </w:pPr>
      <w:r>
        <w:rPr>
          <w:rFonts w:ascii="宋体" w:hAnsi="宋体" w:cs="宋体"/>
          <w:sz w:val="24"/>
          <w:szCs w:val="28"/>
          <w:lang w:val="zh-CN"/>
        </w:rPr>
        <w:t>（2）评审因素：详见评分标准。</w:t>
      </w:r>
    </w:p>
    <w:p w:rsidR="000C7141" w:rsidRDefault="00766986">
      <w:pPr>
        <w:spacing w:line="400" w:lineRule="exact"/>
        <w:ind w:firstLine="482"/>
        <w:rPr>
          <w:rFonts w:ascii="宋体" w:hAnsi="宋体" w:cs="宋体"/>
          <w:sz w:val="24"/>
          <w:szCs w:val="24"/>
        </w:rPr>
      </w:pPr>
      <w:r>
        <w:rPr>
          <w:rFonts w:ascii="宋体" w:hAnsi="宋体" w:cs="宋体"/>
          <w:sz w:val="24"/>
          <w:szCs w:val="24"/>
        </w:rPr>
        <w:t xml:space="preserve"> 2.评审过程及保密原则</w:t>
      </w:r>
    </w:p>
    <w:p w:rsidR="000C7141" w:rsidRDefault="00766986">
      <w:pPr>
        <w:spacing w:line="400" w:lineRule="exact"/>
        <w:ind w:firstLine="482"/>
        <w:rPr>
          <w:rFonts w:ascii="宋体" w:hAnsi="宋体" w:cs="宋体"/>
          <w:sz w:val="24"/>
          <w:szCs w:val="24"/>
        </w:rPr>
      </w:pPr>
      <w:r>
        <w:rPr>
          <w:rFonts w:ascii="宋体" w:hAnsi="宋体" w:cs="宋体"/>
          <w:sz w:val="24"/>
          <w:szCs w:val="24"/>
        </w:rPr>
        <w:t xml:space="preserve"> 2.1磋商响应文件递交后，直接授予成交服务商合同止，凡与本次采购有关人员对属于审查、澄清、评价和比较报价的有关资料以及授标意向等，均不得向服务商或其他无关的人员透露。</w:t>
      </w:r>
    </w:p>
    <w:p w:rsidR="000C7141" w:rsidRDefault="00766986">
      <w:pPr>
        <w:spacing w:line="400" w:lineRule="exact"/>
        <w:ind w:firstLine="482"/>
        <w:rPr>
          <w:rFonts w:ascii="宋体" w:hAnsi="宋体" w:cs="宋体"/>
          <w:sz w:val="24"/>
          <w:szCs w:val="24"/>
        </w:rPr>
      </w:pPr>
      <w:r>
        <w:rPr>
          <w:rFonts w:ascii="宋体" w:hAnsi="宋体" w:cs="宋体"/>
          <w:sz w:val="24"/>
          <w:szCs w:val="24"/>
        </w:rPr>
        <w:t>2.2在磋商评审期间，服务商试图影响采购单位和磋商小组的任何活动，将导致其报价被拒绝，并承担相应的法律责任。</w:t>
      </w:r>
    </w:p>
    <w:p w:rsidR="000C7141" w:rsidRDefault="00766986">
      <w:pPr>
        <w:spacing w:line="400" w:lineRule="exact"/>
        <w:ind w:firstLine="482"/>
        <w:rPr>
          <w:rFonts w:ascii="宋体" w:hAnsi="宋体" w:cs="宋体"/>
          <w:sz w:val="24"/>
          <w:szCs w:val="24"/>
        </w:rPr>
      </w:pPr>
      <w:r>
        <w:rPr>
          <w:rFonts w:ascii="宋体" w:hAnsi="宋体" w:cs="宋体"/>
          <w:sz w:val="24"/>
          <w:szCs w:val="24"/>
        </w:rPr>
        <w:t>3.磋商标准详见附表《磋商细则》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说明：</w:t>
      </w:r>
    </w:p>
    <w:p w:rsidR="000C7141" w:rsidRDefault="00766986">
      <w:pPr>
        <w:spacing w:line="400" w:lineRule="exact"/>
        <w:ind w:firstLine="482"/>
        <w:rPr>
          <w:rFonts w:ascii="宋体" w:hAnsi="宋体" w:cs="宋体"/>
          <w:sz w:val="24"/>
          <w:szCs w:val="24"/>
        </w:rPr>
      </w:pPr>
      <w:r>
        <w:rPr>
          <w:rFonts w:ascii="宋体" w:hAnsi="宋体" w:cs="宋体"/>
          <w:sz w:val="24"/>
          <w:szCs w:val="24"/>
        </w:rPr>
        <w:t>1、以上各项</w:t>
      </w:r>
      <w:proofErr w:type="gramStart"/>
      <w:r>
        <w:rPr>
          <w:rFonts w:ascii="宋体" w:hAnsi="宋体" w:cs="宋体"/>
          <w:sz w:val="24"/>
          <w:szCs w:val="24"/>
        </w:rPr>
        <w:t>打分均</w:t>
      </w:r>
      <w:proofErr w:type="gramEnd"/>
      <w:r>
        <w:rPr>
          <w:rFonts w:ascii="宋体" w:hAnsi="宋体" w:cs="宋体"/>
          <w:sz w:val="24"/>
          <w:szCs w:val="24"/>
        </w:rPr>
        <w:t>由磋商小组共同认定，如磋商小组在认定上出现意见分歧，由磋商小组进行表决，以少数服从多数决定原则确定，并作记录。</w:t>
      </w:r>
    </w:p>
    <w:p w:rsidR="000C7141" w:rsidRDefault="00766986">
      <w:pPr>
        <w:spacing w:line="400" w:lineRule="exact"/>
        <w:ind w:firstLine="482"/>
        <w:rPr>
          <w:rFonts w:ascii="宋体" w:hAnsi="宋体" w:cs="宋体"/>
          <w:sz w:val="24"/>
          <w:szCs w:val="24"/>
        </w:rPr>
      </w:pPr>
      <w:r>
        <w:rPr>
          <w:rFonts w:ascii="宋体" w:hAnsi="宋体" w:cs="宋体"/>
          <w:sz w:val="24"/>
          <w:szCs w:val="24"/>
        </w:rPr>
        <w:lastRenderedPageBreak/>
        <w:t>2、如磋商小组一致认为最低报价明显不合理，有降低质量、不能诚信履约的可能时，磋商小组有权通知供应商进行解释。如供应</w:t>
      </w:r>
      <w:proofErr w:type="gramStart"/>
      <w:r>
        <w:rPr>
          <w:rFonts w:ascii="宋体" w:hAnsi="宋体" w:cs="宋体"/>
          <w:sz w:val="24"/>
          <w:szCs w:val="24"/>
        </w:rPr>
        <w:t>商未能</w:t>
      </w:r>
      <w:proofErr w:type="gramEnd"/>
      <w:r>
        <w:rPr>
          <w:rFonts w:ascii="宋体" w:hAnsi="宋体" w:cs="宋体"/>
          <w:sz w:val="24"/>
          <w:szCs w:val="24"/>
        </w:rPr>
        <w:t>在规定期限内</w:t>
      </w:r>
      <w:proofErr w:type="gramStart"/>
      <w:r>
        <w:rPr>
          <w:rFonts w:ascii="宋体" w:hAnsi="宋体" w:cs="宋体"/>
          <w:sz w:val="24"/>
          <w:szCs w:val="24"/>
        </w:rPr>
        <w:t>作出</w:t>
      </w:r>
      <w:proofErr w:type="gramEnd"/>
      <w:r>
        <w:rPr>
          <w:rFonts w:ascii="宋体" w:hAnsi="宋体" w:cs="宋体"/>
          <w:sz w:val="24"/>
          <w:szCs w:val="24"/>
        </w:rPr>
        <w:t>解释，或所作解释不合理，经磋商小组取得一致意见后，对该供应商将不予推荐。</w:t>
      </w:r>
    </w:p>
    <w:p w:rsidR="000C7141" w:rsidRDefault="00766986">
      <w:pPr>
        <w:spacing w:line="400" w:lineRule="exact"/>
        <w:ind w:firstLine="482"/>
        <w:rPr>
          <w:rFonts w:ascii="宋体" w:hAnsi="宋体" w:cs="宋体"/>
          <w:sz w:val="24"/>
          <w:szCs w:val="24"/>
        </w:rPr>
      </w:pPr>
      <w:r>
        <w:rPr>
          <w:rFonts w:ascii="宋体" w:hAnsi="宋体" w:cs="宋体"/>
          <w:sz w:val="24"/>
          <w:szCs w:val="24"/>
        </w:rPr>
        <w:t>3、评审过程中，所有数值计算均保留小数点后二位（四舍五入），计算的最终结果保留小数点后二位（四舍五入）。</w:t>
      </w:r>
    </w:p>
    <w:p w:rsidR="000C7141" w:rsidRDefault="000C7141">
      <w:pPr>
        <w:pStyle w:val="af0"/>
        <w:jc w:val="center"/>
        <w:rPr>
          <w:rFonts w:ascii="宋体" w:hAnsi="宋体" w:cs="宋体"/>
          <w:b/>
        </w:rPr>
      </w:pPr>
    </w:p>
    <w:p w:rsidR="000C7141" w:rsidRDefault="000C7141">
      <w:pPr>
        <w:pStyle w:val="af0"/>
        <w:jc w:val="center"/>
        <w:rPr>
          <w:rFonts w:ascii="宋体" w:hAnsi="宋体" w:cs="宋体"/>
          <w:b/>
        </w:rPr>
      </w:pPr>
    </w:p>
    <w:p w:rsidR="000C7141" w:rsidRDefault="000C7141">
      <w:pPr>
        <w:pStyle w:val="af0"/>
        <w:jc w:val="center"/>
        <w:rPr>
          <w:rFonts w:ascii="宋体" w:hAnsi="宋体" w:cs="宋体"/>
          <w:b/>
        </w:rPr>
      </w:pPr>
    </w:p>
    <w:p w:rsidR="000C7141" w:rsidRDefault="00766986">
      <w:pPr>
        <w:pStyle w:val="af0"/>
        <w:jc w:val="center"/>
        <w:rPr>
          <w:rFonts w:ascii="宋体" w:hAnsi="宋体" w:cs="宋体"/>
          <w:b/>
        </w:rPr>
      </w:pPr>
      <w:r>
        <w:rPr>
          <w:rFonts w:ascii="宋体" w:hAnsi="宋体" w:cs="宋体"/>
          <w:b/>
        </w:rPr>
        <w:t>2. 评审标准</w:t>
      </w:r>
    </w:p>
    <w:p w:rsidR="000C7141" w:rsidRDefault="00766986">
      <w:pPr>
        <w:pStyle w:val="af0"/>
        <w:rPr>
          <w:rFonts w:ascii="宋体" w:hAnsi="宋体" w:cs="宋体"/>
          <w:b/>
        </w:rPr>
      </w:pPr>
      <w:r>
        <w:rPr>
          <w:rFonts w:ascii="宋体" w:hAnsi="宋体" w:cs="宋体"/>
          <w:b/>
        </w:rPr>
        <w:t>2.1 初步评审标准</w:t>
      </w:r>
    </w:p>
    <w:p w:rsidR="000C7141" w:rsidRDefault="00766986">
      <w:pPr>
        <w:spacing w:line="400" w:lineRule="exact"/>
        <w:ind w:firstLine="482"/>
        <w:rPr>
          <w:rFonts w:ascii="宋体" w:hAnsi="宋体" w:cs="宋体"/>
          <w:sz w:val="24"/>
          <w:szCs w:val="24"/>
        </w:rPr>
      </w:pPr>
      <w:r>
        <w:rPr>
          <w:rFonts w:ascii="宋体" w:hAnsi="宋体" w:cs="宋体"/>
          <w:sz w:val="24"/>
          <w:szCs w:val="24"/>
        </w:rPr>
        <w:t>2.1.1 资格性评审标准：见磋商办法前附表。</w:t>
      </w:r>
    </w:p>
    <w:p w:rsidR="000C7141" w:rsidRDefault="00766986">
      <w:pPr>
        <w:spacing w:line="400" w:lineRule="exact"/>
        <w:ind w:firstLine="482"/>
        <w:rPr>
          <w:rFonts w:ascii="宋体" w:hAnsi="宋体" w:cs="宋体"/>
          <w:sz w:val="24"/>
          <w:szCs w:val="24"/>
        </w:rPr>
      </w:pPr>
      <w:r>
        <w:rPr>
          <w:rFonts w:ascii="宋体" w:hAnsi="宋体" w:cs="宋体"/>
          <w:sz w:val="24"/>
          <w:szCs w:val="24"/>
        </w:rPr>
        <w:t>2.1.2 符合性评审标准：见磋商办法前附表。</w:t>
      </w:r>
    </w:p>
    <w:p w:rsidR="000C7141" w:rsidRDefault="00766986">
      <w:pPr>
        <w:pStyle w:val="af0"/>
        <w:rPr>
          <w:rFonts w:ascii="宋体" w:hAnsi="宋体" w:cs="宋体"/>
          <w:b/>
        </w:rPr>
      </w:pPr>
      <w:r>
        <w:rPr>
          <w:rFonts w:ascii="宋体" w:hAnsi="宋体" w:cs="宋体"/>
          <w:b/>
        </w:rPr>
        <w:t>2.2 分值构成与评分标准</w:t>
      </w:r>
    </w:p>
    <w:p w:rsidR="000C7141" w:rsidRDefault="00766986">
      <w:pPr>
        <w:spacing w:line="400" w:lineRule="exact"/>
        <w:ind w:firstLine="482"/>
        <w:rPr>
          <w:rFonts w:ascii="宋体" w:hAnsi="宋体" w:cs="宋体"/>
          <w:sz w:val="24"/>
          <w:szCs w:val="24"/>
        </w:rPr>
      </w:pPr>
      <w:r>
        <w:rPr>
          <w:rFonts w:ascii="宋体" w:hAnsi="宋体" w:cs="宋体"/>
          <w:sz w:val="24"/>
          <w:szCs w:val="24"/>
        </w:rPr>
        <w:t>2.2.1 分值构成</w:t>
      </w:r>
    </w:p>
    <w:p w:rsidR="000C7141" w:rsidRDefault="00766986">
      <w:pPr>
        <w:spacing w:line="400" w:lineRule="exact"/>
        <w:ind w:firstLine="482"/>
        <w:rPr>
          <w:rFonts w:ascii="宋体" w:hAnsi="宋体" w:cs="宋体"/>
          <w:sz w:val="24"/>
          <w:szCs w:val="24"/>
        </w:rPr>
      </w:pPr>
      <w:r>
        <w:rPr>
          <w:rFonts w:ascii="宋体" w:hAnsi="宋体" w:cs="宋体"/>
          <w:sz w:val="24"/>
          <w:szCs w:val="24"/>
        </w:rPr>
        <w:t>（1）投标报价：见磋商细则；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（2）商务评审：见磋商细则；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（3）技术评审：见磋商细则；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（4）其他评审：见磋商细则。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2.2.2 评分标准</w:t>
      </w:r>
    </w:p>
    <w:p w:rsidR="000C7141" w:rsidRDefault="00766986">
      <w:pPr>
        <w:spacing w:line="400" w:lineRule="exact"/>
        <w:ind w:firstLine="482"/>
        <w:rPr>
          <w:rFonts w:ascii="宋体" w:hAnsi="宋体" w:cs="宋体"/>
          <w:sz w:val="24"/>
          <w:szCs w:val="24"/>
        </w:rPr>
      </w:pPr>
      <w:r>
        <w:rPr>
          <w:rFonts w:ascii="宋体" w:hAnsi="宋体" w:cs="宋体"/>
          <w:sz w:val="24"/>
          <w:szCs w:val="24"/>
        </w:rPr>
        <w:t>（1）投标报价评分标准：见磋商细则；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（2）商务评审评分标准：见磋商细则；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（3）技术评审评分标准：见磋商细则；</w:t>
      </w:r>
    </w:p>
    <w:p w:rsidR="000C7141" w:rsidRDefault="00766986">
      <w:pPr>
        <w:spacing w:line="400" w:lineRule="exact"/>
        <w:ind w:firstLine="482"/>
        <w:rPr>
          <w:rFonts w:ascii="宋体" w:hAnsi="宋体" w:cs="宋体"/>
          <w:sz w:val="24"/>
          <w:szCs w:val="24"/>
        </w:rPr>
      </w:pPr>
      <w:r>
        <w:rPr>
          <w:rFonts w:ascii="宋体" w:hAnsi="宋体" w:cs="宋体"/>
          <w:sz w:val="24"/>
          <w:szCs w:val="24"/>
        </w:rPr>
        <w:t>（4）其他评审评分标准：见磋商细则。</w:t>
      </w:r>
    </w:p>
    <w:p w:rsidR="000C7141" w:rsidRDefault="00766986">
      <w:pPr>
        <w:pStyle w:val="af0"/>
        <w:jc w:val="center"/>
        <w:rPr>
          <w:rFonts w:ascii="宋体" w:hAnsi="宋体" w:cs="宋体"/>
          <w:b/>
        </w:rPr>
      </w:pPr>
      <w:r>
        <w:rPr>
          <w:rFonts w:ascii="宋体" w:hAnsi="宋体" w:cs="宋体"/>
          <w:b/>
        </w:rPr>
        <w:t>3. 磋商程序</w:t>
      </w:r>
    </w:p>
    <w:p w:rsidR="000C7141" w:rsidRDefault="00766986">
      <w:pPr>
        <w:pStyle w:val="af0"/>
        <w:rPr>
          <w:rFonts w:ascii="宋体" w:hAnsi="宋体" w:cs="宋体"/>
          <w:b/>
        </w:rPr>
      </w:pPr>
      <w:r>
        <w:rPr>
          <w:rFonts w:ascii="宋体" w:hAnsi="宋体" w:cs="宋体"/>
          <w:b/>
        </w:rPr>
        <w:t>3.1 磋商准备</w:t>
      </w:r>
    </w:p>
    <w:p w:rsidR="000C7141" w:rsidRDefault="00766986">
      <w:pPr>
        <w:spacing w:line="400" w:lineRule="exact"/>
        <w:ind w:firstLine="482"/>
        <w:rPr>
          <w:rFonts w:ascii="宋体" w:hAnsi="宋体" w:cs="宋体"/>
          <w:sz w:val="24"/>
          <w:szCs w:val="24"/>
        </w:rPr>
      </w:pPr>
      <w:r>
        <w:rPr>
          <w:rFonts w:ascii="宋体" w:hAnsi="宋体" w:cs="宋体"/>
          <w:sz w:val="24"/>
          <w:szCs w:val="24"/>
        </w:rPr>
        <w:t>3.1.1由采购人组织</w:t>
      </w:r>
      <w:proofErr w:type="gramStart"/>
      <w:r>
        <w:rPr>
          <w:rFonts w:ascii="宋体" w:hAnsi="宋体" w:cs="宋体"/>
          <w:sz w:val="24"/>
          <w:szCs w:val="24"/>
        </w:rPr>
        <w:t>成立磋商</w:t>
      </w:r>
      <w:proofErr w:type="gramEnd"/>
      <w:r>
        <w:rPr>
          <w:rFonts w:ascii="宋体" w:hAnsi="宋体" w:cs="宋体"/>
          <w:sz w:val="24"/>
          <w:szCs w:val="24"/>
        </w:rPr>
        <w:t>小组，磋商小组成员由有关经济、技术方面的评审专家和采购人代表等组成，成员人数为3人，其中评审专家2人，采购人代表1人。</w:t>
      </w:r>
    </w:p>
    <w:p w:rsidR="000C7141" w:rsidRDefault="00766986">
      <w:pPr>
        <w:spacing w:line="400" w:lineRule="exact"/>
        <w:ind w:firstLine="482"/>
        <w:rPr>
          <w:rFonts w:ascii="宋体" w:hAnsi="宋体" w:cs="宋体"/>
          <w:sz w:val="24"/>
          <w:szCs w:val="24"/>
        </w:rPr>
      </w:pPr>
      <w:r>
        <w:rPr>
          <w:rFonts w:ascii="宋体" w:hAnsi="宋体" w:cs="宋体"/>
          <w:sz w:val="24"/>
          <w:szCs w:val="24"/>
        </w:rPr>
        <w:t>3.1.2磋商活动由采购代理机构组织，采购人</w:t>
      </w:r>
      <w:proofErr w:type="gramStart"/>
      <w:r>
        <w:rPr>
          <w:rFonts w:ascii="宋体" w:hAnsi="宋体" w:cs="宋体"/>
          <w:sz w:val="24"/>
          <w:szCs w:val="24"/>
        </w:rPr>
        <w:t>授权磋商</w:t>
      </w:r>
      <w:proofErr w:type="gramEnd"/>
      <w:r>
        <w:rPr>
          <w:rFonts w:ascii="宋体" w:hAnsi="宋体" w:cs="宋体"/>
          <w:sz w:val="24"/>
          <w:szCs w:val="24"/>
        </w:rPr>
        <w:t>小组所有成员集中与供应商在规定时间、地点进行磋商。</w:t>
      </w:r>
    </w:p>
    <w:p w:rsidR="000C7141" w:rsidRDefault="00766986">
      <w:pPr>
        <w:spacing w:line="400" w:lineRule="exact"/>
        <w:ind w:firstLine="482"/>
        <w:rPr>
          <w:rFonts w:ascii="宋体" w:hAnsi="宋体" w:cs="宋体"/>
          <w:sz w:val="24"/>
          <w:szCs w:val="24"/>
        </w:rPr>
      </w:pPr>
      <w:r>
        <w:rPr>
          <w:rFonts w:ascii="宋体" w:hAnsi="宋体" w:cs="宋体"/>
          <w:sz w:val="24"/>
          <w:szCs w:val="24"/>
        </w:rPr>
        <w:t>3.1.3 磋商小组成员签到</w:t>
      </w:r>
    </w:p>
    <w:p w:rsidR="000C7141" w:rsidRDefault="00766986">
      <w:pPr>
        <w:spacing w:line="400" w:lineRule="exact"/>
        <w:ind w:firstLine="482"/>
        <w:rPr>
          <w:rFonts w:ascii="宋体" w:hAnsi="宋体" w:cs="宋体"/>
          <w:sz w:val="24"/>
          <w:szCs w:val="24"/>
        </w:rPr>
      </w:pPr>
      <w:r>
        <w:rPr>
          <w:rFonts w:ascii="宋体" w:hAnsi="宋体" w:cs="宋体"/>
          <w:sz w:val="24"/>
          <w:szCs w:val="24"/>
        </w:rPr>
        <w:t>磋商小组</w:t>
      </w:r>
      <w:proofErr w:type="gramStart"/>
      <w:r>
        <w:rPr>
          <w:rFonts w:ascii="宋体" w:hAnsi="宋体" w:cs="宋体"/>
          <w:sz w:val="24"/>
          <w:szCs w:val="24"/>
        </w:rPr>
        <w:t>到达磋商</w:t>
      </w:r>
      <w:proofErr w:type="gramEnd"/>
      <w:r>
        <w:rPr>
          <w:rFonts w:ascii="宋体" w:hAnsi="宋体" w:cs="宋体"/>
          <w:sz w:val="24"/>
          <w:szCs w:val="24"/>
        </w:rPr>
        <w:t>现场时应在签到表上签到以证明其出席。</w:t>
      </w:r>
    </w:p>
    <w:p w:rsidR="000C7141" w:rsidRDefault="00766986">
      <w:pPr>
        <w:spacing w:line="400" w:lineRule="exact"/>
        <w:ind w:firstLine="482"/>
        <w:rPr>
          <w:rFonts w:ascii="宋体" w:hAnsi="宋体" w:cs="宋体"/>
          <w:sz w:val="24"/>
          <w:szCs w:val="24"/>
        </w:rPr>
      </w:pPr>
      <w:r>
        <w:rPr>
          <w:rFonts w:ascii="宋体" w:hAnsi="宋体" w:cs="宋体"/>
          <w:sz w:val="24"/>
          <w:szCs w:val="24"/>
        </w:rPr>
        <w:lastRenderedPageBreak/>
        <w:t>3.1.4 磋商小组的分工</w:t>
      </w:r>
    </w:p>
    <w:p w:rsidR="000C7141" w:rsidRDefault="00766986">
      <w:pPr>
        <w:spacing w:line="400" w:lineRule="exact"/>
        <w:ind w:firstLine="482"/>
        <w:rPr>
          <w:rFonts w:ascii="宋体" w:hAnsi="宋体" w:cs="宋体"/>
          <w:sz w:val="24"/>
          <w:szCs w:val="24"/>
        </w:rPr>
      </w:pPr>
      <w:r>
        <w:rPr>
          <w:rFonts w:ascii="宋体" w:hAnsi="宋体" w:cs="宋体"/>
          <w:sz w:val="24"/>
          <w:szCs w:val="24"/>
        </w:rPr>
        <w:t>由磋商小组首先推选一名磋商小组负责人，磋商小组负责人负责磋商活动的组织领导工作，磋商小组负责人在与其他磋商小组成员具有同等表决权。</w:t>
      </w:r>
    </w:p>
    <w:p w:rsidR="000C7141" w:rsidRDefault="00766986">
      <w:pPr>
        <w:spacing w:line="400" w:lineRule="exact"/>
        <w:ind w:firstLine="482"/>
        <w:rPr>
          <w:rFonts w:ascii="宋体" w:hAnsi="宋体" w:cs="宋体"/>
          <w:sz w:val="24"/>
          <w:szCs w:val="24"/>
        </w:rPr>
      </w:pPr>
      <w:r>
        <w:rPr>
          <w:rFonts w:ascii="宋体" w:hAnsi="宋体" w:cs="宋体"/>
          <w:sz w:val="24"/>
          <w:szCs w:val="24"/>
        </w:rPr>
        <w:t>3.1.5 熟悉文件资料</w:t>
      </w:r>
    </w:p>
    <w:p w:rsidR="000C7141" w:rsidRDefault="00766986">
      <w:pPr>
        <w:spacing w:line="400" w:lineRule="exact"/>
        <w:ind w:firstLine="482"/>
        <w:rPr>
          <w:rFonts w:ascii="宋体" w:hAnsi="宋体" w:cs="宋体"/>
          <w:sz w:val="24"/>
          <w:szCs w:val="24"/>
        </w:rPr>
      </w:pPr>
      <w:r>
        <w:rPr>
          <w:rFonts w:ascii="宋体" w:hAnsi="宋体" w:cs="宋体"/>
          <w:sz w:val="24"/>
          <w:szCs w:val="24"/>
        </w:rPr>
        <w:t>3.1.5.1 磋商小组负责人应组织磋商小组成员认真研究磋商文件，了解和熟悉招标目的、招标范围、主要合同条件、技术标准和要求、质量目标和履约期限要求，</w:t>
      </w:r>
      <w:proofErr w:type="gramStart"/>
      <w:r>
        <w:rPr>
          <w:rFonts w:ascii="宋体" w:hAnsi="宋体" w:cs="宋体"/>
          <w:sz w:val="24"/>
          <w:szCs w:val="24"/>
        </w:rPr>
        <w:t>掌握磋商</w:t>
      </w:r>
      <w:proofErr w:type="gramEnd"/>
      <w:r>
        <w:rPr>
          <w:rFonts w:ascii="宋体" w:hAnsi="宋体" w:cs="宋体"/>
          <w:sz w:val="24"/>
          <w:szCs w:val="24"/>
        </w:rPr>
        <w:t>标准和方法，熟悉磋商流程。未在磋商文件中规定的标准和方法不得作为磋商的依据。</w:t>
      </w:r>
    </w:p>
    <w:p w:rsidR="000C7141" w:rsidRDefault="00766986">
      <w:pPr>
        <w:spacing w:line="400" w:lineRule="exact"/>
        <w:ind w:firstLine="482"/>
        <w:rPr>
          <w:rFonts w:ascii="宋体" w:hAnsi="宋体" w:cs="宋体"/>
          <w:sz w:val="24"/>
          <w:szCs w:val="24"/>
        </w:rPr>
      </w:pPr>
      <w:r>
        <w:rPr>
          <w:rFonts w:ascii="宋体" w:hAnsi="宋体" w:cs="宋体"/>
          <w:sz w:val="24"/>
          <w:szCs w:val="24"/>
        </w:rPr>
        <w:t>3.1.5.2磋商小组成员在磋商前应当了解招标工程概况及磋商文件内容。采购人或其委托的招标代理机构应当向磋商小组</w:t>
      </w:r>
      <w:proofErr w:type="gramStart"/>
      <w:r>
        <w:rPr>
          <w:rFonts w:ascii="宋体" w:hAnsi="宋体" w:cs="宋体"/>
          <w:sz w:val="24"/>
          <w:szCs w:val="24"/>
        </w:rPr>
        <w:t>提供磋商</w:t>
      </w:r>
      <w:proofErr w:type="gramEnd"/>
      <w:r>
        <w:rPr>
          <w:rFonts w:ascii="宋体" w:hAnsi="宋体" w:cs="宋体"/>
          <w:sz w:val="24"/>
          <w:szCs w:val="24"/>
        </w:rPr>
        <w:t>所需的重要信息和相关数据资料，主要包括：</w:t>
      </w:r>
    </w:p>
    <w:p w:rsidR="000C7141" w:rsidRDefault="00766986">
      <w:pPr>
        <w:spacing w:line="400" w:lineRule="exact"/>
        <w:ind w:firstLine="482"/>
        <w:rPr>
          <w:rFonts w:ascii="宋体" w:hAnsi="宋体" w:cs="宋体"/>
          <w:sz w:val="24"/>
          <w:szCs w:val="24"/>
        </w:rPr>
      </w:pPr>
      <w:r>
        <w:rPr>
          <w:rFonts w:ascii="宋体" w:hAnsi="宋体" w:cs="宋体"/>
          <w:sz w:val="24"/>
          <w:szCs w:val="24"/>
        </w:rPr>
        <w:t>（一）磋商文件；</w:t>
      </w:r>
    </w:p>
    <w:p w:rsidR="000C7141" w:rsidRDefault="00766986">
      <w:pPr>
        <w:spacing w:line="400" w:lineRule="exact"/>
        <w:ind w:firstLine="482"/>
        <w:rPr>
          <w:rFonts w:ascii="宋体" w:hAnsi="宋体" w:cs="宋体"/>
          <w:sz w:val="24"/>
          <w:szCs w:val="24"/>
        </w:rPr>
      </w:pPr>
      <w:r>
        <w:rPr>
          <w:rFonts w:ascii="宋体" w:hAnsi="宋体" w:cs="宋体"/>
          <w:sz w:val="24"/>
          <w:szCs w:val="24"/>
        </w:rPr>
        <w:t>（二）未在开标会上当场拒绝的响应文件；</w:t>
      </w:r>
    </w:p>
    <w:p w:rsidR="000C7141" w:rsidRDefault="00766986">
      <w:pPr>
        <w:spacing w:line="400" w:lineRule="exact"/>
        <w:ind w:firstLine="482"/>
        <w:rPr>
          <w:rFonts w:ascii="宋体" w:hAnsi="宋体" w:cs="宋体"/>
          <w:sz w:val="24"/>
          <w:szCs w:val="24"/>
        </w:rPr>
      </w:pPr>
      <w:r>
        <w:rPr>
          <w:rFonts w:ascii="宋体" w:hAnsi="宋体" w:cs="宋体"/>
          <w:sz w:val="24"/>
          <w:szCs w:val="24"/>
        </w:rPr>
        <w:t>（三）开标记录；</w:t>
      </w:r>
    </w:p>
    <w:p w:rsidR="000C7141" w:rsidRDefault="00766986">
      <w:pPr>
        <w:spacing w:line="400" w:lineRule="exact"/>
        <w:ind w:firstLine="482"/>
        <w:rPr>
          <w:rFonts w:ascii="宋体" w:hAnsi="宋体" w:cs="宋体"/>
          <w:sz w:val="24"/>
          <w:szCs w:val="24"/>
        </w:rPr>
      </w:pPr>
      <w:r>
        <w:rPr>
          <w:rFonts w:ascii="宋体" w:hAnsi="宋体" w:cs="宋体"/>
          <w:sz w:val="24"/>
          <w:szCs w:val="24"/>
        </w:rPr>
        <w:t>（四）最高投标限价。</w:t>
      </w:r>
    </w:p>
    <w:p w:rsidR="000C7141" w:rsidRDefault="00766986">
      <w:pPr>
        <w:spacing w:line="400" w:lineRule="exact"/>
        <w:ind w:firstLine="482"/>
        <w:rPr>
          <w:rFonts w:ascii="宋体" w:hAnsi="宋体" w:cs="宋体"/>
          <w:sz w:val="24"/>
          <w:szCs w:val="24"/>
        </w:rPr>
      </w:pPr>
      <w:r>
        <w:rPr>
          <w:rFonts w:ascii="宋体" w:hAnsi="宋体" w:cs="宋体"/>
          <w:sz w:val="24"/>
          <w:szCs w:val="24"/>
        </w:rPr>
        <w:t>3.1.6磋商程序</w:t>
      </w:r>
    </w:p>
    <w:p w:rsidR="000C7141" w:rsidRDefault="00766986">
      <w:pPr>
        <w:spacing w:line="400" w:lineRule="exact"/>
        <w:ind w:firstLine="482"/>
        <w:rPr>
          <w:rFonts w:ascii="宋体" w:hAnsi="宋体" w:cs="宋体"/>
          <w:sz w:val="24"/>
          <w:szCs w:val="24"/>
        </w:rPr>
      </w:pPr>
      <w:r>
        <w:rPr>
          <w:rFonts w:ascii="宋体" w:hAnsi="宋体" w:cs="宋体"/>
          <w:sz w:val="24"/>
          <w:szCs w:val="24"/>
        </w:rPr>
        <w:t>3.1.6.1检查响应性文件的解密情况，供应商以随机抽取的方式确定进行首次报价的先后顺序，供应商自行对本项目首次报价；</w:t>
      </w:r>
    </w:p>
    <w:p w:rsidR="000C7141" w:rsidRDefault="00766986">
      <w:pPr>
        <w:spacing w:line="400" w:lineRule="exact"/>
        <w:ind w:firstLine="482"/>
        <w:rPr>
          <w:rFonts w:ascii="宋体" w:hAnsi="宋体" w:cs="宋体"/>
          <w:sz w:val="24"/>
          <w:szCs w:val="24"/>
        </w:rPr>
      </w:pPr>
      <w:r>
        <w:rPr>
          <w:rFonts w:ascii="宋体" w:hAnsi="宋体" w:cs="宋体"/>
          <w:sz w:val="24"/>
          <w:szCs w:val="24"/>
        </w:rPr>
        <w:t>3.1.6.2磋商小组审阅响应性文件，确定进入最后</w:t>
      </w:r>
      <w:proofErr w:type="gramStart"/>
      <w:r>
        <w:rPr>
          <w:rFonts w:ascii="宋体" w:hAnsi="宋体" w:cs="宋体"/>
          <w:sz w:val="24"/>
          <w:szCs w:val="24"/>
        </w:rPr>
        <w:t>报价磋商</w:t>
      </w:r>
      <w:proofErr w:type="gramEnd"/>
      <w:r>
        <w:rPr>
          <w:rFonts w:ascii="宋体" w:hAnsi="宋体" w:cs="宋体"/>
          <w:sz w:val="24"/>
          <w:szCs w:val="24"/>
        </w:rPr>
        <w:t>阶段的供应商名单；</w:t>
      </w:r>
    </w:p>
    <w:p w:rsidR="000C7141" w:rsidRDefault="00766986">
      <w:pPr>
        <w:spacing w:line="400" w:lineRule="exact"/>
        <w:ind w:firstLine="482"/>
        <w:rPr>
          <w:rFonts w:ascii="宋体" w:hAnsi="宋体" w:cs="宋体"/>
          <w:sz w:val="24"/>
          <w:szCs w:val="24"/>
        </w:rPr>
      </w:pPr>
      <w:r>
        <w:rPr>
          <w:rFonts w:ascii="宋体" w:hAnsi="宋体" w:cs="宋体"/>
          <w:sz w:val="24"/>
          <w:szCs w:val="24"/>
        </w:rPr>
        <w:t>3.1.6.3磋商小组所有成员应当集中与供应商进行磋商；</w:t>
      </w:r>
    </w:p>
    <w:p w:rsidR="000C7141" w:rsidRDefault="00766986">
      <w:pPr>
        <w:spacing w:line="400" w:lineRule="exact"/>
        <w:ind w:firstLine="482"/>
        <w:rPr>
          <w:rFonts w:ascii="宋体" w:hAnsi="宋体" w:cs="宋体"/>
          <w:sz w:val="24"/>
          <w:szCs w:val="24"/>
        </w:rPr>
      </w:pPr>
      <w:r>
        <w:rPr>
          <w:rFonts w:ascii="宋体" w:hAnsi="宋体" w:cs="宋体"/>
          <w:sz w:val="24"/>
          <w:szCs w:val="24"/>
        </w:rPr>
        <w:t>3.1.6.4供应商根据随机抽取的磋商顺序逐家讲解针对本项目的服务方案、相关承诺等，并回答磋商小组的提问。</w:t>
      </w:r>
    </w:p>
    <w:p w:rsidR="000C7141" w:rsidRDefault="00766986">
      <w:pPr>
        <w:spacing w:line="400" w:lineRule="exact"/>
        <w:ind w:firstLine="482"/>
        <w:rPr>
          <w:rFonts w:ascii="宋体" w:hAnsi="宋体" w:cs="宋体"/>
          <w:sz w:val="24"/>
          <w:szCs w:val="24"/>
        </w:rPr>
      </w:pPr>
      <w:r>
        <w:rPr>
          <w:rFonts w:ascii="宋体" w:hAnsi="宋体" w:cs="宋体"/>
          <w:sz w:val="24"/>
          <w:szCs w:val="24"/>
        </w:rPr>
        <w:t>3.1.6.5</w:t>
      </w:r>
      <w:proofErr w:type="gramStart"/>
      <w:r>
        <w:rPr>
          <w:rFonts w:ascii="宋体" w:hAnsi="宋体" w:cs="宋体"/>
          <w:sz w:val="24"/>
          <w:szCs w:val="24"/>
        </w:rPr>
        <w:t>围绕磋商</w:t>
      </w:r>
      <w:proofErr w:type="gramEnd"/>
      <w:r>
        <w:rPr>
          <w:rFonts w:ascii="宋体" w:hAnsi="宋体" w:cs="宋体"/>
          <w:sz w:val="24"/>
          <w:szCs w:val="24"/>
        </w:rPr>
        <w:t>要点，磋商小组全体成员集中与供应商进行最后报价磋商。</w:t>
      </w:r>
    </w:p>
    <w:p w:rsidR="000C7141" w:rsidRDefault="00766986">
      <w:pPr>
        <w:spacing w:line="400" w:lineRule="exact"/>
        <w:ind w:firstLine="482"/>
        <w:rPr>
          <w:rFonts w:ascii="宋体" w:hAnsi="宋体" w:cs="宋体"/>
          <w:sz w:val="24"/>
          <w:szCs w:val="24"/>
        </w:rPr>
      </w:pPr>
      <w:r>
        <w:rPr>
          <w:rFonts w:ascii="宋体" w:hAnsi="宋体" w:cs="宋体"/>
          <w:sz w:val="24"/>
          <w:szCs w:val="24"/>
        </w:rPr>
        <w:t>3.1.6.6磋商文件中服务要求及合同草案条款有实质性变动的，磋商小组将以书面形式通知所有参加磋商的供应商。</w:t>
      </w:r>
    </w:p>
    <w:p w:rsidR="000C7141" w:rsidRDefault="00766986">
      <w:pPr>
        <w:spacing w:line="400" w:lineRule="exact"/>
        <w:ind w:firstLine="482"/>
        <w:rPr>
          <w:rFonts w:ascii="宋体" w:hAnsi="宋体" w:cs="宋体"/>
          <w:sz w:val="24"/>
          <w:szCs w:val="24"/>
        </w:rPr>
      </w:pPr>
      <w:r>
        <w:rPr>
          <w:rFonts w:ascii="宋体" w:hAnsi="宋体" w:cs="宋体"/>
          <w:sz w:val="24"/>
          <w:szCs w:val="24"/>
        </w:rPr>
        <w:t>3.1.6.7确定最终采购需求和提交最后报价的供应商后，由磋商小组采用综合评分法对提交最后报价的供应商的响应文件和最后报价进行综合评分。</w:t>
      </w:r>
    </w:p>
    <w:p w:rsidR="000C7141" w:rsidRDefault="00766986">
      <w:pPr>
        <w:pStyle w:val="af0"/>
        <w:rPr>
          <w:rFonts w:ascii="宋体" w:hAnsi="宋体" w:cs="宋体"/>
          <w:b/>
        </w:rPr>
      </w:pPr>
      <w:r>
        <w:rPr>
          <w:rFonts w:ascii="宋体" w:hAnsi="宋体" w:cs="宋体"/>
          <w:b/>
        </w:rPr>
        <w:t>3.2</w:t>
      </w:r>
      <w:r>
        <w:rPr>
          <w:rFonts w:ascii="宋体" w:hAnsi="宋体" w:cs="宋体"/>
          <w:b/>
          <w:color w:val="auto"/>
          <w:szCs w:val="24"/>
        </w:rPr>
        <w:t>磋商纪律</w:t>
      </w:r>
    </w:p>
    <w:p w:rsidR="000C7141" w:rsidRDefault="00766986">
      <w:pPr>
        <w:spacing w:line="400" w:lineRule="exact"/>
        <w:ind w:firstLine="482"/>
        <w:rPr>
          <w:rFonts w:ascii="宋体" w:hAnsi="宋体" w:cs="宋体"/>
          <w:sz w:val="24"/>
          <w:szCs w:val="24"/>
        </w:rPr>
      </w:pPr>
      <w:r>
        <w:rPr>
          <w:rFonts w:ascii="宋体" w:hAnsi="宋体" w:cs="宋体"/>
          <w:sz w:val="24"/>
          <w:szCs w:val="24"/>
        </w:rPr>
        <w:t>为了加强政府采购的管理和监督，保证招标工作严肃有序地进行，磋商小组成员、采购人及工作人员应共同遵照执行以下纪律：</w:t>
      </w:r>
    </w:p>
    <w:p w:rsidR="000C7141" w:rsidRDefault="00766986">
      <w:pPr>
        <w:spacing w:line="400" w:lineRule="exact"/>
        <w:ind w:firstLine="482"/>
        <w:rPr>
          <w:rFonts w:ascii="宋体" w:hAnsi="宋体" w:cs="宋体"/>
          <w:sz w:val="24"/>
          <w:szCs w:val="24"/>
        </w:rPr>
      </w:pPr>
      <w:r>
        <w:rPr>
          <w:rFonts w:ascii="宋体" w:hAnsi="宋体" w:cs="宋体"/>
          <w:sz w:val="24"/>
          <w:szCs w:val="24"/>
        </w:rPr>
        <w:t>1、遵循公开、公平、公正和诚实信用的原则，维护国家、采购人及供应商的合法权益。</w:t>
      </w:r>
    </w:p>
    <w:p w:rsidR="000C7141" w:rsidRDefault="00766986">
      <w:pPr>
        <w:spacing w:line="400" w:lineRule="exact"/>
        <w:ind w:firstLine="482"/>
        <w:rPr>
          <w:rFonts w:ascii="宋体" w:hAnsi="宋体" w:cs="宋体"/>
          <w:sz w:val="24"/>
          <w:szCs w:val="24"/>
        </w:rPr>
      </w:pPr>
      <w:r>
        <w:rPr>
          <w:rFonts w:ascii="宋体" w:hAnsi="宋体" w:cs="宋体"/>
          <w:sz w:val="24"/>
          <w:szCs w:val="24"/>
        </w:rPr>
        <w:t>2、遵照磋商原则，公正、公平地对待所有供应商。</w:t>
      </w:r>
    </w:p>
    <w:p w:rsidR="000C7141" w:rsidRDefault="00766986">
      <w:pPr>
        <w:spacing w:line="400" w:lineRule="exact"/>
        <w:ind w:firstLine="482"/>
        <w:rPr>
          <w:rFonts w:ascii="宋体" w:hAnsi="宋体" w:cs="宋体"/>
          <w:sz w:val="24"/>
          <w:szCs w:val="24"/>
        </w:rPr>
      </w:pPr>
      <w:r>
        <w:rPr>
          <w:rFonts w:ascii="宋体" w:hAnsi="宋体" w:cs="宋体"/>
          <w:sz w:val="24"/>
          <w:szCs w:val="24"/>
        </w:rPr>
        <w:t>3、磋商工作按规定程序，在磋商小组内部独立进行。不受任何单位和个人的非法干预或影响。</w:t>
      </w:r>
    </w:p>
    <w:p w:rsidR="000C7141" w:rsidRDefault="00766986">
      <w:pPr>
        <w:spacing w:line="400" w:lineRule="exact"/>
        <w:ind w:firstLine="482"/>
        <w:rPr>
          <w:rFonts w:ascii="宋体" w:hAnsi="宋体" w:cs="宋体"/>
          <w:sz w:val="24"/>
          <w:szCs w:val="24"/>
        </w:rPr>
      </w:pPr>
      <w:r>
        <w:rPr>
          <w:rFonts w:ascii="宋体" w:hAnsi="宋体" w:cs="宋体"/>
          <w:sz w:val="24"/>
          <w:szCs w:val="24"/>
        </w:rPr>
        <w:t>4、磋商小组成员与磋商供应商应当执行《采购法实施条例》回避制度。</w:t>
      </w:r>
    </w:p>
    <w:p w:rsidR="000C7141" w:rsidRDefault="00766986">
      <w:pPr>
        <w:spacing w:line="400" w:lineRule="exact"/>
        <w:ind w:firstLine="482"/>
        <w:rPr>
          <w:rFonts w:ascii="宋体" w:hAnsi="宋体" w:cs="宋体"/>
          <w:sz w:val="24"/>
          <w:szCs w:val="24"/>
        </w:rPr>
      </w:pPr>
      <w:r>
        <w:rPr>
          <w:rFonts w:ascii="宋体" w:hAnsi="宋体" w:cs="宋体"/>
          <w:sz w:val="24"/>
          <w:szCs w:val="24"/>
        </w:rPr>
        <w:t>5、磋商小组成员应当客观、公正的履行职责，遵守职业道德，对所提出的评审意见</w:t>
      </w:r>
      <w:r>
        <w:rPr>
          <w:rFonts w:ascii="宋体" w:hAnsi="宋体" w:cs="宋体"/>
          <w:sz w:val="24"/>
          <w:szCs w:val="24"/>
        </w:rPr>
        <w:lastRenderedPageBreak/>
        <w:t>承担责任。</w:t>
      </w:r>
    </w:p>
    <w:p w:rsidR="000C7141" w:rsidRDefault="00766986">
      <w:pPr>
        <w:spacing w:line="400" w:lineRule="exact"/>
        <w:ind w:firstLine="482"/>
        <w:rPr>
          <w:rFonts w:ascii="宋体" w:hAnsi="宋体" w:cs="宋体"/>
          <w:sz w:val="24"/>
          <w:szCs w:val="24"/>
        </w:rPr>
      </w:pPr>
      <w:r>
        <w:rPr>
          <w:rFonts w:ascii="宋体" w:hAnsi="宋体" w:cs="宋体"/>
          <w:sz w:val="24"/>
          <w:szCs w:val="24"/>
        </w:rPr>
        <w:t>6、磋商小组成员不得与任何磋商供应商或与采购结果有利害关系的人私下接触，不得收受磋商供应商、中介人及其它利害关系人的财物或其它好处。</w:t>
      </w:r>
    </w:p>
    <w:p w:rsidR="000C7141" w:rsidRDefault="00766986">
      <w:pPr>
        <w:snapToGrid w:val="0"/>
        <w:spacing w:line="400" w:lineRule="exact"/>
        <w:rPr>
          <w:rFonts w:ascii="宋体" w:hAnsi="宋体" w:cs="宋体"/>
          <w:sz w:val="24"/>
          <w:szCs w:val="24"/>
        </w:rPr>
      </w:pPr>
      <w:r>
        <w:rPr>
          <w:rFonts w:ascii="宋体" w:hAnsi="宋体" w:cs="宋体"/>
          <w:sz w:val="24"/>
          <w:szCs w:val="24"/>
        </w:rPr>
        <w:t xml:space="preserve">    7、磋商小组成员和参与评审活动有关的工作人员不得透漏对磋商文件的评审和比较、成交候选人的推荐情况以及与评审有关的其它情况。不得将评审资料带出评审会场。</w:t>
      </w:r>
    </w:p>
    <w:p w:rsidR="000C7141" w:rsidRDefault="00766986">
      <w:pPr>
        <w:snapToGrid w:val="0"/>
        <w:spacing w:line="400" w:lineRule="exact"/>
        <w:rPr>
          <w:rFonts w:ascii="宋体" w:hAnsi="宋体" w:cs="宋体"/>
          <w:sz w:val="24"/>
          <w:szCs w:val="24"/>
        </w:rPr>
      </w:pPr>
      <w:r>
        <w:rPr>
          <w:rFonts w:ascii="宋体" w:hAnsi="宋体" w:cs="宋体"/>
          <w:sz w:val="24"/>
          <w:szCs w:val="24"/>
        </w:rPr>
        <w:t xml:space="preserve">    8、为确保评审工作顺利进行，磋商小组全体成员应关闭通讯工具入柜保存；在评审工作结束前，磋商小组全体成员不得单独活动。</w:t>
      </w:r>
    </w:p>
    <w:p w:rsidR="000C7141" w:rsidRDefault="00766986">
      <w:pPr>
        <w:snapToGrid w:val="0"/>
        <w:spacing w:line="400" w:lineRule="exact"/>
        <w:rPr>
          <w:rFonts w:ascii="宋体" w:hAnsi="宋体" w:cs="宋体"/>
          <w:sz w:val="24"/>
          <w:szCs w:val="24"/>
        </w:rPr>
      </w:pPr>
      <w:r>
        <w:rPr>
          <w:rFonts w:ascii="宋体" w:hAnsi="宋体" w:cs="宋体"/>
          <w:sz w:val="24"/>
          <w:szCs w:val="24"/>
        </w:rPr>
        <w:t xml:space="preserve">    9、磋商小组不向落标</w:t>
      </w:r>
      <w:proofErr w:type="gramStart"/>
      <w:r>
        <w:rPr>
          <w:rFonts w:ascii="宋体" w:hAnsi="宋体" w:cs="宋体"/>
          <w:sz w:val="24"/>
          <w:szCs w:val="24"/>
        </w:rPr>
        <w:t>方解释</w:t>
      </w:r>
      <w:proofErr w:type="gramEnd"/>
      <w:r>
        <w:rPr>
          <w:rFonts w:ascii="宋体" w:hAnsi="宋体" w:cs="宋体"/>
          <w:sz w:val="24"/>
          <w:szCs w:val="24"/>
        </w:rPr>
        <w:t>落标原因。</w:t>
      </w:r>
    </w:p>
    <w:p w:rsidR="000C7141" w:rsidRDefault="00766986">
      <w:pPr>
        <w:pStyle w:val="af0"/>
        <w:jc w:val="left"/>
        <w:rPr>
          <w:rFonts w:ascii="宋体" w:hAnsi="宋体" w:cs="宋体"/>
          <w:b/>
        </w:rPr>
      </w:pPr>
      <w:r>
        <w:rPr>
          <w:rFonts w:ascii="宋体" w:hAnsi="宋体" w:cs="宋体"/>
          <w:b/>
        </w:rPr>
        <w:t>3.3 初步评审</w:t>
      </w:r>
    </w:p>
    <w:p w:rsidR="000C7141" w:rsidRDefault="00766986">
      <w:pPr>
        <w:spacing w:line="400" w:lineRule="exact"/>
        <w:ind w:firstLine="482"/>
        <w:rPr>
          <w:rFonts w:ascii="宋体" w:hAnsi="宋体" w:cs="宋体"/>
          <w:sz w:val="24"/>
          <w:szCs w:val="24"/>
        </w:rPr>
      </w:pPr>
      <w:r>
        <w:rPr>
          <w:rFonts w:ascii="宋体" w:hAnsi="宋体" w:cs="宋体"/>
          <w:sz w:val="24"/>
          <w:szCs w:val="24"/>
        </w:rPr>
        <w:t>3.3.1磋商小组依据本章第2.1款规定的标准对响应文件进行初步评审。有一项不符合评审标准的，应当否决其投标。</w:t>
      </w:r>
    </w:p>
    <w:p w:rsidR="000C7141" w:rsidRDefault="00766986">
      <w:pPr>
        <w:spacing w:line="400" w:lineRule="exact"/>
        <w:ind w:firstLine="482"/>
        <w:rPr>
          <w:rFonts w:ascii="宋体" w:hAnsi="宋体" w:cs="宋体"/>
          <w:sz w:val="24"/>
          <w:szCs w:val="24"/>
        </w:rPr>
      </w:pPr>
      <w:r>
        <w:rPr>
          <w:rFonts w:ascii="宋体" w:hAnsi="宋体" w:cs="宋体"/>
          <w:sz w:val="24"/>
          <w:szCs w:val="24"/>
        </w:rPr>
        <w:t>3.3.2 供应商有以下情形之一的，磋商小组应当否决其投标：</w:t>
      </w:r>
    </w:p>
    <w:p w:rsidR="000C7141" w:rsidRDefault="00766986">
      <w:pPr>
        <w:spacing w:line="400" w:lineRule="exact"/>
        <w:ind w:firstLine="482"/>
        <w:rPr>
          <w:rFonts w:ascii="宋体" w:hAnsi="宋体" w:cs="宋体"/>
          <w:sz w:val="24"/>
          <w:szCs w:val="24"/>
        </w:rPr>
      </w:pPr>
      <w:r>
        <w:rPr>
          <w:rFonts w:ascii="宋体" w:hAnsi="宋体" w:cs="宋体"/>
          <w:sz w:val="24"/>
          <w:szCs w:val="24"/>
        </w:rPr>
        <w:t>（1）串通投标或弄虚作假或有其他违法行为的；</w:t>
      </w:r>
    </w:p>
    <w:p w:rsidR="000C7141" w:rsidRDefault="00766986">
      <w:pPr>
        <w:spacing w:line="400" w:lineRule="exact"/>
        <w:ind w:firstLine="482"/>
        <w:rPr>
          <w:rFonts w:ascii="宋体" w:hAnsi="宋体" w:cs="宋体"/>
          <w:sz w:val="24"/>
          <w:szCs w:val="24"/>
        </w:rPr>
      </w:pPr>
      <w:r>
        <w:rPr>
          <w:rFonts w:ascii="宋体" w:hAnsi="宋体" w:cs="宋体"/>
          <w:sz w:val="24"/>
          <w:szCs w:val="24"/>
        </w:rPr>
        <w:t>（2）有下列情形之一的，视为供应商相互串通投标：</w:t>
      </w:r>
    </w:p>
    <w:p w:rsidR="000C7141" w:rsidRDefault="00766986">
      <w:pPr>
        <w:spacing w:line="400" w:lineRule="exact"/>
        <w:ind w:firstLine="482"/>
        <w:rPr>
          <w:rFonts w:ascii="宋体" w:hAnsi="宋体" w:cs="宋体"/>
          <w:sz w:val="24"/>
          <w:szCs w:val="24"/>
        </w:rPr>
      </w:pPr>
      <w:r>
        <w:rPr>
          <w:rFonts w:ascii="宋体" w:hAnsi="宋体" w:cs="宋体"/>
          <w:sz w:val="24"/>
          <w:szCs w:val="24"/>
        </w:rPr>
        <w:t>① 不同供应商的响应文件由同一单位或者个人编制；</w:t>
      </w:r>
    </w:p>
    <w:p w:rsidR="000C7141" w:rsidRDefault="00766986">
      <w:pPr>
        <w:spacing w:line="400" w:lineRule="exact"/>
        <w:ind w:firstLine="482"/>
        <w:rPr>
          <w:rFonts w:ascii="宋体" w:hAnsi="宋体" w:cs="宋体"/>
          <w:sz w:val="24"/>
          <w:szCs w:val="24"/>
        </w:rPr>
      </w:pPr>
      <w:r>
        <w:rPr>
          <w:rFonts w:ascii="宋体" w:hAnsi="宋体" w:cs="宋体"/>
          <w:sz w:val="24"/>
          <w:szCs w:val="24"/>
        </w:rPr>
        <w:t>② 不同供应商委托同一单位或者个人办理投标事宜；</w:t>
      </w:r>
    </w:p>
    <w:p w:rsidR="000C7141" w:rsidRDefault="00766986">
      <w:pPr>
        <w:spacing w:line="400" w:lineRule="exact"/>
        <w:ind w:firstLine="482"/>
        <w:rPr>
          <w:rFonts w:ascii="宋体" w:hAnsi="宋体" w:cs="宋体"/>
          <w:sz w:val="24"/>
          <w:szCs w:val="24"/>
        </w:rPr>
      </w:pPr>
      <w:r>
        <w:rPr>
          <w:rFonts w:ascii="宋体" w:hAnsi="宋体" w:cs="宋体"/>
          <w:sz w:val="24"/>
          <w:szCs w:val="24"/>
        </w:rPr>
        <w:t>③ 不同供应商的响应文件载明的项目管理成员为同一人；</w:t>
      </w:r>
    </w:p>
    <w:p w:rsidR="000C7141" w:rsidRDefault="00766986">
      <w:pPr>
        <w:spacing w:line="400" w:lineRule="exact"/>
        <w:ind w:firstLine="482"/>
        <w:rPr>
          <w:rFonts w:ascii="宋体" w:hAnsi="宋体" w:cs="宋体"/>
          <w:sz w:val="24"/>
          <w:szCs w:val="24"/>
        </w:rPr>
      </w:pPr>
      <w:r>
        <w:rPr>
          <w:rFonts w:ascii="宋体" w:hAnsi="宋体" w:cs="宋体"/>
          <w:sz w:val="24"/>
          <w:szCs w:val="24"/>
        </w:rPr>
        <w:t>④ 不同供应商的响应文件异常一致或者投标报价呈规律性差异；</w:t>
      </w:r>
    </w:p>
    <w:p w:rsidR="000C7141" w:rsidRDefault="00766986">
      <w:pPr>
        <w:spacing w:line="400" w:lineRule="exact"/>
        <w:ind w:firstLine="482"/>
        <w:rPr>
          <w:rFonts w:ascii="宋体" w:hAnsi="宋体" w:cs="宋体"/>
          <w:sz w:val="24"/>
          <w:szCs w:val="24"/>
        </w:rPr>
      </w:pPr>
      <w:r>
        <w:rPr>
          <w:rFonts w:ascii="宋体" w:hAnsi="宋体" w:cs="宋体"/>
          <w:sz w:val="24"/>
          <w:szCs w:val="24"/>
        </w:rPr>
        <w:t>⑤ 不同供应商的响应文件相互混装；</w:t>
      </w:r>
    </w:p>
    <w:p w:rsidR="000C7141" w:rsidRDefault="00766986">
      <w:pPr>
        <w:spacing w:line="400" w:lineRule="exact"/>
        <w:ind w:firstLine="482"/>
        <w:rPr>
          <w:rFonts w:ascii="宋体" w:hAnsi="宋体" w:cs="宋体"/>
          <w:sz w:val="24"/>
          <w:szCs w:val="24"/>
        </w:rPr>
      </w:pPr>
      <w:r>
        <w:rPr>
          <w:rFonts w:ascii="宋体" w:hAnsi="宋体" w:cs="宋体"/>
          <w:sz w:val="24"/>
          <w:szCs w:val="24"/>
        </w:rPr>
        <w:t>（3）有下列情形之一的，属于弄虚作假行为：</w:t>
      </w:r>
    </w:p>
    <w:p w:rsidR="000C7141" w:rsidRDefault="00766986">
      <w:pPr>
        <w:spacing w:line="400" w:lineRule="exact"/>
        <w:ind w:firstLine="482"/>
        <w:rPr>
          <w:rFonts w:ascii="宋体" w:hAnsi="宋体" w:cs="宋体"/>
          <w:sz w:val="24"/>
          <w:szCs w:val="24"/>
        </w:rPr>
      </w:pPr>
      <w:r>
        <w:rPr>
          <w:rFonts w:ascii="宋体" w:hAnsi="宋体" w:cs="宋体"/>
          <w:sz w:val="24"/>
          <w:szCs w:val="24"/>
        </w:rPr>
        <w:t>① 使用通过受让或者租借等方式获取的资格、资质证书投标的，即以他人名义投标的。</w:t>
      </w:r>
    </w:p>
    <w:p w:rsidR="000C7141" w:rsidRDefault="00766986">
      <w:pPr>
        <w:spacing w:line="400" w:lineRule="exact"/>
        <w:ind w:firstLine="482"/>
        <w:rPr>
          <w:rFonts w:ascii="宋体" w:hAnsi="宋体" w:cs="宋体"/>
          <w:sz w:val="24"/>
          <w:szCs w:val="24"/>
        </w:rPr>
      </w:pPr>
      <w:r>
        <w:rPr>
          <w:rFonts w:ascii="宋体" w:hAnsi="宋体" w:cs="宋体"/>
          <w:sz w:val="24"/>
          <w:szCs w:val="24"/>
        </w:rPr>
        <w:t>② 使用伪造、变造的许可证件；</w:t>
      </w:r>
    </w:p>
    <w:p w:rsidR="000C7141" w:rsidRDefault="00766986">
      <w:pPr>
        <w:spacing w:line="400" w:lineRule="exact"/>
        <w:ind w:firstLine="482"/>
        <w:rPr>
          <w:rFonts w:ascii="宋体" w:hAnsi="宋体" w:cs="宋体"/>
          <w:sz w:val="24"/>
          <w:szCs w:val="24"/>
        </w:rPr>
      </w:pPr>
      <w:r>
        <w:rPr>
          <w:rFonts w:ascii="宋体" w:hAnsi="宋体" w:cs="宋体"/>
          <w:sz w:val="24"/>
          <w:szCs w:val="24"/>
        </w:rPr>
        <w:t>③ 提供虚假的财务状况或者业绩；</w:t>
      </w:r>
    </w:p>
    <w:p w:rsidR="000C7141" w:rsidRDefault="00766986">
      <w:pPr>
        <w:spacing w:line="400" w:lineRule="exact"/>
        <w:ind w:firstLine="482"/>
        <w:rPr>
          <w:rFonts w:ascii="宋体" w:hAnsi="宋体" w:cs="宋体"/>
          <w:sz w:val="24"/>
          <w:szCs w:val="24"/>
        </w:rPr>
      </w:pPr>
      <w:r>
        <w:rPr>
          <w:rFonts w:ascii="宋体" w:hAnsi="宋体" w:cs="宋体"/>
          <w:sz w:val="24"/>
          <w:szCs w:val="24"/>
        </w:rPr>
        <w:t>④ 提供虚假的项目负责人或者主要技术人员简历、劳动关系证明；</w:t>
      </w:r>
    </w:p>
    <w:p w:rsidR="000C7141" w:rsidRDefault="00766986">
      <w:pPr>
        <w:spacing w:line="400" w:lineRule="exact"/>
        <w:ind w:firstLine="482"/>
        <w:rPr>
          <w:rFonts w:ascii="宋体" w:hAnsi="宋体" w:cs="宋体"/>
          <w:sz w:val="24"/>
          <w:szCs w:val="24"/>
        </w:rPr>
      </w:pPr>
      <w:r>
        <w:rPr>
          <w:rFonts w:ascii="宋体" w:hAnsi="宋体" w:cs="宋体"/>
          <w:sz w:val="24"/>
          <w:szCs w:val="24"/>
        </w:rPr>
        <w:t>⑤ 提供虚假的信用状况；</w:t>
      </w:r>
    </w:p>
    <w:p w:rsidR="000C7141" w:rsidRDefault="00766986">
      <w:pPr>
        <w:spacing w:line="400" w:lineRule="exact"/>
        <w:ind w:firstLine="482"/>
        <w:rPr>
          <w:rFonts w:ascii="宋体" w:hAnsi="宋体" w:cs="宋体"/>
          <w:sz w:val="24"/>
          <w:szCs w:val="24"/>
        </w:rPr>
      </w:pPr>
      <w:r>
        <w:rPr>
          <w:rFonts w:ascii="宋体" w:hAnsi="宋体" w:cs="宋体"/>
          <w:sz w:val="24"/>
          <w:szCs w:val="24"/>
        </w:rPr>
        <w:t>⑥ 其他弄虚作假的行为。</w:t>
      </w:r>
    </w:p>
    <w:p w:rsidR="000C7141" w:rsidRDefault="00766986">
      <w:pPr>
        <w:spacing w:line="400" w:lineRule="exact"/>
        <w:ind w:firstLine="482"/>
        <w:rPr>
          <w:rFonts w:ascii="宋体" w:hAnsi="宋体" w:cs="宋体"/>
          <w:sz w:val="24"/>
          <w:szCs w:val="24"/>
        </w:rPr>
      </w:pPr>
      <w:r>
        <w:rPr>
          <w:rFonts w:ascii="宋体" w:hAnsi="宋体" w:cs="宋体"/>
          <w:sz w:val="24"/>
          <w:szCs w:val="24"/>
        </w:rPr>
        <w:t>（4）不按磋商小组要求澄清、说明或补正的。</w:t>
      </w:r>
    </w:p>
    <w:p w:rsidR="000C7141" w:rsidRDefault="00766986">
      <w:pPr>
        <w:spacing w:line="400" w:lineRule="exact"/>
        <w:ind w:firstLine="482"/>
        <w:rPr>
          <w:rFonts w:ascii="宋体" w:hAnsi="宋体" w:cs="宋体"/>
          <w:sz w:val="24"/>
          <w:szCs w:val="24"/>
        </w:rPr>
      </w:pPr>
      <w:r>
        <w:rPr>
          <w:rFonts w:ascii="宋体" w:hAnsi="宋体" w:cs="宋体"/>
          <w:sz w:val="24"/>
          <w:szCs w:val="24"/>
        </w:rPr>
        <w:t>3.3.3投标报价有算术错误的，</w:t>
      </w:r>
      <w:proofErr w:type="gramStart"/>
      <w:r>
        <w:rPr>
          <w:rFonts w:ascii="宋体" w:hAnsi="宋体" w:cs="宋体"/>
          <w:sz w:val="24"/>
          <w:szCs w:val="24"/>
        </w:rPr>
        <w:t>磋商按</w:t>
      </w:r>
      <w:proofErr w:type="gramEnd"/>
      <w:r>
        <w:rPr>
          <w:rFonts w:ascii="宋体" w:hAnsi="宋体" w:cs="宋体"/>
          <w:sz w:val="24"/>
          <w:szCs w:val="24"/>
        </w:rPr>
        <w:t>以下原则对投标报价进行修正，修正的价格</w:t>
      </w:r>
      <w:proofErr w:type="gramStart"/>
      <w:r>
        <w:rPr>
          <w:rFonts w:ascii="宋体" w:hAnsi="宋体" w:cs="宋体"/>
          <w:sz w:val="24"/>
          <w:szCs w:val="24"/>
        </w:rPr>
        <w:t>经供应</w:t>
      </w:r>
      <w:proofErr w:type="gramEnd"/>
      <w:r>
        <w:rPr>
          <w:rFonts w:ascii="宋体" w:hAnsi="宋体" w:cs="宋体"/>
          <w:sz w:val="24"/>
          <w:szCs w:val="24"/>
        </w:rPr>
        <w:t>商书面确认后具有约束力。</w:t>
      </w:r>
    </w:p>
    <w:p w:rsidR="000C7141" w:rsidRDefault="00766986">
      <w:pPr>
        <w:spacing w:line="400" w:lineRule="exact"/>
        <w:ind w:firstLine="482"/>
        <w:rPr>
          <w:rFonts w:ascii="宋体" w:hAnsi="宋体" w:cs="宋体"/>
          <w:sz w:val="24"/>
          <w:szCs w:val="24"/>
        </w:rPr>
      </w:pPr>
      <w:r>
        <w:rPr>
          <w:rFonts w:ascii="宋体" w:hAnsi="宋体" w:cs="宋体"/>
          <w:sz w:val="24"/>
          <w:szCs w:val="24"/>
        </w:rPr>
        <w:t>（1）响应文件中的大写金额与小写金额不一致的，以大写金额为准；</w:t>
      </w:r>
    </w:p>
    <w:p w:rsidR="000C7141" w:rsidRDefault="00766986">
      <w:pPr>
        <w:spacing w:line="400" w:lineRule="exact"/>
        <w:ind w:firstLine="482"/>
        <w:rPr>
          <w:rFonts w:ascii="宋体" w:hAnsi="宋体" w:cs="宋体"/>
          <w:sz w:val="24"/>
          <w:szCs w:val="24"/>
        </w:rPr>
      </w:pPr>
      <w:r>
        <w:rPr>
          <w:rFonts w:ascii="宋体" w:hAnsi="宋体" w:cs="宋体"/>
          <w:sz w:val="24"/>
          <w:szCs w:val="24"/>
        </w:rPr>
        <w:t>（2）总价金额与依据单价计算出的结果不一致的，以单价金额为准修正总价，但单价金额小数点有明显错误的除外。</w:t>
      </w:r>
    </w:p>
    <w:p w:rsidR="000C7141" w:rsidRDefault="00766986">
      <w:pPr>
        <w:spacing w:line="400" w:lineRule="exact"/>
        <w:ind w:firstLine="482"/>
        <w:rPr>
          <w:rFonts w:ascii="宋体" w:hAnsi="宋体" w:cs="宋体"/>
          <w:sz w:val="24"/>
          <w:szCs w:val="24"/>
        </w:rPr>
      </w:pPr>
      <w:r>
        <w:rPr>
          <w:rFonts w:ascii="宋体" w:hAnsi="宋体" w:cs="宋体"/>
          <w:sz w:val="24"/>
          <w:szCs w:val="24"/>
        </w:rPr>
        <w:t>3.3.4 磋商小组发现供应商的报价明显低于其他投标报价，或者在设有最高投标限价时明显低于最高投标限价，使得其投标报价可能低于其个别成本的，应当要求该供应商</w:t>
      </w:r>
      <w:proofErr w:type="gramStart"/>
      <w:r>
        <w:rPr>
          <w:rFonts w:ascii="宋体" w:hAnsi="宋体" w:cs="宋体"/>
          <w:sz w:val="24"/>
          <w:szCs w:val="24"/>
        </w:rPr>
        <w:lastRenderedPageBreak/>
        <w:t>作出</w:t>
      </w:r>
      <w:proofErr w:type="gramEnd"/>
      <w:r>
        <w:rPr>
          <w:rFonts w:ascii="宋体" w:hAnsi="宋体" w:cs="宋体"/>
          <w:sz w:val="24"/>
          <w:szCs w:val="24"/>
        </w:rPr>
        <w:t>书面说明并提供相应的证明材料。供应商不能合理说明或者不能提供相应证明材料的，由磋商小组认定该供应商以低于成本报价竞标，否决其投标。</w:t>
      </w:r>
    </w:p>
    <w:p w:rsidR="000C7141" w:rsidRDefault="00766986">
      <w:pPr>
        <w:spacing w:line="400" w:lineRule="exact"/>
        <w:ind w:firstLine="482"/>
        <w:rPr>
          <w:rFonts w:ascii="宋体" w:hAnsi="宋体" w:cs="宋体"/>
          <w:sz w:val="24"/>
          <w:szCs w:val="24"/>
        </w:rPr>
      </w:pPr>
      <w:r>
        <w:rPr>
          <w:rFonts w:ascii="宋体" w:hAnsi="宋体" w:cs="宋体"/>
          <w:sz w:val="24"/>
          <w:szCs w:val="24"/>
        </w:rPr>
        <w:t>3.3.5 磋商小组否决不合格投标后，因有效投标不足三个使得投标明显缺乏竞争的，磋商小组可以否决全部投标。</w:t>
      </w:r>
    </w:p>
    <w:p w:rsidR="000C7141" w:rsidRDefault="00766986">
      <w:pPr>
        <w:pStyle w:val="af0"/>
        <w:jc w:val="left"/>
        <w:rPr>
          <w:rFonts w:ascii="宋体" w:hAnsi="宋体" w:cs="宋体"/>
          <w:b/>
        </w:rPr>
      </w:pPr>
      <w:r>
        <w:rPr>
          <w:rFonts w:ascii="宋体" w:hAnsi="宋体" w:cs="宋体"/>
          <w:b/>
        </w:rPr>
        <w:t>3.4 详细评审</w:t>
      </w:r>
    </w:p>
    <w:p w:rsidR="000C7141" w:rsidRDefault="00766986">
      <w:pPr>
        <w:spacing w:line="400" w:lineRule="exact"/>
        <w:ind w:firstLine="482"/>
        <w:rPr>
          <w:rFonts w:ascii="宋体" w:hAnsi="宋体" w:cs="宋体"/>
          <w:sz w:val="24"/>
          <w:szCs w:val="24"/>
        </w:rPr>
      </w:pPr>
      <w:r>
        <w:rPr>
          <w:rFonts w:ascii="宋体" w:hAnsi="宋体" w:cs="宋体"/>
          <w:sz w:val="24"/>
          <w:szCs w:val="24"/>
        </w:rPr>
        <w:t>3.4.1磋商小组对通过了初步评审的响应文件进行详细评审。</w:t>
      </w:r>
    </w:p>
    <w:p w:rsidR="000C7141" w:rsidRDefault="00766986">
      <w:pPr>
        <w:spacing w:line="400" w:lineRule="exact"/>
        <w:ind w:firstLine="482"/>
        <w:rPr>
          <w:rFonts w:ascii="宋体" w:hAnsi="宋体" w:cs="宋体"/>
          <w:sz w:val="24"/>
          <w:szCs w:val="24"/>
        </w:rPr>
      </w:pPr>
      <w:r>
        <w:rPr>
          <w:rFonts w:ascii="宋体" w:hAnsi="宋体" w:cs="宋体"/>
          <w:sz w:val="24"/>
          <w:szCs w:val="24"/>
        </w:rPr>
        <w:t>3.4. 2 磋商小组按本章第2.2款规定的量化因素和分值进行打分，并计算出综合评估得分。</w:t>
      </w:r>
    </w:p>
    <w:p w:rsidR="000C7141" w:rsidRDefault="00766986">
      <w:pPr>
        <w:pStyle w:val="af0"/>
        <w:jc w:val="left"/>
        <w:rPr>
          <w:rFonts w:ascii="宋体" w:hAnsi="宋体" w:cs="宋体"/>
          <w:b/>
        </w:rPr>
      </w:pPr>
      <w:r>
        <w:rPr>
          <w:rFonts w:ascii="宋体" w:hAnsi="宋体" w:cs="宋体"/>
          <w:b/>
        </w:rPr>
        <w:t>3.4 响应文件的澄清和补正</w:t>
      </w:r>
    </w:p>
    <w:p w:rsidR="000C7141" w:rsidRDefault="00766986">
      <w:pPr>
        <w:spacing w:line="400" w:lineRule="exact"/>
        <w:ind w:firstLine="482"/>
        <w:rPr>
          <w:rFonts w:ascii="宋体" w:hAnsi="宋体" w:cs="宋体"/>
          <w:sz w:val="24"/>
          <w:szCs w:val="24"/>
        </w:rPr>
      </w:pPr>
      <w:r>
        <w:rPr>
          <w:rFonts w:ascii="宋体" w:hAnsi="宋体" w:cs="宋体"/>
          <w:sz w:val="24"/>
          <w:szCs w:val="24"/>
        </w:rPr>
        <w:t>3.4.1 在磋商过程中，磋商小组可以要求供应商在磋商小组规定的时间内对所提交响应文件中不明确的内容进行澄清或说明，或者对细微偏差进行补正。磋商小组不接受供应商主动提出的澄清、说明或补正。</w:t>
      </w:r>
    </w:p>
    <w:p w:rsidR="000C7141" w:rsidRDefault="00766986">
      <w:pPr>
        <w:spacing w:line="400" w:lineRule="exact"/>
        <w:ind w:firstLine="482"/>
        <w:rPr>
          <w:rFonts w:ascii="宋体" w:hAnsi="宋体" w:cs="宋体"/>
          <w:sz w:val="24"/>
          <w:szCs w:val="24"/>
        </w:rPr>
      </w:pPr>
      <w:r>
        <w:rPr>
          <w:rFonts w:ascii="宋体" w:hAnsi="宋体" w:cs="宋体"/>
          <w:sz w:val="24"/>
          <w:szCs w:val="24"/>
        </w:rPr>
        <w:t>3.4.2 澄清、说明和补正不得改变响应文件的实质性内容（算术性错误修正的除外）。供应商的澄清、说明和补正属于响应文件的组成部分。</w:t>
      </w:r>
    </w:p>
    <w:p w:rsidR="000C7141" w:rsidRDefault="00766986">
      <w:pPr>
        <w:spacing w:line="400" w:lineRule="exact"/>
        <w:ind w:firstLine="482"/>
        <w:rPr>
          <w:rFonts w:ascii="宋体" w:hAnsi="宋体" w:cs="宋体"/>
          <w:sz w:val="24"/>
          <w:szCs w:val="24"/>
        </w:rPr>
      </w:pPr>
      <w:r>
        <w:rPr>
          <w:rFonts w:ascii="宋体" w:hAnsi="宋体" w:cs="宋体"/>
          <w:sz w:val="24"/>
          <w:szCs w:val="24"/>
        </w:rPr>
        <w:t>3.4.3 磋商小组对供应商提交的澄清、说明或补正有疑问的，可以要求供应商进一步澄清、说明或补正，直至满足磋商小组的要求。</w:t>
      </w:r>
    </w:p>
    <w:p w:rsidR="000C7141" w:rsidRDefault="00766986">
      <w:pPr>
        <w:pStyle w:val="af0"/>
        <w:jc w:val="center"/>
        <w:rPr>
          <w:rFonts w:ascii="宋体" w:hAnsi="宋体" w:cs="宋体"/>
          <w:color w:val="auto"/>
          <w:szCs w:val="24"/>
        </w:rPr>
      </w:pPr>
      <w:r>
        <w:rPr>
          <w:rFonts w:ascii="宋体" w:hAnsi="宋体" w:cs="宋体"/>
          <w:b/>
        </w:rPr>
        <w:t>4. 计分方法及定标办法</w:t>
      </w:r>
    </w:p>
    <w:p w:rsidR="000C7141" w:rsidRDefault="00766986">
      <w:pPr>
        <w:widowControl/>
        <w:jc w:val="left"/>
        <w:rPr>
          <w:rFonts w:ascii="宋体" w:hAnsi="宋体" w:cs="宋体"/>
          <w:b/>
          <w:sz w:val="24"/>
          <w:szCs w:val="24"/>
        </w:rPr>
      </w:pPr>
      <w:r>
        <w:rPr>
          <w:rFonts w:ascii="宋体" w:hAnsi="宋体" w:cs="宋体"/>
          <w:b/>
          <w:sz w:val="24"/>
          <w:szCs w:val="24"/>
        </w:rPr>
        <w:t>4.1.计分办法</w:t>
      </w:r>
    </w:p>
    <w:p w:rsidR="000C7141" w:rsidRDefault="00766986" w:rsidP="000C7141">
      <w:pPr>
        <w:widowControl/>
        <w:ind w:leftChars="228" w:left="479"/>
        <w:jc w:val="left"/>
        <w:rPr>
          <w:rFonts w:ascii="宋体" w:hAnsi="宋体" w:cs="宋体"/>
          <w:sz w:val="24"/>
          <w:szCs w:val="24"/>
        </w:rPr>
      </w:pPr>
      <w:r>
        <w:rPr>
          <w:rFonts w:ascii="宋体" w:hAnsi="宋体" w:cs="宋体"/>
          <w:sz w:val="24"/>
          <w:szCs w:val="24"/>
        </w:rPr>
        <w:t>4.1.1分散采购机构对各评委的总分进行复核。各项统计结果均精确到小数点后两</w:t>
      </w:r>
    </w:p>
    <w:p w:rsidR="000C7141" w:rsidRDefault="00766986">
      <w:pPr>
        <w:widowControl/>
        <w:jc w:val="left"/>
        <w:rPr>
          <w:rFonts w:ascii="宋体" w:hAnsi="宋体" w:cs="宋体"/>
          <w:sz w:val="24"/>
          <w:szCs w:val="24"/>
        </w:rPr>
      </w:pPr>
      <w:r>
        <w:rPr>
          <w:rFonts w:ascii="宋体" w:hAnsi="宋体" w:cs="宋体"/>
          <w:sz w:val="24"/>
          <w:szCs w:val="24"/>
        </w:rPr>
        <w:t>位。</w:t>
      </w:r>
    </w:p>
    <w:p w:rsidR="000C7141" w:rsidRDefault="00766986" w:rsidP="000C7141">
      <w:pPr>
        <w:widowControl/>
        <w:ind w:leftChars="228" w:left="479"/>
        <w:jc w:val="left"/>
        <w:rPr>
          <w:rFonts w:ascii="宋体" w:hAnsi="宋体" w:cs="宋体"/>
          <w:sz w:val="24"/>
          <w:szCs w:val="24"/>
        </w:rPr>
      </w:pPr>
      <w:r>
        <w:rPr>
          <w:rFonts w:ascii="宋体" w:hAnsi="宋体" w:cs="宋体"/>
          <w:sz w:val="24"/>
          <w:szCs w:val="24"/>
        </w:rPr>
        <w:t>4.1.2</w:t>
      </w:r>
      <w:proofErr w:type="gramStart"/>
      <w:r>
        <w:rPr>
          <w:rFonts w:ascii="宋体" w:hAnsi="宋体" w:cs="宋体"/>
          <w:sz w:val="24"/>
          <w:szCs w:val="24"/>
        </w:rPr>
        <w:t>各</w:t>
      </w:r>
      <w:proofErr w:type="gramEnd"/>
      <w:r>
        <w:rPr>
          <w:rFonts w:ascii="宋体" w:hAnsi="宋体" w:cs="宋体"/>
          <w:sz w:val="24"/>
          <w:szCs w:val="24"/>
        </w:rPr>
        <w:t>投标人的最终得分为评委所评定分数的算术平均值。</w:t>
      </w:r>
    </w:p>
    <w:p w:rsidR="000C7141" w:rsidRDefault="00766986" w:rsidP="000C7141">
      <w:pPr>
        <w:widowControl/>
        <w:ind w:leftChars="228" w:left="719" w:hangingChars="100" w:hanging="240"/>
        <w:jc w:val="left"/>
        <w:rPr>
          <w:rFonts w:ascii="宋体" w:hAnsi="宋体" w:cs="宋体"/>
          <w:sz w:val="24"/>
          <w:szCs w:val="24"/>
        </w:rPr>
      </w:pPr>
      <w:r>
        <w:rPr>
          <w:rFonts w:ascii="宋体" w:hAnsi="宋体" w:cs="宋体"/>
          <w:sz w:val="24"/>
          <w:szCs w:val="24"/>
        </w:rPr>
        <w:t>4.1.3磋商小组根据各投标人投标的最终评分，按高低次序确定投标人最终的排列</w:t>
      </w:r>
    </w:p>
    <w:p w:rsidR="000C7141" w:rsidRDefault="00766986">
      <w:pPr>
        <w:widowControl/>
        <w:ind w:left="720" w:hangingChars="300" w:hanging="720"/>
        <w:jc w:val="left"/>
        <w:rPr>
          <w:rFonts w:ascii="宋体" w:hAnsi="宋体" w:cs="宋体"/>
          <w:sz w:val="24"/>
          <w:szCs w:val="24"/>
        </w:rPr>
      </w:pPr>
      <w:r>
        <w:rPr>
          <w:rFonts w:ascii="宋体" w:hAnsi="宋体" w:cs="宋体"/>
          <w:sz w:val="24"/>
          <w:szCs w:val="24"/>
        </w:rPr>
        <w:t>名次，并按照磋商文件中规定推荐不超过三名有排序的合格的中标候选人。如果投标人</w:t>
      </w:r>
    </w:p>
    <w:p w:rsidR="000C7141" w:rsidRDefault="00766986">
      <w:pPr>
        <w:widowControl/>
        <w:ind w:left="720" w:hangingChars="300" w:hanging="720"/>
        <w:jc w:val="left"/>
        <w:rPr>
          <w:rFonts w:ascii="宋体" w:hAnsi="宋体" w:cs="宋体"/>
          <w:sz w:val="24"/>
          <w:szCs w:val="24"/>
        </w:rPr>
      </w:pPr>
      <w:r>
        <w:rPr>
          <w:rFonts w:ascii="宋体" w:hAnsi="宋体" w:cs="宋体"/>
          <w:sz w:val="24"/>
          <w:szCs w:val="24"/>
        </w:rPr>
        <w:t>的最终评分相同，则投标报价低的投标人排名优先。得分且投标报价相同的并列，由采</w:t>
      </w:r>
    </w:p>
    <w:p w:rsidR="000C7141" w:rsidRDefault="00766986">
      <w:pPr>
        <w:pStyle w:val="af0"/>
        <w:jc w:val="left"/>
        <w:rPr>
          <w:rFonts w:ascii="宋体" w:hAnsi="宋体" w:cs="宋体"/>
          <w:b/>
        </w:rPr>
      </w:pPr>
      <w:proofErr w:type="gramStart"/>
      <w:r>
        <w:rPr>
          <w:rFonts w:ascii="宋体" w:hAnsi="宋体" w:cs="宋体"/>
          <w:color w:val="auto"/>
          <w:szCs w:val="24"/>
        </w:rPr>
        <w:t>购人确定</w:t>
      </w:r>
      <w:proofErr w:type="gramEnd"/>
      <w:r>
        <w:rPr>
          <w:rFonts w:ascii="宋体" w:hAnsi="宋体" w:cs="宋体"/>
          <w:color w:val="auto"/>
          <w:szCs w:val="24"/>
        </w:rPr>
        <w:t>或者采购人委托磋商小组以投票方式确定中标人。</w:t>
      </w:r>
      <w:r>
        <w:rPr>
          <w:rFonts w:ascii="宋体" w:hAnsi="宋体" w:cs="宋体"/>
          <w:color w:val="auto"/>
          <w:szCs w:val="24"/>
        </w:rPr>
        <w:br/>
      </w:r>
      <w:r>
        <w:rPr>
          <w:rFonts w:ascii="宋体" w:hAnsi="宋体" w:cs="宋体"/>
          <w:b/>
        </w:rPr>
        <w:t>4.2.最终供应商确定办法</w:t>
      </w:r>
    </w:p>
    <w:p w:rsidR="000C7141" w:rsidRDefault="00766986">
      <w:pPr>
        <w:adjustRightInd w:val="0"/>
        <w:snapToGrid w:val="0"/>
        <w:spacing w:line="400" w:lineRule="exact"/>
        <w:ind w:firstLineChars="200" w:firstLine="480"/>
        <w:rPr>
          <w:rFonts w:ascii="宋体" w:hAnsi="宋体" w:cs="宋体"/>
          <w:sz w:val="24"/>
          <w:szCs w:val="24"/>
          <w:lang w:val="zh-CN"/>
        </w:rPr>
      </w:pPr>
      <w:r>
        <w:rPr>
          <w:rFonts w:ascii="宋体" w:hAnsi="宋体" w:cs="宋体"/>
          <w:sz w:val="24"/>
          <w:szCs w:val="24"/>
        </w:rPr>
        <w:t>4.2.1</w:t>
      </w:r>
      <w:r>
        <w:rPr>
          <w:rFonts w:ascii="宋体" w:hAnsi="宋体" w:cs="宋体"/>
          <w:sz w:val="24"/>
          <w:szCs w:val="24"/>
          <w:lang w:val="zh-CN"/>
        </w:rPr>
        <w:t>磋商小组根据排名顺序与排名第一的供应商候选人进行服务质量，价格上的面对面磋商，若</w:t>
      </w:r>
      <w:proofErr w:type="gramStart"/>
      <w:r>
        <w:rPr>
          <w:rFonts w:ascii="宋体" w:hAnsi="宋体" w:cs="宋体"/>
          <w:sz w:val="24"/>
          <w:szCs w:val="24"/>
          <w:lang w:val="zh-CN"/>
        </w:rPr>
        <w:t>符合磋商</w:t>
      </w:r>
      <w:proofErr w:type="gramEnd"/>
      <w:r>
        <w:rPr>
          <w:rFonts w:ascii="宋体" w:hAnsi="宋体" w:cs="宋体"/>
          <w:sz w:val="24"/>
          <w:szCs w:val="24"/>
          <w:lang w:val="zh-CN"/>
        </w:rPr>
        <w:t>单位磋商文件要求则排名第一的供应商为最终供应商。第一的供应商候选人放弃、因不可抗力提出不能履行合同，采购人可以确定排名第二的供应商候选人为最终供应商。排名第二的供应商候选人因前款规定的同样原因不能签订合同的。采购人可以确定排名第三的供应商候选人为最终供应商。</w:t>
      </w:r>
    </w:p>
    <w:p w:rsidR="000C7141" w:rsidRDefault="00766986">
      <w:pPr>
        <w:adjustRightInd w:val="0"/>
        <w:snapToGrid w:val="0"/>
        <w:spacing w:line="400" w:lineRule="exact"/>
        <w:ind w:firstLineChars="200" w:firstLine="480"/>
        <w:rPr>
          <w:rFonts w:ascii="宋体" w:hAnsi="宋体" w:cs="宋体"/>
          <w:sz w:val="24"/>
          <w:szCs w:val="24"/>
        </w:rPr>
      </w:pPr>
      <w:r>
        <w:rPr>
          <w:rFonts w:ascii="宋体" w:hAnsi="宋体" w:cs="宋体"/>
          <w:sz w:val="24"/>
          <w:szCs w:val="24"/>
        </w:rPr>
        <w:t>4.2.2</w:t>
      </w:r>
      <w:r>
        <w:rPr>
          <w:rFonts w:ascii="宋体" w:hAnsi="宋体" w:cs="宋体"/>
          <w:sz w:val="24"/>
          <w:szCs w:val="24"/>
          <w:lang w:val="zh-CN"/>
        </w:rPr>
        <w:t>采购代理机构应当在评审结束后2个工作日内将评审报告送采购人确认，采购</w:t>
      </w:r>
      <w:r>
        <w:rPr>
          <w:rFonts w:ascii="宋体" w:hAnsi="宋体" w:cs="宋体"/>
          <w:sz w:val="24"/>
          <w:szCs w:val="24"/>
          <w:lang w:val="zh-CN"/>
        </w:rPr>
        <w:lastRenderedPageBreak/>
        <w:t>人应当在收到评审报告后</w:t>
      </w:r>
      <w:r>
        <w:rPr>
          <w:rFonts w:ascii="宋体" w:hAnsi="宋体" w:cs="宋体"/>
          <w:sz w:val="24"/>
          <w:szCs w:val="24"/>
        </w:rPr>
        <w:t>5</w:t>
      </w:r>
      <w:r>
        <w:rPr>
          <w:rFonts w:ascii="宋体" w:hAnsi="宋体" w:cs="宋体"/>
          <w:sz w:val="24"/>
          <w:szCs w:val="24"/>
          <w:lang w:val="zh-CN"/>
        </w:rPr>
        <w:t>个工作日内，从评审报告提出的成交候选供应商中，按照排序由高到低的原则确定成交供应商，也可以书面</w:t>
      </w:r>
      <w:proofErr w:type="gramStart"/>
      <w:r>
        <w:rPr>
          <w:rFonts w:ascii="宋体" w:hAnsi="宋体" w:cs="宋体"/>
          <w:sz w:val="24"/>
          <w:szCs w:val="24"/>
          <w:lang w:val="zh-CN"/>
        </w:rPr>
        <w:t>授权磋商</w:t>
      </w:r>
      <w:proofErr w:type="gramEnd"/>
      <w:r>
        <w:rPr>
          <w:rFonts w:ascii="宋体" w:hAnsi="宋体" w:cs="宋体"/>
          <w:sz w:val="24"/>
          <w:szCs w:val="24"/>
          <w:lang w:val="zh-CN"/>
        </w:rPr>
        <w:t>小组直接确定成交供应商，本次磋商活动由采购人按照磋商报告上磋商小组推荐的中标候选人确定最终中标人。采购人逾期未确定成交</w:t>
      </w:r>
      <w:proofErr w:type="gramStart"/>
      <w:r>
        <w:rPr>
          <w:rFonts w:ascii="宋体" w:hAnsi="宋体" w:cs="宋体"/>
          <w:sz w:val="24"/>
          <w:szCs w:val="24"/>
          <w:lang w:val="zh-CN"/>
        </w:rPr>
        <w:t>供应商且不</w:t>
      </w:r>
      <w:proofErr w:type="gramEnd"/>
      <w:r>
        <w:rPr>
          <w:rFonts w:ascii="宋体" w:hAnsi="宋体" w:cs="宋体"/>
          <w:sz w:val="24"/>
          <w:szCs w:val="24"/>
          <w:lang w:val="zh-CN"/>
        </w:rPr>
        <w:t>提出异议的，视为确定评审报告提出的排序第一的供应商为成交供应商。</w:t>
      </w:r>
    </w:p>
    <w:p w:rsidR="000C7141" w:rsidRDefault="00766986">
      <w:pPr>
        <w:adjustRightInd w:val="0"/>
        <w:snapToGrid w:val="0"/>
        <w:spacing w:line="400" w:lineRule="exact"/>
        <w:ind w:firstLineChars="200" w:firstLine="480"/>
        <w:rPr>
          <w:rFonts w:ascii="宋体" w:hAnsi="宋体" w:cs="宋体"/>
          <w:sz w:val="24"/>
          <w:szCs w:val="24"/>
          <w:lang w:val="zh-CN"/>
        </w:rPr>
      </w:pPr>
      <w:r>
        <w:rPr>
          <w:rFonts w:ascii="宋体" w:hAnsi="宋体" w:cs="宋体"/>
          <w:sz w:val="24"/>
          <w:szCs w:val="24"/>
        </w:rPr>
        <w:t>4.2.3</w:t>
      </w:r>
      <w:r>
        <w:rPr>
          <w:rFonts w:ascii="宋体" w:hAnsi="宋体" w:cs="宋体"/>
          <w:sz w:val="24"/>
          <w:szCs w:val="24"/>
          <w:lang w:val="zh-CN"/>
        </w:rPr>
        <w:t>对未中标的候选人，采购人有权不作任何解释。</w:t>
      </w:r>
    </w:p>
    <w:p w:rsidR="000C7141" w:rsidRDefault="00766986">
      <w:pPr>
        <w:adjustRightInd w:val="0"/>
        <w:snapToGrid w:val="0"/>
        <w:spacing w:line="400" w:lineRule="exact"/>
        <w:ind w:firstLineChars="200" w:firstLine="480"/>
        <w:rPr>
          <w:rFonts w:ascii="宋体" w:hAnsi="宋体" w:cs="宋体"/>
          <w:sz w:val="24"/>
          <w:szCs w:val="24"/>
        </w:rPr>
      </w:pPr>
      <w:r>
        <w:rPr>
          <w:rFonts w:ascii="宋体" w:hAnsi="宋体" w:cs="宋体"/>
          <w:sz w:val="24"/>
          <w:szCs w:val="24"/>
        </w:rPr>
        <w:t>4.2.4采购人或者采购代理机构应当在成交供应商确定后2个工作日内，在省级以上财政部门指定的政府采购信息发布媒体上公告成交结果，同时向成交供应商发出成交通知书，并将磋商文件随成交结果同时公告。</w:t>
      </w:r>
    </w:p>
    <w:p w:rsidR="000C7141" w:rsidRDefault="000C7141">
      <w:pPr>
        <w:pStyle w:val="af0"/>
        <w:jc w:val="center"/>
        <w:rPr>
          <w:rFonts w:ascii="宋体" w:hAnsi="宋体" w:cs="宋体"/>
          <w:b/>
        </w:rPr>
      </w:pPr>
    </w:p>
    <w:p w:rsidR="000C7141" w:rsidRDefault="00766986">
      <w:pPr>
        <w:pStyle w:val="af0"/>
        <w:jc w:val="center"/>
        <w:rPr>
          <w:rFonts w:ascii="宋体" w:hAnsi="宋体" w:cs="宋体"/>
          <w:b/>
        </w:rPr>
      </w:pPr>
      <w:r>
        <w:rPr>
          <w:rFonts w:ascii="宋体" w:hAnsi="宋体" w:cs="宋体"/>
          <w:b/>
        </w:rPr>
        <w:t>5. 特殊情况的处置程序</w:t>
      </w:r>
    </w:p>
    <w:p w:rsidR="000C7141" w:rsidRDefault="00766986">
      <w:pPr>
        <w:pStyle w:val="af0"/>
        <w:jc w:val="left"/>
        <w:rPr>
          <w:rFonts w:ascii="宋体" w:hAnsi="宋体" w:cs="宋体"/>
          <w:b/>
        </w:rPr>
      </w:pPr>
      <w:r>
        <w:rPr>
          <w:rFonts w:ascii="宋体" w:hAnsi="宋体" w:cs="宋体"/>
          <w:b/>
        </w:rPr>
        <w:t>5.1 关于磋商活动暂停</w:t>
      </w:r>
    </w:p>
    <w:p w:rsidR="000C7141" w:rsidRDefault="00766986">
      <w:pPr>
        <w:spacing w:line="400" w:lineRule="exact"/>
        <w:ind w:firstLine="482"/>
        <w:rPr>
          <w:rFonts w:ascii="宋体" w:hAnsi="宋体" w:cs="宋体"/>
          <w:sz w:val="24"/>
          <w:szCs w:val="24"/>
        </w:rPr>
      </w:pPr>
      <w:r>
        <w:rPr>
          <w:rFonts w:ascii="宋体" w:hAnsi="宋体" w:cs="宋体"/>
          <w:sz w:val="24"/>
          <w:szCs w:val="24"/>
        </w:rPr>
        <w:t>5.1.1 磋商小组应当执行连续磋商的原则，按磋商办法中规定的程序、内容、方法、标准完成全部磋商工作。只有发生不可抗力</w:t>
      </w:r>
      <w:proofErr w:type="gramStart"/>
      <w:r>
        <w:rPr>
          <w:rFonts w:ascii="宋体" w:hAnsi="宋体" w:cs="宋体"/>
          <w:sz w:val="24"/>
          <w:szCs w:val="24"/>
        </w:rPr>
        <w:t>导致磋商</w:t>
      </w:r>
      <w:proofErr w:type="gramEnd"/>
      <w:r>
        <w:rPr>
          <w:rFonts w:ascii="宋体" w:hAnsi="宋体" w:cs="宋体"/>
          <w:sz w:val="24"/>
          <w:szCs w:val="24"/>
        </w:rPr>
        <w:t>工作无法继续时，磋商活动方可暂停。</w:t>
      </w:r>
    </w:p>
    <w:p w:rsidR="000C7141" w:rsidRDefault="00766986">
      <w:pPr>
        <w:spacing w:line="400" w:lineRule="exact"/>
        <w:ind w:firstLine="482"/>
        <w:rPr>
          <w:rFonts w:ascii="宋体" w:hAnsi="宋体" w:cs="宋体"/>
          <w:sz w:val="24"/>
          <w:szCs w:val="24"/>
        </w:rPr>
      </w:pPr>
      <w:r>
        <w:rPr>
          <w:rFonts w:ascii="宋体" w:hAnsi="宋体" w:cs="宋体"/>
          <w:sz w:val="24"/>
          <w:szCs w:val="24"/>
        </w:rPr>
        <w:t xml:space="preserve">5.1.2 </w:t>
      </w:r>
      <w:proofErr w:type="gramStart"/>
      <w:r>
        <w:rPr>
          <w:rFonts w:ascii="宋体" w:hAnsi="宋体" w:cs="宋体"/>
          <w:sz w:val="24"/>
          <w:szCs w:val="24"/>
        </w:rPr>
        <w:t>发生磋商</w:t>
      </w:r>
      <w:proofErr w:type="gramEnd"/>
      <w:r>
        <w:rPr>
          <w:rFonts w:ascii="宋体" w:hAnsi="宋体" w:cs="宋体"/>
          <w:sz w:val="24"/>
          <w:szCs w:val="24"/>
        </w:rPr>
        <w:t>暂停情况时，磋商小组应当封存全部响应文件和磋商记录，待不可抗力的影响结束且具备继续磋商的条件时，由原磋商小组继续磋商。</w:t>
      </w:r>
    </w:p>
    <w:p w:rsidR="000C7141" w:rsidRDefault="00766986">
      <w:pPr>
        <w:pStyle w:val="af0"/>
        <w:jc w:val="left"/>
        <w:rPr>
          <w:rFonts w:ascii="宋体" w:hAnsi="宋体" w:cs="宋体"/>
          <w:b/>
        </w:rPr>
      </w:pPr>
      <w:r>
        <w:rPr>
          <w:rFonts w:ascii="宋体" w:hAnsi="宋体" w:cs="宋体"/>
          <w:b/>
        </w:rPr>
        <w:t>5.2 关于磋商中途更换磋商小组成员</w:t>
      </w:r>
    </w:p>
    <w:p w:rsidR="000C7141" w:rsidRDefault="00766986">
      <w:pPr>
        <w:spacing w:line="400" w:lineRule="exact"/>
        <w:ind w:firstLine="482"/>
        <w:rPr>
          <w:rFonts w:ascii="宋体" w:hAnsi="宋体" w:cs="宋体"/>
          <w:sz w:val="24"/>
          <w:szCs w:val="24"/>
        </w:rPr>
      </w:pPr>
      <w:r>
        <w:rPr>
          <w:rFonts w:ascii="宋体" w:hAnsi="宋体" w:cs="宋体"/>
          <w:sz w:val="24"/>
          <w:szCs w:val="24"/>
        </w:rPr>
        <w:t>5.2.1 除非发生下列情况之一，磋商小组成员不得在磋商中途更换：</w:t>
      </w:r>
    </w:p>
    <w:p w:rsidR="000C7141" w:rsidRDefault="00766986">
      <w:pPr>
        <w:spacing w:line="400" w:lineRule="exact"/>
        <w:ind w:firstLine="482"/>
        <w:rPr>
          <w:rFonts w:ascii="宋体" w:hAnsi="宋体" w:cs="宋体"/>
          <w:sz w:val="24"/>
          <w:szCs w:val="24"/>
        </w:rPr>
      </w:pPr>
      <w:r>
        <w:rPr>
          <w:rFonts w:ascii="宋体" w:hAnsi="宋体" w:cs="宋体"/>
          <w:sz w:val="24"/>
          <w:szCs w:val="24"/>
        </w:rPr>
        <w:t>(1) 因不可抗拒的客观原因，不能到场或需在磋商中途</w:t>
      </w:r>
      <w:proofErr w:type="gramStart"/>
      <w:r>
        <w:rPr>
          <w:rFonts w:ascii="宋体" w:hAnsi="宋体" w:cs="宋体"/>
          <w:sz w:val="24"/>
          <w:szCs w:val="24"/>
        </w:rPr>
        <w:t>退出磋商</w:t>
      </w:r>
      <w:proofErr w:type="gramEnd"/>
      <w:r>
        <w:rPr>
          <w:rFonts w:ascii="宋体" w:hAnsi="宋体" w:cs="宋体"/>
          <w:sz w:val="24"/>
          <w:szCs w:val="24"/>
        </w:rPr>
        <w:t>活动。</w:t>
      </w:r>
    </w:p>
    <w:p w:rsidR="000C7141" w:rsidRDefault="00766986">
      <w:pPr>
        <w:spacing w:line="400" w:lineRule="exact"/>
        <w:ind w:firstLine="482"/>
        <w:rPr>
          <w:rFonts w:ascii="宋体" w:hAnsi="宋体" w:cs="宋体"/>
          <w:sz w:val="24"/>
          <w:szCs w:val="24"/>
        </w:rPr>
      </w:pPr>
      <w:r>
        <w:rPr>
          <w:rFonts w:ascii="宋体" w:hAnsi="宋体" w:cs="宋体"/>
          <w:sz w:val="24"/>
          <w:szCs w:val="24"/>
        </w:rPr>
        <w:t>(2) 根据法律法规规定，某个或某几个磋商小组成员需要回避。</w:t>
      </w:r>
    </w:p>
    <w:p w:rsidR="000C7141" w:rsidRDefault="00766986">
      <w:pPr>
        <w:spacing w:line="400" w:lineRule="exact"/>
        <w:ind w:firstLine="482"/>
        <w:rPr>
          <w:rFonts w:ascii="宋体" w:hAnsi="宋体" w:cs="宋体"/>
          <w:sz w:val="24"/>
          <w:szCs w:val="24"/>
        </w:rPr>
      </w:pPr>
      <w:r>
        <w:rPr>
          <w:rFonts w:ascii="宋体" w:hAnsi="宋体" w:cs="宋体"/>
          <w:sz w:val="24"/>
          <w:szCs w:val="24"/>
        </w:rPr>
        <w:t xml:space="preserve">4.2.2 </w:t>
      </w:r>
      <w:proofErr w:type="gramStart"/>
      <w:r>
        <w:rPr>
          <w:rFonts w:ascii="宋体" w:hAnsi="宋体" w:cs="宋体"/>
          <w:sz w:val="24"/>
          <w:szCs w:val="24"/>
        </w:rPr>
        <w:t>退出磋商</w:t>
      </w:r>
      <w:proofErr w:type="gramEnd"/>
      <w:r>
        <w:rPr>
          <w:rFonts w:ascii="宋体" w:hAnsi="宋体" w:cs="宋体"/>
          <w:sz w:val="24"/>
          <w:szCs w:val="24"/>
        </w:rPr>
        <w:t>的磋商小组成员，其已完成的磋商行为无效。由采购人根据本磋商文件规定的磋商小组成员产生方式另行确定替代者进行磋商。</w:t>
      </w:r>
    </w:p>
    <w:p w:rsidR="000C7141" w:rsidRDefault="00766986">
      <w:pPr>
        <w:pStyle w:val="af0"/>
        <w:jc w:val="left"/>
        <w:rPr>
          <w:rFonts w:ascii="宋体" w:hAnsi="宋体" w:cs="宋体"/>
          <w:b/>
        </w:rPr>
      </w:pPr>
      <w:r>
        <w:rPr>
          <w:rFonts w:ascii="宋体" w:hAnsi="宋体" w:cs="宋体"/>
          <w:b/>
        </w:rPr>
        <w:t>5.3 磋商争议处理</w:t>
      </w:r>
    </w:p>
    <w:p w:rsidR="000C7141" w:rsidRDefault="00766986">
      <w:pPr>
        <w:spacing w:line="400" w:lineRule="exact"/>
        <w:ind w:firstLine="482"/>
        <w:rPr>
          <w:rFonts w:ascii="宋体" w:hAnsi="宋体" w:cs="宋体"/>
          <w:sz w:val="24"/>
          <w:szCs w:val="24"/>
        </w:rPr>
      </w:pPr>
      <w:r>
        <w:rPr>
          <w:rFonts w:ascii="宋体" w:hAnsi="宋体" w:cs="宋体"/>
          <w:sz w:val="24"/>
          <w:szCs w:val="24"/>
        </w:rPr>
        <w:t>5.3.1 磋商小组全体成员应独立评审，对所提出的评审意见承担个人责任。</w:t>
      </w:r>
    </w:p>
    <w:p w:rsidR="000C7141" w:rsidRDefault="00766986">
      <w:pPr>
        <w:spacing w:line="400" w:lineRule="exact"/>
        <w:ind w:firstLine="482"/>
        <w:rPr>
          <w:rFonts w:ascii="宋体" w:hAnsi="宋体" w:cs="宋体"/>
          <w:sz w:val="24"/>
          <w:szCs w:val="24"/>
        </w:rPr>
      </w:pPr>
      <w:r>
        <w:rPr>
          <w:rFonts w:ascii="宋体" w:hAnsi="宋体" w:cs="宋体"/>
          <w:sz w:val="24"/>
          <w:szCs w:val="24"/>
        </w:rPr>
        <w:t>5.3.2 在任何磋商环节中，需磋商小组就某项定性的评审结论做出表决的，由磋商小组全体成员按照少数服从多数的原则，以记名投票方式表决。表决不得违背法律、法规、规章和磋商文件的规定。</w:t>
      </w:r>
    </w:p>
    <w:p w:rsidR="000C7141" w:rsidRDefault="00766986">
      <w:pPr>
        <w:spacing w:line="400" w:lineRule="exact"/>
        <w:ind w:firstLine="482"/>
        <w:rPr>
          <w:rFonts w:ascii="宋体" w:hAnsi="宋体" w:cs="宋体"/>
          <w:sz w:val="24"/>
          <w:szCs w:val="24"/>
        </w:rPr>
      </w:pPr>
      <w:r>
        <w:rPr>
          <w:rFonts w:ascii="宋体" w:hAnsi="宋体" w:cs="宋体"/>
          <w:sz w:val="24"/>
          <w:szCs w:val="24"/>
        </w:rPr>
        <w:t>5.3.3 磋商小组成员对集体决议或评审结论持有异议的，可以书面阐述其不同意见和理由。拒绝在集体决议或磋商报告上签名，且不陈述其不同意见和理由的，视为同意集体决议或磋商结论，磋商小组应当对此在磋商报告中做出说明。</w:t>
      </w:r>
    </w:p>
    <w:p w:rsidR="000C7141" w:rsidRDefault="000C7141">
      <w:pPr>
        <w:spacing w:line="400" w:lineRule="exact"/>
        <w:ind w:firstLine="482"/>
        <w:rPr>
          <w:rFonts w:ascii="宋体" w:hAnsi="宋体" w:cs="宋体"/>
          <w:sz w:val="24"/>
          <w:szCs w:val="24"/>
        </w:rPr>
      </w:pPr>
    </w:p>
    <w:p w:rsidR="000C7141" w:rsidRDefault="000C7141">
      <w:pPr>
        <w:pStyle w:val="a8"/>
        <w:rPr>
          <w:rFonts w:ascii="宋体" w:hAnsi="宋体" w:cs="宋体"/>
          <w:b/>
          <w:sz w:val="24"/>
          <w:szCs w:val="28"/>
          <w:lang w:val="zh-CN"/>
        </w:rPr>
      </w:pPr>
    </w:p>
    <w:p w:rsidR="000C7141" w:rsidRDefault="000C7141">
      <w:pPr>
        <w:pStyle w:val="a8"/>
        <w:rPr>
          <w:rFonts w:ascii="宋体" w:hAnsi="宋体" w:cs="宋体"/>
          <w:b/>
          <w:sz w:val="24"/>
          <w:szCs w:val="28"/>
          <w:lang w:val="zh-CN"/>
        </w:rPr>
      </w:pPr>
    </w:p>
    <w:p w:rsidR="000C7141" w:rsidRDefault="000C7141">
      <w:pPr>
        <w:pStyle w:val="a8"/>
        <w:rPr>
          <w:rFonts w:ascii="宋体" w:hAnsi="宋体" w:cs="宋体"/>
          <w:b/>
          <w:sz w:val="24"/>
          <w:szCs w:val="28"/>
          <w:lang w:val="zh-CN"/>
        </w:rPr>
      </w:pPr>
    </w:p>
    <w:p w:rsidR="000C7141" w:rsidRDefault="000C7141">
      <w:pPr>
        <w:pStyle w:val="a8"/>
        <w:rPr>
          <w:rFonts w:ascii="宋体" w:hAnsi="宋体" w:cs="宋体"/>
          <w:b/>
          <w:sz w:val="24"/>
          <w:szCs w:val="28"/>
          <w:lang w:val="zh-CN"/>
        </w:rPr>
      </w:pPr>
    </w:p>
    <w:p w:rsidR="000C7141" w:rsidRDefault="000C7141">
      <w:pPr>
        <w:pStyle w:val="a8"/>
        <w:rPr>
          <w:rFonts w:ascii="宋体" w:hAnsi="宋体" w:cs="宋体"/>
          <w:b/>
          <w:sz w:val="24"/>
          <w:szCs w:val="28"/>
          <w:lang w:val="zh-CN"/>
        </w:rPr>
      </w:pPr>
    </w:p>
    <w:p w:rsidR="000C7141" w:rsidRDefault="00766986">
      <w:pPr>
        <w:pStyle w:val="2"/>
        <w:snapToGrid w:val="0"/>
        <w:spacing w:line="560" w:lineRule="exact"/>
        <w:rPr>
          <w:rFonts w:cs="宋体"/>
          <w:lang w:val="zh-CN"/>
        </w:rPr>
      </w:pPr>
      <w:bookmarkStart w:id="73" w:name="_Toc24305"/>
      <w:bookmarkStart w:id="74" w:name="_Toc475547709"/>
      <w:bookmarkStart w:id="75" w:name="_Toc2236"/>
      <w:bookmarkEnd w:id="65"/>
      <w:bookmarkEnd w:id="66"/>
      <w:bookmarkEnd w:id="67"/>
      <w:bookmarkEnd w:id="68"/>
      <w:r>
        <w:rPr>
          <w:rFonts w:cs="宋体"/>
          <w:lang w:val="zh-CN"/>
        </w:rPr>
        <w:t>第七部分 响应性文件格式</w:t>
      </w:r>
      <w:bookmarkEnd w:id="73"/>
      <w:bookmarkEnd w:id="74"/>
      <w:bookmarkEnd w:id="75"/>
    </w:p>
    <w:p w:rsidR="000C7141" w:rsidRDefault="000C7141">
      <w:pPr>
        <w:tabs>
          <w:tab w:val="left" w:pos="1440"/>
        </w:tabs>
        <w:spacing w:line="276" w:lineRule="auto"/>
        <w:rPr>
          <w:rFonts w:ascii="宋体" w:hAnsi="宋体" w:cs="宋体"/>
          <w:b/>
          <w:sz w:val="36"/>
          <w:szCs w:val="48"/>
        </w:rPr>
      </w:pPr>
    </w:p>
    <w:p w:rsidR="000C7141" w:rsidRDefault="00766986">
      <w:pPr>
        <w:tabs>
          <w:tab w:val="left" w:pos="1440"/>
        </w:tabs>
        <w:spacing w:line="276" w:lineRule="auto"/>
        <w:rPr>
          <w:rFonts w:ascii="宋体" w:hAnsi="宋体" w:cs="宋体"/>
          <w:b/>
          <w:sz w:val="36"/>
          <w:szCs w:val="48"/>
        </w:rPr>
      </w:pPr>
      <w:r>
        <w:rPr>
          <w:rFonts w:ascii="宋体" w:hAnsi="宋体" w:cs="宋体"/>
          <w:b/>
          <w:sz w:val="36"/>
          <w:szCs w:val="48"/>
          <w:u w:val="single"/>
        </w:rPr>
        <w:t xml:space="preserve">                     （项目名称）</w:t>
      </w:r>
    </w:p>
    <w:p w:rsidR="000C7141" w:rsidRDefault="000C7141">
      <w:pPr>
        <w:tabs>
          <w:tab w:val="left" w:pos="1440"/>
        </w:tabs>
        <w:spacing w:line="276" w:lineRule="auto"/>
        <w:jc w:val="center"/>
        <w:rPr>
          <w:rFonts w:ascii="宋体" w:hAnsi="宋体" w:cs="宋体"/>
          <w:b/>
          <w:sz w:val="48"/>
          <w:szCs w:val="48"/>
        </w:rPr>
      </w:pPr>
    </w:p>
    <w:p w:rsidR="000C7141" w:rsidRDefault="000C7141">
      <w:pPr>
        <w:tabs>
          <w:tab w:val="left" w:pos="1440"/>
        </w:tabs>
        <w:spacing w:line="276" w:lineRule="auto"/>
        <w:jc w:val="center"/>
        <w:rPr>
          <w:rFonts w:ascii="宋体" w:hAnsi="宋体" w:cs="宋体"/>
          <w:b/>
          <w:sz w:val="48"/>
          <w:szCs w:val="48"/>
        </w:rPr>
      </w:pPr>
    </w:p>
    <w:p w:rsidR="000C7141" w:rsidRDefault="000C7141">
      <w:pPr>
        <w:tabs>
          <w:tab w:val="left" w:pos="1440"/>
        </w:tabs>
        <w:spacing w:line="276" w:lineRule="auto"/>
        <w:jc w:val="center"/>
        <w:rPr>
          <w:rFonts w:ascii="宋体" w:hAnsi="宋体" w:cs="宋体"/>
          <w:b/>
          <w:sz w:val="48"/>
          <w:szCs w:val="48"/>
        </w:rPr>
      </w:pPr>
    </w:p>
    <w:p w:rsidR="000C7141" w:rsidRDefault="00766986">
      <w:pPr>
        <w:tabs>
          <w:tab w:val="left" w:pos="1440"/>
        </w:tabs>
        <w:spacing w:line="276" w:lineRule="auto"/>
        <w:jc w:val="center"/>
        <w:rPr>
          <w:rFonts w:ascii="宋体" w:hAnsi="宋体" w:cs="宋体"/>
          <w:b/>
          <w:sz w:val="72"/>
          <w:szCs w:val="48"/>
        </w:rPr>
      </w:pPr>
      <w:r>
        <w:rPr>
          <w:rFonts w:ascii="宋体" w:hAnsi="宋体" w:cs="宋体"/>
          <w:b/>
          <w:sz w:val="72"/>
          <w:szCs w:val="48"/>
        </w:rPr>
        <w:t>响应性文件</w:t>
      </w:r>
    </w:p>
    <w:p w:rsidR="000C7141" w:rsidRDefault="00766986">
      <w:pPr>
        <w:tabs>
          <w:tab w:val="left" w:pos="1440"/>
        </w:tabs>
        <w:spacing w:line="276" w:lineRule="auto"/>
        <w:jc w:val="center"/>
        <w:rPr>
          <w:rFonts w:ascii="宋体" w:hAnsi="宋体" w:cs="宋体"/>
          <w:b/>
          <w:sz w:val="30"/>
          <w:szCs w:val="30"/>
        </w:rPr>
      </w:pPr>
      <w:r>
        <w:rPr>
          <w:rFonts w:ascii="宋体" w:hAnsi="宋体" w:cs="宋体"/>
          <w:b/>
          <w:sz w:val="30"/>
          <w:szCs w:val="30"/>
        </w:rPr>
        <w:t>（采购编号：）</w:t>
      </w:r>
    </w:p>
    <w:p w:rsidR="000C7141" w:rsidRDefault="000C7141" w:rsidP="000C7141">
      <w:pPr>
        <w:tabs>
          <w:tab w:val="left" w:pos="1440"/>
        </w:tabs>
        <w:spacing w:line="276" w:lineRule="auto"/>
        <w:ind w:firstLineChars="148" w:firstLine="446"/>
        <w:rPr>
          <w:rFonts w:ascii="宋体" w:hAnsi="宋体" w:cs="宋体"/>
          <w:b/>
          <w:sz w:val="30"/>
          <w:szCs w:val="30"/>
        </w:rPr>
      </w:pPr>
    </w:p>
    <w:p w:rsidR="000C7141" w:rsidRDefault="000C7141" w:rsidP="000C7141">
      <w:pPr>
        <w:tabs>
          <w:tab w:val="left" w:pos="1440"/>
        </w:tabs>
        <w:spacing w:line="276" w:lineRule="auto"/>
        <w:ind w:firstLineChars="148" w:firstLine="446"/>
        <w:rPr>
          <w:rFonts w:ascii="宋体" w:hAnsi="宋体" w:cs="宋体"/>
          <w:b/>
          <w:sz w:val="30"/>
          <w:szCs w:val="30"/>
        </w:rPr>
      </w:pPr>
    </w:p>
    <w:p w:rsidR="000C7141" w:rsidRDefault="000C7141" w:rsidP="000C7141">
      <w:pPr>
        <w:tabs>
          <w:tab w:val="left" w:pos="1440"/>
        </w:tabs>
        <w:spacing w:line="276" w:lineRule="auto"/>
        <w:ind w:firstLineChars="148" w:firstLine="446"/>
        <w:rPr>
          <w:rFonts w:ascii="宋体" w:hAnsi="宋体" w:cs="宋体"/>
          <w:b/>
          <w:sz w:val="30"/>
          <w:szCs w:val="30"/>
        </w:rPr>
      </w:pPr>
    </w:p>
    <w:p w:rsidR="000C7141" w:rsidRDefault="000C7141" w:rsidP="000C7141">
      <w:pPr>
        <w:tabs>
          <w:tab w:val="left" w:pos="1440"/>
        </w:tabs>
        <w:spacing w:line="276" w:lineRule="auto"/>
        <w:ind w:firstLineChars="148" w:firstLine="446"/>
        <w:rPr>
          <w:rFonts w:ascii="宋体" w:hAnsi="宋体" w:cs="宋体"/>
          <w:b/>
          <w:sz w:val="30"/>
          <w:szCs w:val="30"/>
        </w:rPr>
      </w:pPr>
    </w:p>
    <w:p w:rsidR="000C7141" w:rsidRDefault="000C7141" w:rsidP="000C7141">
      <w:pPr>
        <w:tabs>
          <w:tab w:val="left" w:pos="1440"/>
        </w:tabs>
        <w:spacing w:line="276" w:lineRule="auto"/>
        <w:ind w:firstLineChars="148" w:firstLine="446"/>
        <w:rPr>
          <w:rFonts w:ascii="宋体" w:hAnsi="宋体" w:cs="宋体"/>
          <w:b/>
          <w:sz w:val="30"/>
          <w:szCs w:val="30"/>
        </w:rPr>
      </w:pPr>
    </w:p>
    <w:p w:rsidR="000C7141" w:rsidRDefault="000C7141" w:rsidP="000C7141">
      <w:pPr>
        <w:tabs>
          <w:tab w:val="left" w:pos="1440"/>
        </w:tabs>
        <w:spacing w:line="276" w:lineRule="auto"/>
        <w:ind w:firstLineChars="148" w:firstLine="446"/>
        <w:rPr>
          <w:rFonts w:ascii="宋体" w:hAnsi="宋体" w:cs="宋体"/>
          <w:b/>
          <w:sz w:val="30"/>
          <w:szCs w:val="30"/>
        </w:rPr>
      </w:pPr>
    </w:p>
    <w:p w:rsidR="000C7141" w:rsidRDefault="000C7141" w:rsidP="000C7141">
      <w:pPr>
        <w:tabs>
          <w:tab w:val="left" w:pos="1440"/>
        </w:tabs>
        <w:spacing w:line="276" w:lineRule="auto"/>
        <w:ind w:firstLineChars="148" w:firstLine="446"/>
        <w:rPr>
          <w:rFonts w:ascii="宋体" w:hAnsi="宋体" w:cs="宋体"/>
          <w:b/>
          <w:sz w:val="30"/>
          <w:szCs w:val="30"/>
        </w:rPr>
      </w:pPr>
    </w:p>
    <w:p w:rsidR="000C7141" w:rsidRDefault="00766986" w:rsidP="000C7141">
      <w:pPr>
        <w:tabs>
          <w:tab w:val="left" w:pos="1440"/>
        </w:tabs>
        <w:spacing w:line="276" w:lineRule="auto"/>
        <w:ind w:firstLineChars="746" w:firstLine="2247"/>
        <w:rPr>
          <w:rFonts w:ascii="宋体" w:hAnsi="宋体" w:cs="宋体"/>
          <w:b/>
          <w:sz w:val="30"/>
          <w:szCs w:val="30"/>
        </w:rPr>
      </w:pPr>
      <w:r>
        <w:rPr>
          <w:rFonts w:ascii="宋体" w:hAnsi="宋体" w:cs="宋体"/>
          <w:b/>
          <w:sz w:val="30"/>
          <w:szCs w:val="30"/>
        </w:rPr>
        <w:t>供应商全称（加盖单位公章）：</w:t>
      </w:r>
    </w:p>
    <w:p w:rsidR="000C7141" w:rsidRDefault="00766986">
      <w:pPr>
        <w:tabs>
          <w:tab w:val="left" w:pos="1440"/>
        </w:tabs>
        <w:spacing w:line="276" w:lineRule="auto"/>
        <w:ind w:right="600"/>
        <w:jc w:val="center"/>
        <w:rPr>
          <w:rFonts w:ascii="宋体" w:hAnsi="宋体" w:cs="宋体"/>
          <w:b/>
          <w:sz w:val="30"/>
          <w:szCs w:val="30"/>
        </w:rPr>
      </w:pPr>
      <w:r>
        <w:rPr>
          <w:rFonts w:ascii="宋体" w:hAnsi="宋体" w:cs="宋体"/>
          <w:b/>
          <w:sz w:val="30"/>
          <w:szCs w:val="30"/>
        </w:rPr>
        <w:t xml:space="preserve">            法定代表人或委托代理人（签字或盖章）：</w:t>
      </w:r>
    </w:p>
    <w:p w:rsidR="000C7141" w:rsidRDefault="00766986" w:rsidP="000C7141">
      <w:pPr>
        <w:tabs>
          <w:tab w:val="left" w:pos="1440"/>
        </w:tabs>
        <w:spacing w:line="276" w:lineRule="auto"/>
        <w:ind w:firstLineChars="746" w:firstLine="2247"/>
        <w:jc w:val="left"/>
        <w:rPr>
          <w:rFonts w:ascii="宋体" w:hAnsi="宋体" w:cs="宋体"/>
          <w:b/>
          <w:sz w:val="30"/>
          <w:szCs w:val="30"/>
        </w:rPr>
      </w:pPr>
      <w:r>
        <w:rPr>
          <w:rFonts w:ascii="宋体" w:hAnsi="宋体" w:cs="宋体"/>
          <w:b/>
          <w:sz w:val="30"/>
          <w:szCs w:val="30"/>
        </w:rPr>
        <w:t>日期：   年   月   日</w:t>
      </w:r>
    </w:p>
    <w:p w:rsidR="000C7141" w:rsidRDefault="000C7141">
      <w:pPr>
        <w:jc w:val="center"/>
        <w:rPr>
          <w:rFonts w:ascii="宋体" w:hAnsi="宋体" w:cs="宋体"/>
          <w:sz w:val="40"/>
          <w:lang w:val="zh-CN"/>
        </w:rPr>
      </w:pPr>
    </w:p>
    <w:p w:rsidR="000C7141" w:rsidRDefault="000C7141">
      <w:pPr>
        <w:jc w:val="center"/>
        <w:rPr>
          <w:rFonts w:ascii="宋体" w:hAnsi="宋体" w:cs="宋体"/>
          <w:sz w:val="40"/>
          <w:lang w:val="zh-CN"/>
        </w:rPr>
      </w:pPr>
    </w:p>
    <w:p w:rsidR="000C7141" w:rsidRDefault="000C7141" w:rsidP="000C7141">
      <w:pPr>
        <w:pStyle w:val="a0"/>
        <w:ind w:firstLine="480"/>
        <w:rPr>
          <w:lang w:val="zh-CN"/>
        </w:rPr>
      </w:pPr>
    </w:p>
    <w:p w:rsidR="000C7141" w:rsidRDefault="00766986">
      <w:pPr>
        <w:jc w:val="center"/>
        <w:rPr>
          <w:rFonts w:ascii="宋体" w:hAnsi="宋体" w:cs="宋体"/>
          <w:sz w:val="40"/>
          <w:lang w:val="zh-CN"/>
        </w:rPr>
      </w:pPr>
      <w:r>
        <w:rPr>
          <w:rFonts w:ascii="宋体" w:hAnsi="宋体" w:cs="宋体"/>
          <w:sz w:val="40"/>
          <w:lang w:val="zh-CN"/>
        </w:rPr>
        <w:t>目录</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一、磋商书</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二、报价组成情况表</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三、货物（服务）清单</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四、资格性符合性检查对照表</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五、技术响应、偏离情况说明表</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六、法人（负责人）代表授权书</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七、法人或者其他组织的营业执照等证明文件，自然人的身份证明</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八、财务状况报告，依法缴纳税收和社会保障资金的相关材料</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九、具备履行合同所必需的设备和专业技术能力的证明材料</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十、参加政府采购活动前3年内在经营活动中没有重大违法记录的书面声明</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十一、未被列入“信用中国”网站的相关名单网页打印件</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十二、《中小企业声明函》、《残疾人福利性单位声明函》、属于监狱企业的证明文件等（如有）</w:t>
      </w:r>
    </w:p>
    <w:p w:rsidR="000C7141" w:rsidRDefault="00766986">
      <w:pPr>
        <w:autoSpaceDE w:val="0"/>
        <w:autoSpaceDN w:val="0"/>
        <w:adjustRightInd w:val="0"/>
        <w:spacing w:line="480" w:lineRule="auto"/>
        <w:rPr>
          <w:rFonts w:ascii="宋体" w:hAnsi="宋体" w:cs="宋体"/>
          <w:sz w:val="22"/>
          <w:szCs w:val="24"/>
          <w:lang w:val="zh-CN"/>
        </w:rPr>
      </w:pPr>
      <w:r>
        <w:rPr>
          <w:rFonts w:ascii="宋体" w:hAnsi="宋体" w:cs="宋体"/>
          <w:sz w:val="22"/>
          <w:szCs w:val="24"/>
          <w:lang w:val="zh-CN"/>
        </w:rPr>
        <w:t>十三、本文件要求提供的其他资格证明文件及资料</w:t>
      </w:r>
    </w:p>
    <w:p w:rsidR="000C7141" w:rsidRDefault="000C7141">
      <w:pPr>
        <w:widowControl/>
        <w:snapToGrid w:val="0"/>
        <w:spacing w:line="360" w:lineRule="auto"/>
        <w:ind w:firstLineChars="200" w:firstLine="480"/>
        <w:jc w:val="left"/>
        <w:rPr>
          <w:rFonts w:ascii="宋体" w:hAnsi="宋体" w:cs="宋体"/>
          <w:sz w:val="24"/>
          <w:szCs w:val="24"/>
        </w:rPr>
      </w:pPr>
    </w:p>
    <w:p w:rsidR="000C7141" w:rsidRDefault="000C7141">
      <w:pPr>
        <w:widowControl/>
        <w:snapToGrid w:val="0"/>
        <w:spacing w:line="360" w:lineRule="auto"/>
        <w:ind w:firstLineChars="200" w:firstLine="480"/>
        <w:jc w:val="left"/>
        <w:rPr>
          <w:rFonts w:ascii="宋体" w:hAnsi="宋体" w:cs="宋体"/>
          <w:sz w:val="24"/>
          <w:szCs w:val="24"/>
        </w:rPr>
      </w:pPr>
    </w:p>
    <w:p w:rsidR="000C7141" w:rsidRDefault="000C7141">
      <w:pPr>
        <w:pStyle w:val="a5"/>
      </w:pPr>
    </w:p>
    <w:p w:rsidR="000C7141" w:rsidRDefault="000C7141"/>
    <w:p w:rsidR="000C7141" w:rsidRDefault="00766986">
      <w:pPr>
        <w:pStyle w:val="2"/>
        <w:snapToGrid w:val="0"/>
        <w:spacing w:before="100" w:beforeAutospacing="1" w:after="100" w:afterAutospacing="1" w:line="360" w:lineRule="exact"/>
        <w:rPr>
          <w:rFonts w:cs="宋体"/>
          <w:sz w:val="32"/>
          <w:szCs w:val="32"/>
        </w:rPr>
      </w:pPr>
      <w:bookmarkStart w:id="76" w:name="_Toc25912"/>
      <w:bookmarkStart w:id="77" w:name="_Toc16152"/>
      <w:bookmarkStart w:id="78" w:name="_Toc104"/>
      <w:bookmarkStart w:id="79" w:name="_Toc6592"/>
      <w:bookmarkStart w:id="80" w:name="_Toc26676"/>
      <w:r>
        <w:rPr>
          <w:rFonts w:cs="宋体"/>
          <w:sz w:val="32"/>
          <w:szCs w:val="32"/>
        </w:rPr>
        <w:t>一、磋商响应函</w:t>
      </w:r>
      <w:bookmarkEnd w:id="76"/>
      <w:bookmarkEnd w:id="77"/>
      <w:bookmarkEnd w:id="78"/>
      <w:bookmarkEnd w:id="79"/>
      <w:bookmarkEnd w:id="80"/>
    </w:p>
    <w:p w:rsidR="000C7141" w:rsidRDefault="00766986">
      <w:pPr>
        <w:snapToGrid w:val="0"/>
        <w:spacing w:line="360" w:lineRule="exact"/>
        <w:rPr>
          <w:rFonts w:ascii="宋体" w:hAnsi="宋体" w:cs="宋体"/>
          <w:b/>
          <w:sz w:val="24"/>
        </w:rPr>
      </w:pPr>
      <w:r>
        <w:rPr>
          <w:rFonts w:ascii="宋体" w:hAnsi="宋体" w:cs="宋体"/>
          <w:b/>
          <w:sz w:val="24"/>
        </w:rPr>
        <w:t xml:space="preserve">致： </w:t>
      </w:r>
    </w:p>
    <w:p w:rsidR="000C7141" w:rsidRDefault="00766986">
      <w:pPr>
        <w:adjustRightInd w:val="0"/>
        <w:snapToGrid w:val="0"/>
        <w:spacing w:line="360" w:lineRule="exact"/>
        <w:ind w:firstLineChars="200" w:firstLine="480"/>
        <w:rPr>
          <w:rFonts w:ascii="宋体" w:hAnsi="宋体" w:cs="宋体"/>
          <w:sz w:val="24"/>
        </w:rPr>
      </w:pPr>
      <w:r>
        <w:rPr>
          <w:rFonts w:ascii="宋体" w:hAnsi="宋体" w:cs="宋体"/>
          <w:sz w:val="24"/>
        </w:rPr>
        <w:t>1、根据贵方号采购公告，我方决定参加贵方组织的项目的采购活动。我方授权(姓名和职务)代表我方（供应商的名称）全权处理本项目采购的有关事宜。我方已仔细研究了本项目的竞争性磋商文件的全部内容，知悉参加竞争性磋商的风险，我方承诺</w:t>
      </w:r>
      <w:proofErr w:type="gramStart"/>
      <w:r>
        <w:rPr>
          <w:rFonts w:ascii="宋体" w:hAnsi="宋体" w:cs="宋体"/>
          <w:sz w:val="24"/>
        </w:rPr>
        <w:t>接受磋商</w:t>
      </w:r>
      <w:proofErr w:type="gramEnd"/>
      <w:r>
        <w:rPr>
          <w:rFonts w:ascii="宋体" w:hAnsi="宋体" w:cs="宋体"/>
          <w:sz w:val="24"/>
        </w:rPr>
        <w:t>文件及澄清修改部分（如有）的全部条款（包括响应文件递交截止时间、资格条件、评审、成交标准以及采购需求等其他所有条款）且无任何异议。</w:t>
      </w:r>
    </w:p>
    <w:p w:rsidR="000C7141" w:rsidRDefault="00766986">
      <w:pPr>
        <w:adjustRightInd w:val="0"/>
        <w:snapToGrid w:val="0"/>
        <w:spacing w:line="360" w:lineRule="exact"/>
        <w:ind w:firstLineChars="200" w:firstLine="480"/>
        <w:rPr>
          <w:rFonts w:ascii="宋体" w:hAnsi="宋体" w:cs="宋体"/>
          <w:sz w:val="24"/>
        </w:rPr>
      </w:pPr>
      <w:r>
        <w:rPr>
          <w:rFonts w:ascii="宋体" w:hAnsi="宋体" w:cs="宋体"/>
          <w:sz w:val="24"/>
        </w:rPr>
        <w:t>2、我方同意在磋商文件中规定的提交首次响应文件截止时间起日内（响应文件有效期）遵守本响应文件中的承诺且在此期限期满之前均具有法律约束力。</w:t>
      </w:r>
    </w:p>
    <w:p w:rsidR="000C7141" w:rsidRDefault="00766986">
      <w:pPr>
        <w:snapToGrid w:val="0"/>
        <w:spacing w:line="360" w:lineRule="exact"/>
        <w:ind w:firstLineChars="200" w:firstLine="480"/>
        <w:rPr>
          <w:rFonts w:ascii="宋体" w:hAnsi="宋体" w:cs="宋体"/>
          <w:sz w:val="24"/>
        </w:rPr>
      </w:pPr>
      <w:r>
        <w:rPr>
          <w:rFonts w:ascii="宋体" w:hAnsi="宋体" w:cs="宋体"/>
          <w:sz w:val="24"/>
        </w:rPr>
        <w:t>3、我方愿意按照磋商文件规定的各项要求，向采购人提供所需的货物与服务，首次（总）报价为人民币（大写）；人民币（小写）。我方愿意按磋商文件规定和磋商小组要求重新提交响应文件和最后报价。</w:t>
      </w:r>
    </w:p>
    <w:p w:rsidR="000C7141" w:rsidRDefault="00766986">
      <w:pPr>
        <w:pStyle w:val="a7"/>
        <w:adjustRightInd w:val="0"/>
        <w:snapToGrid w:val="0"/>
        <w:spacing w:line="360" w:lineRule="exact"/>
        <w:ind w:firstLineChars="200" w:firstLine="480"/>
        <w:rPr>
          <w:rFonts w:hAnsi="宋体" w:cs="宋体"/>
          <w:sz w:val="24"/>
        </w:rPr>
      </w:pPr>
      <w:r>
        <w:rPr>
          <w:rFonts w:hAnsi="宋体" w:cs="宋体"/>
          <w:sz w:val="24"/>
        </w:rPr>
        <w:t>4、一旦我方成为成交供应商，我方将按照磋商文件确定的事项签订政府采购合同，履行双方所签订的合同，并承担合同规定的责任和义务。</w:t>
      </w:r>
    </w:p>
    <w:p w:rsidR="000C7141" w:rsidRDefault="00766986">
      <w:pPr>
        <w:snapToGrid w:val="0"/>
        <w:spacing w:line="360" w:lineRule="exact"/>
        <w:ind w:firstLineChars="200" w:firstLine="480"/>
        <w:rPr>
          <w:rFonts w:ascii="宋体" w:hAnsi="宋体" w:cs="宋体"/>
          <w:sz w:val="24"/>
        </w:rPr>
      </w:pPr>
      <w:r>
        <w:rPr>
          <w:rFonts w:ascii="宋体" w:hAnsi="宋体" w:cs="宋体"/>
          <w:sz w:val="24"/>
        </w:rPr>
        <w:t>5、一旦我方成为成交供应商，将按要求提交相关证明材料。并且同意按磋商文件要求交纳履约保证金。</w:t>
      </w:r>
    </w:p>
    <w:p w:rsidR="000C7141" w:rsidRDefault="00766986">
      <w:pPr>
        <w:snapToGrid w:val="0"/>
        <w:spacing w:line="360" w:lineRule="exact"/>
        <w:ind w:firstLine="630"/>
        <w:rPr>
          <w:rFonts w:ascii="宋体" w:hAnsi="宋体" w:cs="宋体"/>
          <w:sz w:val="24"/>
        </w:rPr>
      </w:pPr>
      <w:r>
        <w:rPr>
          <w:rFonts w:ascii="宋体" w:hAnsi="宋体" w:cs="宋体"/>
          <w:sz w:val="24"/>
        </w:rPr>
        <w:t>6、我方承诺不在响应文件提交截止时间之后撤回响应文件。</w:t>
      </w:r>
    </w:p>
    <w:p w:rsidR="000C7141" w:rsidRDefault="00766986">
      <w:pPr>
        <w:snapToGrid w:val="0"/>
        <w:spacing w:line="360" w:lineRule="exact"/>
        <w:ind w:firstLineChars="200" w:firstLine="480"/>
      </w:pPr>
      <w:r>
        <w:rPr>
          <w:rFonts w:ascii="宋体" w:hAnsi="宋体" w:cs="宋体"/>
          <w:sz w:val="24"/>
        </w:rPr>
        <w:t>7、我方为本项目提交的响应文件</w:t>
      </w:r>
      <w:r>
        <w:rPr>
          <w:rFonts w:ascii="宋体" w:hAnsi="宋体" w:cs="宋体" w:hint="eastAsia"/>
          <w:sz w:val="24"/>
        </w:rPr>
        <w:t>电子标书一份</w:t>
      </w:r>
    </w:p>
    <w:p w:rsidR="000C7141" w:rsidRDefault="00766986">
      <w:pPr>
        <w:tabs>
          <w:tab w:val="left" w:pos="840"/>
        </w:tabs>
        <w:snapToGrid w:val="0"/>
        <w:spacing w:line="360" w:lineRule="exact"/>
        <w:ind w:firstLineChars="200" w:firstLine="480"/>
        <w:rPr>
          <w:rFonts w:ascii="宋体" w:hAnsi="宋体" w:cs="宋体"/>
          <w:sz w:val="24"/>
        </w:rPr>
      </w:pPr>
      <w:r>
        <w:rPr>
          <w:rFonts w:ascii="宋体" w:hAnsi="宋体" w:cs="宋体"/>
          <w:sz w:val="24"/>
        </w:rPr>
        <w:t>8、我方愿意提供贵方可能另外要求的、与采购有关的文件资料，并保证我方已提供和将要提供的文件是真实的、准确的。否则，将承担《政府采购法》第七十七条规定的法律责任。</w:t>
      </w:r>
    </w:p>
    <w:p w:rsidR="000C7141" w:rsidRDefault="00766986">
      <w:pPr>
        <w:tabs>
          <w:tab w:val="left" w:pos="840"/>
        </w:tabs>
        <w:snapToGrid w:val="0"/>
        <w:spacing w:line="360" w:lineRule="exact"/>
        <w:ind w:firstLineChars="200" w:firstLine="480"/>
        <w:rPr>
          <w:rFonts w:ascii="宋体" w:hAnsi="宋体" w:cs="宋体"/>
          <w:sz w:val="24"/>
        </w:rPr>
      </w:pPr>
      <w:r>
        <w:rPr>
          <w:rFonts w:ascii="宋体" w:hAnsi="宋体" w:cs="宋体"/>
          <w:sz w:val="24"/>
        </w:rPr>
        <w:t>9、我方完全理解贵方不一定接受报价最低的磋商报价（综合评分法），</w:t>
      </w:r>
      <w:proofErr w:type="gramStart"/>
      <w:r>
        <w:rPr>
          <w:rFonts w:ascii="宋体" w:hAnsi="宋体" w:cs="宋体"/>
          <w:sz w:val="24"/>
        </w:rPr>
        <w:t>接受磋商</w:t>
      </w:r>
      <w:proofErr w:type="gramEnd"/>
      <w:r>
        <w:rPr>
          <w:rFonts w:ascii="宋体" w:hAnsi="宋体" w:cs="宋体"/>
          <w:sz w:val="24"/>
        </w:rPr>
        <w:t>文件19.4项关于磋商小组可以判定明显不合理，低于个别成本、有降低质量、不能诚信履约的最后报价为无效报价的规定。</w:t>
      </w:r>
    </w:p>
    <w:p w:rsidR="000C7141" w:rsidRDefault="00766986">
      <w:pPr>
        <w:snapToGrid w:val="0"/>
        <w:spacing w:line="360" w:lineRule="exact"/>
        <w:ind w:firstLineChars="250" w:firstLine="600"/>
        <w:rPr>
          <w:rFonts w:ascii="宋体" w:hAnsi="宋体" w:cs="宋体"/>
          <w:sz w:val="24"/>
          <w:u w:val="single"/>
        </w:rPr>
      </w:pPr>
      <w:r>
        <w:rPr>
          <w:rFonts w:ascii="宋体" w:hAnsi="宋体" w:cs="宋体"/>
          <w:sz w:val="24"/>
        </w:rPr>
        <w:t>供应商名称（盖单位公章）：</w:t>
      </w:r>
    </w:p>
    <w:p w:rsidR="000C7141" w:rsidRDefault="00766986">
      <w:pPr>
        <w:snapToGrid w:val="0"/>
        <w:spacing w:line="360" w:lineRule="exact"/>
        <w:ind w:firstLine="645"/>
        <w:rPr>
          <w:rFonts w:ascii="宋体" w:hAnsi="宋体" w:cs="宋体"/>
          <w:sz w:val="24"/>
          <w:u w:val="single"/>
        </w:rPr>
      </w:pPr>
      <w:r>
        <w:rPr>
          <w:rFonts w:ascii="宋体" w:hAnsi="宋体" w:cs="宋体"/>
          <w:sz w:val="24"/>
        </w:rPr>
        <w:t>法定代表人或授权代理人（签字）：</w:t>
      </w:r>
    </w:p>
    <w:p w:rsidR="000C7141" w:rsidRDefault="00766986">
      <w:pPr>
        <w:snapToGrid w:val="0"/>
        <w:spacing w:line="360" w:lineRule="exact"/>
        <w:ind w:firstLine="645"/>
        <w:rPr>
          <w:rFonts w:ascii="宋体" w:hAnsi="宋体" w:cs="宋体"/>
          <w:sz w:val="24"/>
        </w:rPr>
      </w:pPr>
      <w:r>
        <w:rPr>
          <w:rFonts w:ascii="宋体" w:hAnsi="宋体" w:cs="宋体"/>
          <w:sz w:val="24"/>
        </w:rPr>
        <w:t>日    期： 年月日</w:t>
      </w:r>
    </w:p>
    <w:p w:rsidR="000C7141" w:rsidRDefault="00766986">
      <w:pPr>
        <w:snapToGrid w:val="0"/>
        <w:spacing w:line="360" w:lineRule="exact"/>
        <w:rPr>
          <w:rFonts w:ascii="宋体" w:hAnsi="宋体" w:cs="宋体"/>
          <w:sz w:val="24"/>
          <w:u w:val="single"/>
        </w:rPr>
      </w:pPr>
      <w:r>
        <w:rPr>
          <w:rFonts w:ascii="宋体" w:hAnsi="宋体" w:cs="宋体"/>
          <w:sz w:val="24"/>
        </w:rPr>
        <w:t xml:space="preserve">     通讯地址：</w:t>
      </w:r>
    </w:p>
    <w:p w:rsidR="000C7141" w:rsidRDefault="00766986">
      <w:pPr>
        <w:snapToGrid w:val="0"/>
        <w:spacing w:line="360" w:lineRule="exact"/>
        <w:ind w:firstLine="645"/>
        <w:rPr>
          <w:rFonts w:ascii="宋体" w:hAnsi="宋体" w:cs="宋体"/>
          <w:sz w:val="24"/>
          <w:u w:val="single"/>
        </w:rPr>
      </w:pPr>
      <w:r>
        <w:rPr>
          <w:rFonts w:ascii="宋体" w:hAnsi="宋体" w:cs="宋体"/>
          <w:sz w:val="24"/>
        </w:rPr>
        <w:t>邮政编码：     电   话：</w:t>
      </w:r>
    </w:p>
    <w:p w:rsidR="000C7141" w:rsidRDefault="00766986">
      <w:pPr>
        <w:snapToGrid w:val="0"/>
        <w:spacing w:line="360" w:lineRule="exact"/>
        <w:ind w:firstLine="645"/>
        <w:rPr>
          <w:rFonts w:ascii="宋体" w:hAnsi="宋体" w:cs="宋体"/>
          <w:sz w:val="24"/>
          <w:u w:val="single"/>
        </w:rPr>
      </w:pPr>
      <w:r>
        <w:rPr>
          <w:rFonts w:ascii="宋体" w:hAnsi="宋体" w:cs="宋体"/>
          <w:sz w:val="24"/>
        </w:rPr>
        <w:t>传    真：</w:t>
      </w:r>
    </w:p>
    <w:p w:rsidR="000C7141" w:rsidRDefault="00766986">
      <w:pPr>
        <w:snapToGrid w:val="0"/>
        <w:spacing w:line="360" w:lineRule="exact"/>
        <w:ind w:firstLine="645"/>
        <w:rPr>
          <w:rFonts w:ascii="宋体" w:hAnsi="宋体" w:cs="宋体"/>
          <w:sz w:val="24"/>
        </w:rPr>
      </w:pPr>
      <w:r>
        <w:rPr>
          <w:rFonts w:ascii="宋体" w:hAnsi="宋体" w:cs="宋体"/>
          <w:sz w:val="24"/>
        </w:rPr>
        <w:t xml:space="preserve">供应商开户行: </w:t>
      </w:r>
    </w:p>
    <w:p w:rsidR="000C7141" w:rsidRDefault="00766986">
      <w:pPr>
        <w:snapToGrid w:val="0"/>
        <w:spacing w:line="360" w:lineRule="exact"/>
        <w:ind w:firstLine="645"/>
        <w:rPr>
          <w:rFonts w:ascii="宋体" w:hAnsi="宋体" w:cs="宋体"/>
          <w:sz w:val="24"/>
          <w:u w:val="single"/>
        </w:rPr>
      </w:pPr>
      <w:proofErr w:type="gramStart"/>
      <w:r>
        <w:rPr>
          <w:rFonts w:ascii="宋体" w:hAnsi="宋体" w:cs="宋体"/>
          <w:sz w:val="24"/>
        </w:rPr>
        <w:t>账</w:t>
      </w:r>
      <w:proofErr w:type="gramEnd"/>
      <w:r>
        <w:rPr>
          <w:rFonts w:ascii="宋体" w:hAnsi="宋体" w:cs="宋体"/>
          <w:sz w:val="24"/>
        </w:rPr>
        <w:t xml:space="preserve">    号: </w:t>
      </w:r>
    </w:p>
    <w:p w:rsidR="000C7141" w:rsidRDefault="000C7141">
      <w:pPr>
        <w:snapToGrid w:val="0"/>
        <w:spacing w:line="380" w:lineRule="exact"/>
        <w:jc w:val="center"/>
        <w:rPr>
          <w:rFonts w:ascii="宋体" w:hAnsi="宋体" w:cs="宋体"/>
          <w:b/>
          <w:sz w:val="24"/>
        </w:rPr>
      </w:pPr>
    </w:p>
    <w:p w:rsidR="000C7141" w:rsidRDefault="000C7141">
      <w:pPr>
        <w:snapToGrid w:val="0"/>
        <w:spacing w:line="380" w:lineRule="exact"/>
        <w:jc w:val="center"/>
        <w:rPr>
          <w:rFonts w:ascii="宋体" w:hAnsi="宋体" w:cs="宋体"/>
          <w:b/>
          <w:sz w:val="24"/>
        </w:rPr>
      </w:pPr>
    </w:p>
    <w:p w:rsidR="000C7141" w:rsidRDefault="000C7141">
      <w:pPr>
        <w:snapToGrid w:val="0"/>
        <w:spacing w:line="380" w:lineRule="exact"/>
        <w:jc w:val="center"/>
        <w:rPr>
          <w:rFonts w:ascii="宋体" w:hAnsi="宋体" w:cs="宋体"/>
          <w:b/>
          <w:sz w:val="24"/>
        </w:rPr>
      </w:pPr>
    </w:p>
    <w:p w:rsidR="000C7141" w:rsidRDefault="000C7141">
      <w:pPr>
        <w:snapToGrid w:val="0"/>
        <w:spacing w:line="380" w:lineRule="exact"/>
        <w:rPr>
          <w:rFonts w:ascii="宋体" w:hAnsi="宋体" w:cs="宋体"/>
          <w:b/>
          <w:sz w:val="24"/>
        </w:rPr>
      </w:pPr>
    </w:p>
    <w:p w:rsidR="000C7141" w:rsidRDefault="000C7141">
      <w:pPr>
        <w:pStyle w:val="a5"/>
      </w:pPr>
    </w:p>
    <w:p w:rsidR="000C7141" w:rsidRDefault="000C7141">
      <w:pPr>
        <w:snapToGrid w:val="0"/>
        <w:spacing w:line="380" w:lineRule="exact"/>
        <w:jc w:val="center"/>
        <w:rPr>
          <w:rFonts w:ascii="宋体" w:hAnsi="宋体" w:cs="宋体"/>
          <w:b/>
          <w:sz w:val="24"/>
        </w:rPr>
      </w:pPr>
    </w:p>
    <w:p w:rsidR="000C7141" w:rsidRDefault="00766986">
      <w:pPr>
        <w:snapToGrid w:val="0"/>
        <w:spacing w:line="380" w:lineRule="exact"/>
        <w:jc w:val="center"/>
        <w:rPr>
          <w:rFonts w:ascii="宋体" w:hAnsi="宋体" w:cs="宋体"/>
          <w:b/>
          <w:sz w:val="24"/>
        </w:rPr>
      </w:pPr>
      <w:r>
        <w:rPr>
          <w:rFonts w:ascii="宋体" w:hAnsi="宋体" w:cs="宋体"/>
          <w:b/>
          <w:sz w:val="24"/>
        </w:rPr>
        <w:t>附件1-诚信报价承诺书</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为维护广水市政府采购市场秩序，本单位在参加本次采购活动中郑重</w:t>
      </w:r>
      <w:proofErr w:type="gramStart"/>
      <w:r>
        <w:rPr>
          <w:rFonts w:ascii="宋体" w:hAnsi="宋体" w:cs="宋体"/>
          <w:sz w:val="24"/>
        </w:rPr>
        <w:t>作出</w:t>
      </w:r>
      <w:proofErr w:type="gramEnd"/>
      <w:r>
        <w:rPr>
          <w:rFonts w:ascii="宋体" w:hAnsi="宋体" w:cs="宋体"/>
          <w:sz w:val="24"/>
        </w:rPr>
        <w:t>如下承诺：</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一、严格遵循公开、公平、公正和诚实信用的原则参与本次政府采购活动。</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二、本响应文件中所提供的全部材料都是真实、有效和合法的。</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三、不采取不正当的手段诋毁、排挤其他供应商，</w:t>
      </w:r>
      <w:proofErr w:type="gramStart"/>
      <w:r>
        <w:rPr>
          <w:rFonts w:ascii="宋体" w:hAnsi="宋体" w:cs="宋体"/>
          <w:sz w:val="24"/>
        </w:rPr>
        <w:t>不</w:t>
      </w:r>
      <w:proofErr w:type="gramEnd"/>
      <w:r>
        <w:rPr>
          <w:rFonts w:ascii="宋体" w:hAnsi="宋体" w:cs="宋体"/>
          <w:sz w:val="24"/>
        </w:rPr>
        <w:t>恶意压低或抬高报价。</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四、不与采购人、其他供应商或者采购代理机构恶意串通报价，损害国家利益、社会公共利益或者他人的合法权益。不在</w:t>
      </w:r>
      <w:r>
        <w:rPr>
          <w:rFonts w:ascii="宋体" w:hAnsi="宋体" w:cs="宋体"/>
          <w:sz w:val="24"/>
          <w:shd w:val="clear" w:color="auto" w:fill="FFFFFF"/>
        </w:rPr>
        <w:t>提交响应文件截止时间后撤回响应文件或者成交后放弃成交资格</w:t>
      </w:r>
      <w:r>
        <w:rPr>
          <w:rFonts w:ascii="宋体" w:hAnsi="宋体" w:cs="宋体"/>
          <w:sz w:val="24"/>
        </w:rPr>
        <w:t>。我单位无条件</w:t>
      </w:r>
      <w:proofErr w:type="gramStart"/>
      <w:r>
        <w:rPr>
          <w:rFonts w:ascii="宋体" w:hAnsi="宋体" w:cs="宋体"/>
          <w:sz w:val="24"/>
        </w:rPr>
        <w:t>接受磋商</w:t>
      </w:r>
      <w:proofErr w:type="gramEnd"/>
      <w:r>
        <w:rPr>
          <w:rFonts w:ascii="宋体" w:hAnsi="宋体" w:cs="宋体"/>
          <w:sz w:val="24"/>
        </w:rPr>
        <w:t>文件关于“视为供应商相互恶意串通”的有关规定。</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五、不向采购人、采购代理机构工作人员及评审委员会成员行贿或以提供其他不正当利益的方式牟取中标或成交资格。</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六、不以伪造、变造响应文件资质材料或以其他方式弄虚作假，骗取成交资格。</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七、不进行虚假、恶意投诉或以其他方式扰乱政府采购市场秩序。</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八、我单位首次（总）报价包含本次采购需求的服务，服务分项报价表中如有漏项或缺项，缺漏项的相关服务作为对采购人的优惠（免费提供），包含在总报价中。采购人无需为该项服务另行支付费用。我单位承诺保证有足够的人力、物力等资源保证按时按质按量完成委托的服务业务，提供优质服务，并对服务成果的真实性、准确性负责。</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九、我单位承诺：如果我单位成为本项目的成交供应商，签订合同时不向采购人提出任何附加条件，并将按照磋商文件23.1、23.3的时间要求办理成交通知书及签订合同事宜，否则视为放弃成交、无正当理由不与采购人签订政府采购合同。我单位承诺将严格按照要求履行合同义务。</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十、积极配合广水市相关监管部门调查处理投诉事项，如实反映情况，提供真实材料。</w:t>
      </w:r>
    </w:p>
    <w:p w:rsidR="000C7141" w:rsidRDefault="00766986">
      <w:pPr>
        <w:snapToGrid w:val="0"/>
        <w:spacing w:line="380" w:lineRule="exact"/>
        <w:ind w:firstLineChars="200" w:firstLine="480"/>
        <w:rPr>
          <w:rFonts w:ascii="宋体" w:hAnsi="宋体" w:cs="宋体"/>
          <w:sz w:val="24"/>
        </w:rPr>
      </w:pPr>
      <w:r>
        <w:rPr>
          <w:rFonts w:ascii="宋体" w:hAnsi="宋体" w:cs="宋体"/>
          <w:sz w:val="24"/>
        </w:rPr>
        <w:t>本单位若违反上述承诺，愿意承担法律责任，并接受广水市监督管理部门根据《政府采购法》第七十七条、《政府采购法实施条例》第七十二条、《</w:t>
      </w:r>
      <w:r>
        <w:rPr>
          <w:rFonts w:ascii="宋体" w:hAnsi="宋体" w:cs="宋体"/>
          <w:snapToGrid w:val="0"/>
          <w:sz w:val="24"/>
        </w:rPr>
        <w:t>政府采购竞争性磋商采购方式管理暂行办法</w:t>
      </w:r>
      <w:r>
        <w:rPr>
          <w:rFonts w:ascii="宋体" w:hAnsi="宋体" w:cs="宋体"/>
          <w:sz w:val="24"/>
        </w:rPr>
        <w:t>》第三十一条以及其他相关法律法规</w:t>
      </w:r>
      <w:proofErr w:type="gramStart"/>
      <w:r>
        <w:rPr>
          <w:rFonts w:ascii="宋体" w:hAnsi="宋体" w:cs="宋体"/>
          <w:sz w:val="24"/>
        </w:rPr>
        <w:t>作出</w:t>
      </w:r>
      <w:proofErr w:type="gramEnd"/>
      <w:r>
        <w:rPr>
          <w:rFonts w:ascii="宋体" w:hAnsi="宋体" w:cs="宋体"/>
          <w:sz w:val="24"/>
        </w:rPr>
        <w:t>的处罚。</w:t>
      </w:r>
    </w:p>
    <w:p w:rsidR="000C7141" w:rsidRDefault="000C7141">
      <w:pPr>
        <w:snapToGrid w:val="0"/>
        <w:spacing w:line="380" w:lineRule="exact"/>
        <w:ind w:firstLineChars="200" w:firstLine="480"/>
        <w:rPr>
          <w:rFonts w:ascii="宋体" w:hAnsi="宋体" w:cs="宋体"/>
          <w:sz w:val="24"/>
        </w:rPr>
      </w:pPr>
    </w:p>
    <w:p w:rsidR="000C7141" w:rsidRDefault="00766986">
      <w:pPr>
        <w:snapToGrid w:val="0"/>
        <w:spacing w:line="380" w:lineRule="exact"/>
        <w:ind w:firstLineChars="1250" w:firstLine="3000"/>
        <w:rPr>
          <w:rFonts w:ascii="宋体" w:hAnsi="宋体" w:cs="宋体"/>
          <w:sz w:val="24"/>
          <w:u w:val="single"/>
        </w:rPr>
      </w:pPr>
      <w:r>
        <w:rPr>
          <w:rFonts w:ascii="宋体" w:hAnsi="宋体" w:cs="宋体"/>
          <w:sz w:val="24"/>
        </w:rPr>
        <w:t>供应商名称（盖单位公章）：</w:t>
      </w:r>
    </w:p>
    <w:p w:rsidR="000C7141" w:rsidRDefault="00766986">
      <w:pPr>
        <w:snapToGrid w:val="0"/>
        <w:spacing w:line="380" w:lineRule="exact"/>
        <w:rPr>
          <w:rFonts w:ascii="宋体" w:hAnsi="宋体" w:cs="宋体"/>
          <w:sz w:val="24"/>
          <w:u w:val="single"/>
        </w:rPr>
      </w:pPr>
      <w:r>
        <w:rPr>
          <w:rFonts w:ascii="宋体" w:hAnsi="宋体" w:cs="宋体"/>
          <w:sz w:val="24"/>
        </w:rPr>
        <w:t xml:space="preserve">                         法定代表人或委托代理人（签字）：</w:t>
      </w:r>
    </w:p>
    <w:p w:rsidR="000C7141" w:rsidRDefault="00766986">
      <w:pPr>
        <w:snapToGrid w:val="0"/>
        <w:spacing w:line="380" w:lineRule="exact"/>
        <w:jc w:val="center"/>
        <w:rPr>
          <w:rFonts w:ascii="宋体" w:hAnsi="宋体" w:cs="宋体"/>
          <w:sz w:val="24"/>
        </w:rPr>
      </w:pPr>
      <w:r>
        <w:rPr>
          <w:rFonts w:ascii="宋体" w:hAnsi="宋体" w:cs="宋体"/>
          <w:sz w:val="24"/>
        </w:rPr>
        <w:t xml:space="preserve">                 日    期：          年月日</w:t>
      </w:r>
    </w:p>
    <w:p w:rsidR="000C7141" w:rsidRDefault="00766986">
      <w:pPr>
        <w:snapToGrid w:val="0"/>
        <w:spacing w:line="380" w:lineRule="exact"/>
        <w:jc w:val="center"/>
        <w:rPr>
          <w:rFonts w:ascii="宋体" w:hAnsi="宋体" w:cs="宋体"/>
          <w:b/>
          <w:sz w:val="24"/>
        </w:rPr>
      </w:pPr>
      <w:r>
        <w:rPr>
          <w:rFonts w:ascii="宋体" w:hAnsi="宋体" w:cs="宋体"/>
          <w:b/>
          <w:sz w:val="24"/>
        </w:rPr>
        <w:br w:type="page"/>
      </w:r>
      <w:r>
        <w:rPr>
          <w:rFonts w:ascii="宋体" w:hAnsi="宋体" w:cs="宋体"/>
          <w:b/>
          <w:sz w:val="24"/>
        </w:rPr>
        <w:lastRenderedPageBreak/>
        <w:t>附件2-书面声明函</w:t>
      </w:r>
    </w:p>
    <w:p w:rsidR="000C7141" w:rsidRDefault="00766986">
      <w:pPr>
        <w:snapToGrid w:val="0"/>
        <w:spacing w:line="400" w:lineRule="exact"/>
        <w:rPr>
          <w:rFonts w:ascii="宋体" w:hAnsi="宋体" w:cs="宋体"/>
          <w:sz w:val="24"/>
        </w:rPr>
      </w:pPr>
      <w:r>
        <w:rPr>
          <w:rFonts w:ascii="宋体" w:hAnsi="宋体" w:cs="宋体"/>
          <w:b/>
          <w:sz w:val="24"/>
        </w:rPr>
        <w:t>致：</w:t>
      </w:r>
    </w:p>
    <w:p w:rsidR="000C7141" w:rsidRDefault="00766986">
      <w:pPr>
        <w:widowControl/>
        <w:adjustRightInd w:val="0"/>
        <w:snapToGrid w:val="0"/>
        <w:spacing w:line="400" w:lineRule="exact"/>
        <w:ind w:firstLineChars="200" w:firstLine="480"/>
        <w:rPr>
          <w:rFonts w:ascii="宋体" w:hAnsi="宋体" w:cs="宋体"/>
          <w:sz w:val="24"/>
        </w:rPr>
      </w:pPr>
      <w:r>
        <w:rPr>
          <w:rFonts w:ascii="宋体" w:hAnsi="宋体" w:cs="宋体"/>
          <w:sz w:val="24"/>
        </w:rPr>
        <w:t>我们，（供应商名称）已认真阅读《政府采购法》、《政府采购法实施条例》以及[（项目名称），政府采购项目编号：]竞争性磋商文件相关内容，知悉供应商参加政府采购活动应当具备的条件。此次按磋商文件要求提交的供应商资格审查、评审所需证明材料，已经认真核对和检查，全部内容真实、合法、准确和完整，我们对此负责，并愿承担由此引起的法律责任。</w:t>
      </w:r>
    </w:p>
    <w:p w:rsidR="000C7141" w:rsidRDefault="00766986">
      <w:pPr>
        <w:adjustRightInd w:val="0"/>
        <w:snapToGrid w:val="0"/>
        <w:spacing w:line="400" w:lineRule="exact"/>
        <w:ind w:firstLineChars="200" w:firstLine="480"/>
        <w:rPr>
          <w:rFonts w:ascii="宋体" w:hAnsi="宋体" w:cs="宋体"/>
          <w:sz w:val="24"/>
        </w:rPr>
      </w:pPr>
      <w:r>
        <w:rPr>
          <w:rFonts w:ascii="宋体" w:hAnsi="宋体" w:cs="宋体"/>
          <w:sz w:val="24"/>
        </w:rPr>
        <w:t xml:space="preserve">一、我方在此声明： </w:t>
      </w:r>
    </w:p>
    <w:p w:rsidR="000C7141" w:rsidRDefault="00766986">
      <w:pPr>
        <w:adjustRightInd w:val="0"/>
        <w:snapToGrid w:val="0"/>
        <w:spacing w:line="400" w:lineRule="exact"/>
        <w:ind w:firstLineChars="200" w:firstLine="480"/>
        <w:rPr>
          <w:rFonts w:ascii="宋体" w:hAnsi="宋体" w:cs="宋体"/>
          <w:sz w:val="24"/>
          <w:shd w:val="clear" w:color="auto" w:fill="FFFFFF"/>
        </w:rPr>
      </w:pPr>
      <w:r>
        <w:rPr>
          <w:rFonts w:ascii="宋体" w:hAnsi="宋体" w:cs="宋体"/>
          <w:sz w:val="24"/>
        </w:rPr>
        <w:t>（一）我方承诺</w:t>
      </w:r>
      <w:r>
        <w:rPr>
          <w:rFonts w:ascii="宋体" w:hAnsi="宋体" w:cs="宋体"/>
          <w:sz w:val="24"/>
          <w:shd w:val="clear" w:color="auto" w:fill="FFFFFF"/>
        </w:rPr>
        <w:t>具有良好的商业信誉和健全的</w:t>
      </w:r>
      <w:hyperlink r:id="rId16" w:tgtFrame="http://baike.baidu.com/_blank" w:history="1">
        <w:r>
          <w:rPr>
            <w:rStyle w:val="af"/>
            <w:rFonts w:ascii="宋体" w:hAnsi="宋体" w:cs="宋体"/>
            <w:color w:val="auto"/>
            <w:sz w:val="21"/>
            <w:szCs w:val="21"/>
            <w:shd w:val="clear" w:color="auto" w:fill="FFFFFF"/>
          </w:rPr>
          <w:t>财务会计制度</w:t>
        </w:r>
      </w:hyperlink>
      <w:r>
        <w:rPr>
          <w:rFonts w:ascii="宋体" w:hAnsi="宋体" w:cs="宋体"/>
          <w:sz w:val="24"/>
          <w:shd w:val="clear" w:color="auto" w:fill="FFFFFF"/>
        </w:rPr>
        <w:t xml:space="preserve">；具有履行合同所必需的设备和专业技术能力；具有依法缴纳税收和社会保障资金的良好记录。   </w:t>
      </w:r>
    </w:p>
    <w:p w:rsidR="000C7141" w:rsidRDefault="00766986">
      <w:pPr>
        <w:adjustRightInd w:val="0"/>
        <w:snapToGrid w:val="0"/>
        <w:spacing w:line="400" w:lineRule="exact"/>
        <w:ind w:firstLineChars="200" w:firstLine="480"/>
        <w:rPr>
          <w:rFonts w:ascii="宋体" w:hAnsi="宋体" w:cs="宋体"/>
          <w:sz w:val="24"/>
        </w:rPr>
      </w:pPr>
      <w:r>
        <w:rPr>
          <w:rFonts w:ascii="宋体" w:hAnsi="宋体" w:cs="宋体"/>
          <w:sz w:val="24"/>
        </w:rPr>
        <w:t>（二）我方与参加本项目的其他供应商不存在控股、管理、关联关系，或者与其</w:t>
      </w:r>
      <w:proofErr w:type="gramStart"/>
      <w:r>
        <w:rPr>
          <w:rFonts w:ascii="宋体" w:hAnsi="宋体" w:cs="宋体"/>
          <w:sz w:val="24"/>
        </w:rPr>
        <w:t>他供应商法定</w:t>
      </w:r>
      <w:proofErr w:type="gramEnd"/>
      <w:r>
        <w:rPr>
          <w:rFonts w:ascii="宋体" w:hAnsi="宋体" w:cs="宋体"/>
          <w:sz w:val="24"/>
        </w:rPr>
        <w:t>代表人（或者负责人）为同一人。</w:t>
      </w:r>
    </w:p>
    <w:p w:rsidR="000C7141" w:rsidRDefault="00766986">
      <w:pPr>
        <w:snapToGrid w:val="0"/>
        <w:spacing w:line="400" w:lineRule="exact"/>
        <w:ind w:firstLineChars="200" w:firstLine="480"/>
        <w:rPr>
          <w:rFonts w:ascii="宋体" w:hAnsi="宋体" w:cs="宋体"/>
          <w:sz w:val="24"/>
        </w:rPr>
      </w:pPr>
      <w:r>
        <w:rPr>
          <w:rFonts w:ascii="宋体" w:hAnsi="宋体" w:cs="宋体"/>
          <w:sz w:val="24"/>
        </w:rPr>
        <w:t>（三）我方以及任何附属机构（单位）没有为本项目提供整体设计、规范编制或者项目管理、监理、检测等服务。</w:t>
      </w:r>
    </w:p>
    <w:p w:rsidR="000C7141" w:rsidRDefault="00766986">
      <w:pPr>
        <w:snapToGrid w:val="0"/>
        <w:spacing w:line="400" w:lineRule="exact"/>
        <w:ind w:firstLineChars="200" w:firstLine="480"/>
        <w:rPr>
          <w:rFonts w:ascii="宋体" w:hAnsi="宋体" w:cs="宋体"/>
          <w:sz w:val="24"/>
        </w:rPr>
      </w:pPr>
      <w:r>
        <w:rPr>
          <w:rFonts w:ascii="宋体" w:hAnsi="宋体" w:cs="宋体"/>
          <w:sz w:val="24"/>
        </w:rPr>
        <w:t>（四）我方经营及资信状况良好，没有处于财务被接管、破产或其他关、停、并、转状态，具有足够的流动资金承担本项目。</w:t>
      </w:r>
    </w:p>
    <w:p w:rsidR="000C7141" w:rsidRDefault="00766986">
      <w:pPr>
        <w:snapToGrid w:val="0"/>
        <w:spacing w:line="400" w:lineRule="exact"/>
        <w:ind w:firstLineChars="200" w:firstLine="480"/>
        <w:rPr>
          <w:rFonts w:ascii="宋体" w:hAnsi="宋体" w:cs="宋体"/>
          <w:sz w:val="24"/>
        </w:rPr>
      </w:pPr>
      <w:r>
        <w:rPr>
          <w:rFonts w:ascii="宋体" w:hAnsi="宋体" w:cs="宋体"/>
          <w:sz w:val="24"/>
        </w:rPr>
        <w:t>（五）我方未被列入中国政府采购网发布的“政府采购严重违法失信行为记录名单”（以本项目磋商会议当天正在公示的名单为准）</w:t>
      </w:r>
    </w:p>
    <w:p w:rsidR="000C7141" w:rsidRDefault="00766986">
      <w:pPr>
        <w:snapToGrid w:val="0"/>
        <w:spacing w:line="400" w:lineRule="exact"/>
        <w:ind w:firstLineChars="200" w:firstLine="480"/>
        <w:rPr>
          <w:rFonts w:ascii="宋体" w:hAnsi="宋体" w:cs="宋体"/>
          <w:sz w:val="24"/>
        </w:rPr>
      </w:pPr>
      <w:r>
        <w:rPr>
          <w:rFonts w:ascii="宋体" w:hAnsi="宋体" w:cs="宋体"/>
          <w:sz w:val="24"/>
        </w:rPr>
        <w:t>（六）到本项目磋商会议当天，我方未因违法经营被禁止参加政府采购活动。</w:t>
      </w:r>
    </w:p>
    <w:p w:rsidR="000C7141" w:rsidRDefault="00766986">
      <w:pPr>
        <w:adjustRightInd w:val="0"/>
        <w:snapToGrid w:val="0"/>
        <w:spacing w:line="400" w:lineRule="exact"/>
        <w:ind w:firstLineChars="200" w:firstLine="480"/>
        <w:rPr>
          <w:rFonts w:ascii="宋体" w:hAnsi="宋体" w:cs="宋体"/>
          <w:sz w:val="24"/>
        </w:rPr>
      </w:pPr>
      <w:r>
        <w:rPr>
          <w:rFonts w:ascii="宋体" w:hAnsi="宋体" w:cs="宋体"/>
          <w:sz w:val="24"/>
        </w:rPr>
        <w:t>（七）到本项目磋商会议当天，我方未被列入全国企业信用信息公示系统中的经营异常名录或者严重违法企业名单。</w:t>
      </w:r>
    </w:p>
    <w:p w:rsidR="000C7141" w:rsidRDefault="00766986">
      <w:pPr>
        <w:adjustRightInd w:val="0"/>
        <w:snapToGrid w:val="0"/>
        <w:spacing w:line="400" w:lineRule="exact"/>
        <w:ind w:firstLineChars="200" w:firstLine="480"/>
        <w:rPr>
          <w:rFonts w:ascii="宋体" w:hAnsi="宋体" w:cs="宋体"/>
          <w:sz w:val="24"/>
        </w:rPr>
      </w:pPr>
      <w:r>
        <w:rPr>
          <w:rFonts w:ascii="宋体" w:hAnsi="宋体" w:cs="宋体"/>
          <w:sz w:val="24"/>
        </w:rPr>
        <w:t>二、我方声明参加此次政府采购活动前3年内（以本项目磋商会议日期往前计算）在经营活动中没有下列重大违法记录：</w:t>
      </w:r>
    </w:p>
    <w:p w:rsidR="000C7141" w:rsidRDefault="00766986">
      <w:pPr>
        <w:adjustRightInd w:val="0"/>
        <w:snapToGrid w:val="0"/>
        <w:spacing w:line="400" w:lineRule="exact"/>
        <w:ind w:firstLineChars="200" w:firstLine="480"/>
        <w:rPr>
          <w:rFonts w:ascii="宋体" w:hAnsi="宋体" w:cs="宋体"/>
          <w:sz w:val="24"/>
        </w:rPr>
      </w:pPr>
      <w:r>
        <w:rPr>
          <w:rFonts w:ascii="宋体" w:hAnsi="宋体" w:cs="宋体"/>
          <w:sz w:val="24"/>
        </w:rPr>
        <w:t>（一）因违法经营受到刑事处罚或者责令停产停业、吊销许可证或者执照、较大数额罚款等行政处罚。</w:t>
      </w:r>
    </w:p>
    <w:p w:rsidR="000C7141" w:rsidRDefault="00766986">
      <w:pPr>
        <w:adjustRightInd w:val="0"/>
        <w:snapToGrid w:val="0"/>
        <w:spacing w:line="400" w:lineRule="exact"/>
        <w:ind w:firstLineChars="200" w:firstLine="480"/>
        <w:rPr>
          <w:rFonts w:ascii="宋体" w:hAnsi="宋体" w:cs="宋体"/>
          <w:sz w:val="24"/>
        </w:rPr>
      </w:pPr>
      <w:r>
        <w:rPr>
          <w:rFonts w:ascii="宋体" w:hAnsi="宋体" w:cs="宋体"/>
          <w:sz w:val="24"/>
        </w:rPr>
        <w:t>（二）财政部门等相关行政主管部门认定的其他重大违法记录。</w:t>
      </w:r>
    </w:p>
    <w:p w:rsidR="000C7141" w:rsidRDefault="00766986">
      <w:pPr>
        <w:adjustRightInd w:val="0"/>
        <w:snapToGrid w:val="0"/>
        <w:spacing w:line="400" w:lineRule="exact"/>
        <w:ind w:firstLineChars="200" w:firstLine="480"/>
        <w:rPr>
          <w:rFonts w:ascii="宋体" w:hAnsi="宋体" w:cs="宋体"/>
          <w:sz w:val="24"/>
        </w:rPr>
      </w:pPr>
      <w:r>
        <w:rPr>
          <w:rFonts w:ascii="宋体" w:hAnsi="宋体" w:cs="宋体"/>
          <w:sz w:val="24"/>
        </w:rPr>
        <w:t>三、我方以上声明都是真实、有效的。否则将承担《政府采购法》第七十七条的法律责任。</w:t>
      </w:r>
    </w:p>
    <w:p w:rsidR="000C7141" w:rsidRDefault="000C7141">
      <w:pPr>
        <w:snapToGrid w:val="0"/>
        <w:spacing w:line="400" w:lineRule="exact"/>
        <w:ind w:firstLineChars="1250" w:firstLine="3000"/>
        <w:rPr>
          <w:rFonts w:ascii="宋体" w:hAnsi="宋体" w:cs="宋体"/>
          <w:sz w:val="24"/>
        </w:rPr>
      </w:pPr>
    </w:p>
    <w:p w:rsidR="000C7141" w:rsidRDefault="00766986">
      <w:pPr>
        <w:snapToGrid w:val="0"/>
        <w:spacing w:line="400" w:lineRule="exact"/>
        <w:ind w:firstLineChars="1250" w:firstLine="3000"/>
        <w:rPr>
          <w:rFonts w:ascii="宋体" w:hAnsi="宋体" w:cs="宋体"/>
          <w:sz w:val="24"/>
          <w:u w:val="single"/>
        </w:rPr>
      </w:pPr>
      <w:r>
        <w:rPr>
          <w:rFonts w:ascii="宋体" w:hAnsi="宋体" w:cs="宋体"/>
          <w:sz w:val="24"/>
        </w:rPr>
        <w:t>供应商名称（盖单位公章）：</w:t>
      </w:r>
    </w:p>
    <w:p w:rsidR="000C7141" w:rsidRDefault="00766986">
      <w:pPr>
        <w:snapToGrid w:val="0"/>
        <w:spacing w:line="400" w:lineRule="exact"/>
        <w:rPr>
          <w:rFonts w:ascii="宋体" w:hAnsi="宋体" w:cs="宋体"/>
          <w:sz w:val="24"/>
          <w:u w:val="single"/>
        </w:rPr>
      </w:pPr>
      <w:r>
        <w:rPr>
          <w:rFonts w:ascii="宋体" w:hAnsi="宋体" w:cs="宋体"/>
          <w:sz w:val="24"/>
        </w:rPr>
        <w:t xml:space="preserve">                         法定代表人或委托代理人（签字）：</w:t>
      </w:r>
    </w:p>
    <w:p w:rsidR="000C7141" w:rsidRDefault="00766986">
      <w:pPr>
        <w:snapToGrid w:val="0"/>
        <w:spacing w:line="400" w:lineRule="exact"/>
        <w:ind w:firstLineChars="1250" w:firstLine="3000"/>
        <w:rPr>
          <w:rFonts w:ascii="宋体" w:hAnsi="宋体" w:cs="宋体"/>
          <w:sz w:val="24"/>
        </w:rPr>
      </w:pPr>
      <w:r>
        <w:rPr>
          <w:rFonts w:ascii="宋体" w:hAnsi="宋体" w:cs="宋体"/>
          <w:sz w:val="24"/>
        </w:rPr>
        <w:t>日    期： 年月日</w:t>
      </w:r>
    </w:p>
    <w:p w:rsidR="000C7141" w:rsidRDefault="000C7141">
      <w:pPr>
        <w:widowControl/>
        <w:tabs>
          <w:tab w:val="left" w:pos="2490"/>
        </w:tabs>
        <w:snapToGrid w:val="0"/>
        <w:spacing w:line="360" w:lineRule="auto"/>
        <w:ind w:firstLineChars="400" w:firstLine="960"/>
        <w:jc w:val="left"/>
        <w:rPr>
          <w:rFonts w:ascii="宋体" w:hAnsi="宋体" w:cs="宋体"/>
          <w:sz w:val="24"/>
          <w:szCs w:val="24"/>
        </w:rPr>
      </w:pPr>
    </w:p>
    <w:p w:rsidR="000C7141" w:rsidRDefault="000C7141">
      <w:pPr>
        <w:autoSpaceDE w:val="0"/>
        <w:autoSpaceDN w:val="0"/>
        <w:adjustRightInd w:val="0"/>
        <w:spacing w:line="276" w:lineRule="auto"/>
        <w:jc w:val="center"/>
        <w:rPr>
          <w:rFonts w:ascii="宋体" w:hAnsi="宋体" w:cs="宋体"/>
          <w:b/>
          <w:sz w:val="28"/>
          <w:szCs w:val="28"/>
          <w:lang w:val="zh-CN"/>
        </w:rPr>
      </w:pPr>
      <w:bookmarkStart w:id="81" w:name="_Toc531772028"/>
      <w:bookmarkStart w:id="82" w:name="_Toc16618"/>
      <w:bookmarkStart w:id="83" w:name="_Toc6053"/>
      <w:bookmarkStart w:id="84" w:name="_Toc440619673"/>
      <w:bookmarkStart w:id="85" w:name="_Toc472084775"/>
      <w:bookmarkStart w:id="86" w:name="_Toc475547712"/>
    </w:p>
    <w:p w:rsidR="000C7141" w:rsidRDefault="000C7141">
      <w:pPr>
        <w:autoSpaceDE w:val="0"/>
        <w:autoSpaceDN w:val="0"/>
        <w:adjustRightInd w:val="0"/>
        <w:spacing w:line="276" w:lineRule="auto"/>
        <w:jc w:val="center"/>
        <w:rPr>
          <w:rFonts w:ascii="宋体" w:hAnsi="宋体" w:cs="宋体"/>
          <w:b/>
          <w:sz w:val="28"/>
          <w:szCs w:val="28"/>
          <w:lang w:val="zh-CN"/>
        </w:rPr>
      </w:pPr>
    </w:p>
    <w:p w:rsidR="000C7141" w:rsidRDefault="000C7141">
      <w:pPr>
        <w:rPr>
          <w:lang w:val="zh-CN"/>
        </w:rPr>
        <w:sectPr w:rsidR="000C7141">
          <w:headerReference w:type="default" r:id="rId17"/>
          <w:footerReference w:type="default" r:id="rId18"/>
          <w:footerReference w:type="first" r:id="rId19"/>
          <w:pgSz w:w="11906" w:h="16838"/>
          <w:pgMar w:top="907" w:right="965" w:bottom="907" w:left="1701" w:header="964" w:footer="850" w:gutter="0"/>
          <w:cols w:space="720"/>
          <w:titlePg/>
          <w:docGrid w:type="linesAndChars" w:linePitch="441"/>
        </w:sectPr>
      </w:pPr>
    </w:p>
    <w:p w:rsidR="000C7141" w:rsidRDefault="00766986">
      <w:pPr>
        <w:pStyle w:val="2"/>
        <w:snapToGrid w:val="0"/>
        <w:spacing w:before="100" w:beforeAutospacing="1" w:after="100" w:afterAutospacing="1" w:line="360" w:lineRule="exact"/>
        <w:rPr>
          <w:rFonts w:cs="宋体"/>
          <w:sz w:val="32"/>
          <w:szCs w:val="32"/>
        </w:rPr>
      </w:pPr>
      <w:bookmarkStart w:id="87" w:name="_Toc7516"/>
      <w:bookmarkStart w:id="88" w:name="_Toc6840"/>
      <w:bookmarkStart w:id="89" w:name="_Toc5730"/>
      <w:r>
        <w:rPr>
          <w:rFonts w:cs="宋体" w:hint="eastAsia"/>
          <w:sz w:val="32"/>
          <w:szCs w:val="32"/>
        </w:rPr>
        <w:lastRenderedPageBreak/>
        <w:t>二、</w:t>
      </w:r>
      <w:bookmarkEnd w:id="87"/>
      <w:bookmarkEnd w:id="88"/>
      <w:r>
        <w:rPr>
          <w:rFonts w:cs="宋体" w:hint="eastAsia"/>
          <w:sz w:val="32"/>
          <w:szCs w:val="32"/>
        </w:rPr>
        <w:t>报价组成情况表</w:t>
      </w:r>
      <w:bookmarkEnd w:id="89"/>
    </w:p>
    <w:p w:rsidR="000C7141" w:rsidRDefault="00766986">
      <w:pPr>
        <w:pStyle w:val="1"/>
        <w:numPr>
          <w:ilvl w:val="0"/>
          <w:numId w:val="8"/>
        </w:numPr>
        <w:spacing w:before="0" w:after="0" w:line="480" w:lineRule="auto"/>
        <w:ind w:firstLineChars="200" w:firstLine="643"/>
        <w:jc w:val="center"/>
        <w:rPr>
          <w:rFonts w:asciiTheme="minorEastAsia" w:eastAsiaTheme="minorEastAsia" w:hAnsiTheme="minorEastAsia" w:cstheme="minorEastAsia"/>
          <w:sz w:val="32"/>
          <w:szCs w:val="32"/>
        </w:rPr>
      </w:pPr>
      <w:bookmarkStart w:id="90" w:name="_Toc29578"/>
      <w:bookmarkStart w:id="91" w:name="_Toc9063"/>
      <w:bookmarkStart w:id="92" w:name="_Toc11606"/>
      <w:r>
        <w:rPr>
          <w:rFonts w:asciiTheme="minorEastAsia" w:eastAsiaTheme="minorEastAsia" w:hAnsiTheme="minorEastAsia" w:cstheme="minorEastAsia" w:hint="eastAsia"/>
          <w:sz w:val="32"/>
          <w:szCs w:val="32"/>
        </w:rPr>
        <w:t>报价一览表</w:t>
      </w:r>
      <w:bookmarkEnd w:id="90"/>
      <w:bookmarkEnd w:id="91"/>
      <w:bookmarkEnd w:id="92"/>
    </w:p>
    <w:p w:rsidR="000C7141" w:rsidRDefault="00766986">
      <w:pPr>
        <w:pStyle w:val="a5"/>
        <w:tabs>
          <w:tab w:val="left" w:pos="4206"/>
          <w:tab w:val="left" w:pos="4838"/>
          <w:tab w:val="left" w:pos="8406"/>
          <w:tab w:val="left" w:pos="9597"/>
        </w:tabs>
        <w:spacing w:before="70" w:after="3"/>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pacing w:val="-3"/>
          <w:sz w:val="24"/>
          <w:szCs w:val="24"/>
        </w:rPr>
        <w:t>称</w:t>
      </w: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编号</w:t>
      </w:r>
      <w:r>
        <w:rPr>
          <w:rFonts w:asciiTheme="minorEastAsia" w:eastAsiaTheme="minorEastAsia" w:hAnsiTheme="minorEastAsia" w:cstheme="minorEastAsia" w:hint="eastAsia"/>
          <w:spacing w:val="-4"/>
          <w:sz w:val="24"/>
          <w:szCs w:val="24"/>
        </w:rPr>
        <w:t>：</w:t>
      </w:r>
      <w:r>
        <w:rPr>
          <w:rFonts w:asciiTheme="minorEastAsia" w:eastAsiaTheme="minorEastAsia" w:hAnsiTheme="minorEastAsia" w:cstheme="minorEastAsia" w:hint="eastAsia"/>
          <w:sz w:val="24"/>
          <w:szCs w:val="24"/>
        </w:rPr>
        <w:t>包</w:t>
      </w:r>
      <w:r>
        <w:rPr>
          <w:rFonts w:asciiTheme="minorEastAsia" w:eastAsiaTheme="minorEastAsia" w:hAnsiTheme="minorEastAsia" w:cstheme="minorEastAsia" w:hint="eastAsia"/>
          <w:spacing w:val="-3"/>
          <w:sz w:val="24"/>
          <w:szCs w:val="24"/>
        </w:rPr>
        <w:t>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rPr>
        <w:t>金</w:t>
      </w:r>
      <w:r>
        <w:rPr>
          <w:rFonts w:asciiTheme="minorEastAsia" w:eastAsiaTheme="minorEastAsia" w:hAnsiTheme="minorEastAsia" w:cstheme="minorEastAsia" w:hint="eastAsia"/>
          <w:spacing w:val="-3"/>
          <w:sz w:val="24"/>
          <w:szCs w:val="24"/>
        </w:rPr>
        <w:t>额</w:t>
      </w:r>
      <w:r>
        <w:rPr>
          <w:rFonts w:asciiTheme="minorEastAsia" w:eastAsiaTheme="minorEastAsia" w:hAnsiTheme="minorEastAsia" w:cstheme="minorEastAsia" w:hint="eastAsia"/>
          <w:sz w:val="24"/>
          <w:szCs w:val="24"/>
        </w:rPr>
        <w:t>单位</w:t>
      </w:r>
      <w:r>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z w:val="24"/>
          <w:szCs w:val="24"/>
          <w:u w:val="single"/>
        </w:rPr>
        <w:t>元</w:t>
      </w:r>
    </w:p>
    <w:tbl>
      <w:tblPr>
        <w:tblW w:w="142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905"/>
        <w:gridCol w:w="3583"/>
        <w:gridCol w:w="2392"/>
        <w:gridCol w:w="2767"/>
        <w:gridCol w:w="2571"/>
      </w:tblGrid>
      <w:tr w:rsidR="000C7141">
        <w:trPr>
          <w:trHeight w:val="1389"/>
        </w:trPr>
        <w:tc>
          <w:tcPr>
            <w:tcW w:w="2905" w:type="dxa"/>
            <w:shd w:val="clear" w:color="auto" w:fill="F2F2F2" w:themeFill="background1" w:themeFillShade="F2"/>
            <w:vAlign w:val="center"/>
          </w:tcPr>
          <w:p w:rsidR="000C7141" w:rsidRDefault="00766986">
            <w:pPr>
              <w:pStyle w:val="TableParagraph"/>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采购内容</w:t>
            </w:r>
          </w:p>
        </w:tc>
        <w:tc>
          <w:tcPr>
            <w:tcW w:w="3583" w:type="dxa"/>
            <w:shd w:val="clear" w:color="auto" w:fill="F2F2F2" w:themeFill="background1" w:themeFillShade="F2"/>
            <w:vAlign w:val="center"/>
          </w:tcPr>
          <w:p w:rsidR="000C7141" w:rsidRDefault="00766986">
            <w:pPr>
              <w:pStyle w:val="TableParagraph"/>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投标总报价（元）</w:t>
            </w:r>
          </w:p>
        </w:tc>
        <w:tc>
          <w:tcPr>
            <w:tcW w:w="2392" w:type="dxa"/>
            <w:shd w:val="clear" w:color="auto" w:fill="F2F2F2" w:themeFill="background1" w:themeFillShade="F2"/>
            <w:vAlign w:val="center"/>
          </w:tcPr>
          <w:p w:rsidR="000C7141" w:rsidRDefault="00766986">
            <w:pPr>
              <w:pStyle w:val="TableParagraph"/>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交货期</w:t>
            </w:r>
          </w:p>
        </w:tc>
        <w:tc>
          <w:tcPr>
            <w:tcW w:w="2767" w:type="dxa"/>
            <w:shd w:val="clear" w:color="auto" w:fill="F2F2F2" w:themeFill="background1" w:themeFillShade="F2"/>
            <w:vAlign w:val="center"/>
          </w:tcPr>
          <w:p w:rsidR="000C7141" w:rsidRDefault="00766986">
            <w:pPr>
              <w:pStyle w:val="TableParagraph"/>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质保期</w:t>
            </w:r>
          </w:p>
        </w:tc>
        <w:tc>
          <w:tcPr>
            <w:tcW w:w="2571" w:type="dxa"/>
            <w:shd w:val="clear" w:color="auto" w:fill="F2F2F2" w:themeFill="background1" w:themeFillShade="F2"/>
            <w:vAlign w:val="center"/>
          </w:tcPr>
          <w:p w:rsidR="000C7141" w:rsidRDefault="00766986">
            <w:pPr>
              <w:pStyle w:val="TableParagraph"/>
              <w:jc w:val="center"/>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声明</w:t>
            </w:r>
          </w:p>
        </w:tc>
      </w:tr>
      <w:tr w:rsidR="000C7141">
        <w:trPr>
          <w:trHeight w:val="1389"/>
        </w:trPr>
        <w:tc>
          <w:tcPr>
            <w:tcW w:w="2905" w:type="dxa"/>
            <w:vAlign w:val="center"/>
          </w:tcPr>
          <w:p w:rsidR="000C7141" w:rsidRDefault="000C7141">
            <w:pPr>
              <w:pStyle w:val="TableParagraph"/>
              <w:jc w:val="center"/>
              <w:rPr>
                <w:rFonts w:asciiTheme="minorEastAsia" w:eastAsiaTheme="minorEastAsia" w:hAnsiTheme="minorEastAsia" w:cstheme="minorEastAsia" w:hint="default"/>
                <w:sz w:val="28"/>
                <w:szCs w:val="28"/>
              </w:rPr>
            </w:pPr>
          </w:p>
        </w:tc>
        <w:tc>
          <w:tcPr>
            <w:tcW w:w="3583" w:type="dxa"/>
            <w:vAlign w:val="center"/>
          </w:tcPr>
          <w:p w:rsidR="000C7141" w:rsidRDefault="000C7141">
            <w:pPr>
              <w:pStyle w:val="TableParagraph"/>
              <w:jc w:val="center"/>
              <w:rPr>
                <w:rFonts w:asciiTheme="minorEastAsia" w:eastAsiaTheme="minorEastAsia" w:hAnsiTheme="minorEastAsia" w:cstheme="minorEastAsia" w:hint="default"/>
                <w:sz w:val="28"/>
                <w:szCs w:val="28"/>
              </w:rPr>
            </w:pPr>
          </w:p>
        </w:tc>
        <w:tc>
          <w:tcPr>
            <w:tcW w:w="2392" w:type="dxa"/>
            <w:vAlign w:val="center"/>
          </w:tcPr>
          <w:p w:rsidR="000C7141" w:rsidRDefault="000C7141">
            <w:pPr>
              <w:pStyle w:val="TableParagraph"/>
              <w:jc w:val="center"/>
              <w:rPr>
                <w:rFonts w:asciiTheme="minorEastAsia" w:eastAsiaTheme="minorEastAsia" w:hAnsiTheme="minorEastAsia" w:cstheme="minorEastAsia" w:hint="default"/>
                <w:sz w:val="28"/>
                <w:szCs w:val="28"/>
              </w:rPr>
            </w:pPr>
          </w:p>
        </w:tc>
        <w:tc>
          <w:tcPr>
            <w:tcW w:w="2767" w:type="dxa"/>
            <w:vAlign w:val="center"/>
          </w:tcPr>
          <w:p w:rsidR="000C7141" w:rsidRDefault="000C7141">
            <w:pPr>
              <w:pStyle w:val="TableParagraph"/>
              <w:jc w:val="center"/>
              <w:rPr>
                <w:rFonts w:asciiTheme="minorEastAsia" w:eastAsiaTheme="minorEastAsia" w:hAnsiTheme="minorEastAsia" w:cstheme="minorEastAsia" w:hint="default"/>
                <w:sz w:val="28"/>
                <w:szCs w:val="28"/>
              </w:rPr>
            </w:pPr>
          </w:p>
        </w:tc>
        <w:tc>
          <w:tcPr>
            <w:tcW w:w="2571" w:type="dxa"/>
            <w:vAlign w:val="center"/>
          </w:tcPr>
          <w:p w:rsidR="000C7141" w:rsidRDefault="000C7141"/>
        </w:tc>
      </w:tr>
    </w:tbl>
    <w:p w:rsidR="000C7141" w:rsidRDefault="00766986">
      <w:pPr>
        <w:pStyle w:val="a5"/>
        <w:tabs>
          <w:tab w:val="left" w:pos="7917"/>
        </w:tabs>
        <w:spacing w:before="261"/>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供应商名称（盖单位公章）：                                          法</w:t>
      </w:r>
      <w:r>
        <w:rPr>
          <w:rFonts w:asciiTheme="minorEastAsia" w:eastAsiaTheme="minorEastAsia" w:hAnsiTheme="minorEastAsia" w:cstheme="minorEastAsia" w:hint="eastAsia"/>
          <w:spacing w:val="-3"/>
          <w:szCs w:val="28"/>
        </w:rPr>
        <w:t>定</w:t>
      </w:r>
      <w:r>
        <w:rPr>
          <w:rFonts w:asciiTheme="minorEastAsia" w:eastAsiaTheme="minorEastAsia" w:hAnsiTheme="minorEastAsia" w:cstheme="minorEastAsia" w:hint="eastAsia"/>
          <w:szCs w:val="28"/>
        </w:rPr>
        <w:t>代表</w:t>
      </w:r>
      <w:r>
        <w:rPr>
          <w:rFonts w:asciiTheme="minorEastAsia" w:eastAsiaTheme="minorEastAsia" w:hAnsiTheme="minorEastAsia" w:cstheme="minorEastAsia" w:hint="eastAsia"/>
          <w:spacing w:val="-3"/>
          <w:szCs w:val="28"/>
        </w:rPr>
        <w:t>人</w:t>
      </w:r>
      <w:r>
        <w:rPr>
          <w:rFonts w:asciiTheme="minorEastAsia" w:eastAsiaTheme="minorEastAsia" w:hAnsiTheme="minorEastAsia" w:cstheme="minorEastAsia" w:hint="eastAsia"/>
          <w:szCs w:val="28"/>
        </w:rPr>
        <w:t>（或</w:t>
      </w:r>
      <w:r>
        <w:rPr>
          <w:rFonts w:asciiTheme="minorEastAsia" w:eastAsiaTheme="minorEastAsia" w:hAnsiTheme="minorEastAsia" w:cstheme="minorEastAsia" w:hint="eastAsia"/>
          <w:spacing w:val="-3"/>
          <w:szCs w:val="28"/>
        </w:rPr>
        <w:t>授</w:t>
      </w:r>
      <w:r>
        <w:rPr>
          <w:rFonts w:asciiTheme="minorEastAsia" w:eastAsiaTheme="minorEastAsia" w:hAnsiTheme="minorEastAsia" w:cstheme="minorEastAsia" w:hint="eastAsia"/>
          <w:szCs w:val="28"/>
        </w:rPr>
        <w:t>权代</w:t>
      </w:r>
      <w:r>
        <w:rPr>
          <w:rFonts w:asciiTheme="minorEastAsia" w:eastAsiaTheme="minorEastAsia" w:hAnsiTheme="minorEastAsia" w:cstheme="minorEastAsia" w:hint="eastAsia"/>
          <w:spacing w:val="-3"/>
          <w:szCs w:val="28"/>
        </w:rPr>
        <w:t>表</w:t>
      </w:r>
      <w:r>
        <w:rPr>
          <w:rFonts w:asciiTheme="minorEastAsia" w:eastAsiaTheme="minorEastAsia" w:hAnsiTheme="minorEastAsia" w:cstheme="minorEastAsia" w:hint="eastAsia"/>
          <w:szCs w:val="28"/>
        </w:rPr>
        <w:t>）：（签字）</w:t>
      </w:r>
    </w:p>
    <w:p w:rsidR="000C7141" w:rsidRDefault="000C7141">
      <w:pPr>
        <w:pStyle w:val="a5"/>
        <w:spacing w:before="4"/>
        <w:rPr>
          <w:rFonts w:asciiTheme="minorEastAsia" w:eastAsiaTheme="minorEastAsia" w:hAnsiTheme="minorEastAsia" w:cstheme="minorEastAsia"/>
          <w:szCs w:val="28"/>
        </w:rPr>
      </w:pPr>
    </w:p>
    <w:p w:rsidR="000C7141" w:rsidRDefault="00766986">
      <w:pPr>
        <w:pStyle w:val="a5"/>
        <w:spacing w:before="10"/>
        <w:jc w:val="center"/>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                                                    日期： 年 月 日</w:t>
      </w:r>
    </w:p>
    <w:p w:rsidR="000C7141" w:rsidRPr="005B4C65" w:rsidRDefault="000C7141">
      <w:pPr>
        <w:pStyle w:val="4"/>
      </w:pPr>
    </w:p>
    <w:p w:rsidR="000C7141" w:rsidRPr="005B4C65" w:rsidRDefault="000C7141"/>
    <w:p w:rsidR="000C7141" w:rsidRPr="005B4C65" w:rsidRDefault="000C7141" w:rsidP="000C7141">
      <w:pPr>
        <w:pStyle w:val="a0"/>
        <w:ind w:firstLine="480"/>
      </w:pPr>
    </w:p>
    <w:p w:rsidR="000C7141" w:rsidRPr="005B4C65" w:rsidRDefault="000C7141"/>
    <w:p w:rsidR="000C7141" w:rsidRDefault="00766986">
      <w:pPr>
        <w:pStyle w:val="a5"/>
        <w:tabs>
          <w:tab w:val="left" w:pos="4206"/>
          <w:tab w:val="left" w:pos="4838"/>
          <w:tab w:val="left" w:pos="8267"/>
          <w:tab w:val="left" w:pos="8896"/>
          <w:tab w:val="left" w:pos="11766"/>
          <w:tab w:val="left" w:pos="12256"/>
        </w:tabs>
        <w:spacing w:before="70" w:after="3"/>
        <w:ind w:left="218"/>
        <w:jc w:val="center"/>
        <w:outlineLvl w:val="0"/>
        <w:rPr>
          <w:rFonts w:asciiTheme="minorEastAsia" w:eastAsiaTheme="minorEastAsia" w:hAnsiTheme="minorEastAsia" w:cstheme="minorEastAsia"/>
          <w:b/>
          <w:bCs/>
        </w:rPr>
      </w:pPr>
      <w:bookmarkStart w:id="93" w:name="_Toc8756"/>
      <w:bookmarkStart w:id="94" w:name="_Toc31915"/>
      <w:r>
        <w:rPr>
          <w:rFonts w:asciiTheme="minorEastAsia" w:eastAsiaTheme="minorEastAsia" w:hAnsiTheme="minorEastAsia" w:cstheme="minorEastAsia" w:hint="eastAsia"/>
          <w:b/>
          <w:bCs/>
        </w:rPr>
        <w:t>2.价格构成表</w:t>
      </w:r>
      <w:bookmarkEnd w:id="93"/>
      <w:bookmarkEnd w:id="94"/>
    </w:p>
    <w:p w:rsidR="000C7141" w:rsidRDefault="00766986">
      <w:pPr>
        <w:pStyle w:val="a5"/>
        <w:tabs>
          <w:tab w:val="left" w:pos="4206"/>
          <w:tab w:val="left" w:pos="4838"/>
          <w:tab w:val="left" w:pos="8267"/>
          <w:tab w:val="left" w:pos="8896"/>
          <w:tab w:val="left" w:pos="11766"/>
          <w:tab w:val="left" w:pos="12256"/>
        </w:tabs>
        <w:spacing w:before="70" w:after="3"/>
        <w:ind w:left="21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pacing w:val="-3"/>
          <w:sz w:val="24"/>
          <w:szCs w:val="24"/>
        </w:rPr>
        <w:t>称</w:t>
      </w: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编号</w:t>
      </w:r>
      <w:r>
        <w:rPr>
          <w:rFonts w:asciiTheme="minorEastAsia" w:eastAsiaTheme="minorEastAsia" w:hAnsiTheme="minorEastAsia" w:cstheme="minorEastAsia" w:hint="eastAsia"/>
          <w:spacing w:val="-4"/>
          <w:sz w:val="24"/>
          <w:szCs w:val="24"/>
        </w:rPr>
        <w:t>：</w:t>
      </w:r>
      <w:r>
        <w:rPr>
          <w:rFonts w:asciiTheme="minorEastAsia" w:eastAsiaTheme="minorEastAsia" w:hAnsiTheme="minorEastAsia" w:cstheme="minorEastAsia" w:hint="eastAsia"/>
          <w:sz w:val="24"/>
          <w:szCs w:val="24"/>
        </w:rPr>
        <w:t>包</w:t>
      </w:r>
      <w:r>
        <w:rPr>
          <w:rFonts w:asciiTheme="minorEastAsia" w:eastAsiaTheme="minorEastAsia" w:hAnsiTheme="minorEastAsia" w:cstheme="minorEastAsia" w:hint="eastAsia"/>
          <w:spacing w:val="-3"/>
          <w:sz w:val="24"/>
          <w:szCs w:val="24"/>
        </w:rPr>
        <w:t>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rPr>
        <w:t>金</w:t>
      </w:r>
      <w:r>
        <w:rPr>
          <w:rFonts w:asciiTheme="minorEastAsia" w:eastAsiaTheme="minorEastAsia" w:hAnsiTheme="minorEastAsia" w:cstheme="minorEastAsia" w:hint="eastAsia"/>
          <w:spacing w:val="-3"/>
          <w:sz w:val="24"/>
          <w:szCs w:val="24"/>
        </w:rPr>
        <w:t>额</w:t>
      </w:r>
      <w:r>
        <w:rPr>
          <w:rFonts w:asciiTheme="minorEastAsia" w:eastAsiaTheme="minorEastAsia" w:hAnsiTheme="minorEastAsia" w:cstheme="minorEastAsia" w:hint="eastAsia"/>
          <w:sz w:val="24"/>
          <w:szCs w:val="24"/>
        </w:rPr>
        <w:t>单位</w:t>
      </w:r>
      <w:r>
        <w:rPr>
          <w:rFonts w:asciiTheme="minorEastAsia" w:eastAsiaTheme="minorEastAsia" w:hAnsiTheme="minorEastAsia" w:cstheme="minorEastAsia" w:hint="eastAsia"/>
          <w:spacing w:val="-3"/>
          <w:sz w:val="24"/>
          <w:szCs w:val="24"/>
        </w:rPr>
        <w:t>：</w:t>
      </w:r>
      <w:r>
        <w:rPr>
          <w:rFonts w:asciiTheme="minorEastAsia" w:eastAsiaTheme="minorEastAsia" w:hAnsiTheme="minorEastAsia" w:cstheme="minorEastAsia" w:hint="eastAsia"/>
          <w:sz w:val="24"/>
          <w:szCs w:val="24"/>
          <w:u w:val="single"/>
        </w:rPr>
        <w:t>元</w:t>
      </w:r>
    </w:p>
    <w:tbl>
      <w:tblPr>
        <w:tblW w:w="14140"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1"/>
        <w:gridCol w:w="1960"/>
        <w:gridCol w:w="1341"/>
        <w:gridCol w:w="2839"/>
        <w:gridCol w:w="900"/>
        <w:gridCol w:w="844"/>
        <w:gridCol w:w="1087"/>
        <w:gridCol w:w="1050"/>
        <w:gridCol w:w="1050"/>
        <w:gridCol w:w="1519"/>
        <w:gridCol w:w="739"/>
      </w:tblGrid>
      <w:tr w:rsidR="000C7141">
        <w:trPr>
          <w:trHeight w:val="720"/>
        </w:trPr>
        <w:tc>
          <w:tcPr>
            <w:tcW w:w="811" w:type="dxa"/>
            <w:shd w:val="clear" w:color="auto" w:fill="F2F2F2" w:themeFill="background1" w:themeFillShade="F2"/>
          </w:tcPr>
          <w:p w:rsidR="000C7141" w:rsidRDefault="00766986">
            <w:pPr>
              <w:pStyle w:val="TableParagraph"/>
              <w:spacing w:before="204"/>
              <w:ind w:left="165"/>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序号</w:t>
            </w:r>
          </w:p>
        </w:tc>
        <w:tc>
          <w:tcPr>
            <w:tcW w:w="1960" w:type="dxa"/>
            <w:shd w:val="clear" w:color="auto" w:fill="F2F2F2" w:themeFill="background1" w:themeFillShade="F2"/>
          </w:tcPr>
          <w:p w:rsidR="000C7141" w:rsidRDefault="00766986">
            <w:pPr>
              <w:pStyle w:val="TableParagraph"/>
              <w:spacing w:before="204"/>
              <w:ind w:left="498"/>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货物名称</w:t>
            </w:r>
          </w:p>
        </w:tc>
        <w:tc>
          <w:tcPr>
            <w:tcW w:w="1341" w:type="dxa"/>
            <w:shd w:val="clear" w:color="auto" w:fill="F2F2F2" w:themeFill="background1" w:themeFillShade="F2"/>
          </w:tcPr>
          <w:p w:rsidR="000C7141" w:rsidRDefault="00766986">
            <w:pPr>
              <w:pStyle w:val="TableParagraph"/>
              <w:spacing w:before="204"/>
              <w:ind w:left="43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品牌</w:t>
            </w:r>
          </w:p>
        </w:tc>
        <w:tc>
          <w:tcPr>
            <w:tcW w:w="2839" w:type="dxa"/>
            <w:shd w:val="clear" w:color="auto" w:fill="F2F2F2" w:themeFill="background1" w:themeFillShade="F2"/>
          </w:tcPr>
          <w:p w:rsidR="000C7141" w:rsidRDefault="00766986">
            <w:pPr>
              <w:pStyle w:val="TableParagraph"/>
              <w:spacing w:before="204"/>
              <w:ind w:left="327"/>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规格型号</w:t>
            </w:r>
          </w:p>
        </w:tc>
        <w:tc>
          <w:tcPr>
            <w:tcW w:w="900" w:type="dxa"/>
            <w:shd w:val="clear" w:color="auto" w:fill="F2F2F2" w:themeFill="background1" w:themeFillShade="F2"/>
            <w:vAlign w:val="center"/>
          </w:tcPr>
          <w:p w:rsidR="000C7141" w:rsidRDefault="00766986">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计量</w:t>
            </w:r>
          </w:p>
          <w:p w:rsidR="000C7141" w:rsidRDefault="00766986">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844" w:type="dxa"/>
            <w:shd w:val="clear" w:color="auto" w:fill="F2F2F2" w:themeFill="background1" w:themeFillShade="F2"/>
            <w:vAlign w:val="center"/>
          </w:tcPr>
          <w:p w:rsidR="000C7141" w:rsidRDefault="00766986">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1087" w:type="dxa"/>
            <w:shd w:val="clear" w:color="auto" w:fill="F2F2F2" w:themeFill="background1" w:themeFillShade="F2"/>
          </w:tcPr>
          <w:p w:rsidR="000C7141" w:rsidRDefault="00766986">
            <w:pPr>
              <w:pStyle w:val="TableParagraph"/>
              <w:spacing w:before="50"/>
              <w:ind w:left="122" w:right="113"/>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单价</w:t>
            </w:r>
          </w:p>
          <w:p w:rsidR="000C7141" w:rsidRDefault="00766986">
            <w:pPr>
              <w:pStyle w:val="TableParagraph"/>
              <w:spacing w:before="2"/>
              <w:ind w:left="122" w:right="113"/>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（含税）</w:t>
            </w:r>
          </w:p>
        </w:tc>
        <w:tc>
          <w:tcPr>
            <w:tcW w:w="1050" w:type="dxa"/>
            <w:shd w:val="clear" w:color="auto" w:fill="F2F2F2" w:themeFill="background1" w:themeFillShade="F2"/>
          </w:tcPr>
          <w:p w:rsidR="000C7141" w:rsidRDefault="00766986">
            <w:pPr>
              <w:pStyle w:val="TableParagraph"/>
              <w:spacing w:before="50"/>
              <w:ind w:left="89" w:right="80"/>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金额</w:t>
            </w:r>
          </w:p>
          <w:p w:rsidR="000C7141" w:rsidRDefault="00766986">
            <w:pPr>
              <w:pStyle w:val="TableParagraph"/>
              <w:spacing w:before="2"/>
              <w:ind w:left="89" w:right="80"/>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（含税）</w:t>
            </w:r>
          </w:p>
        </w:tc>
        <w:tc>
          <w:tcPr>
            <w:tcW w:w="1050" w:type="dxa"/>
            <w:shd w:val="clear" w:color="auto" w:fill="F2F2F2" w:themeFill="background1" w:themeFillShade="F2"/>
          </w:tcPr>
          <w:p w:rsidR="000C7141" w:rsidRDefault="00766986">
            <w:pPr>
              <w:pStyle w:val="TableParagraph"/>
              <w:spacing w:before="50" w:line="242" w:lineRule="auto"/>
              <w:ind w:left="252" w:right="24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交货时间</w:t>
            </w:r>
          </w:p>
        </w:tc>
        <w:tc>
          <w:tcPr>
            <w:tcW w:w="1519" w:type="dxa"/>
            <w:shd w:val="clear" w:color="auto" w:fill="F2F2F2" w:themeFill="background1" w:themeFillShade="F2"/>
          </w:tcPr>
          <w:p w:rsidR="000C7141" w:rsidRDefault="00766986">
            <w:pPr>
              <w:pStyle w:val="TableParagraph"/>
              <w:spacing w:before="204"/>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交货地点</w:t>
            </w:r>
          </w:p>
        </w:tc>
        <w:tc>
          <w:tcPr>
            <w:tcW w:w="739" w:type="dxa"/>
            <w:shd w:val="clear" w:color="auto" w:fill="F2F2F2" w:themeFill="background1" w:themeFillShade="F2"/>
          </w:tcPr>
          <w:p w:rsidR="000C7141" w:rsidRDefault="00766986">
            <w:pPr>
              <w:pStyle w:val="TableParagraph"/>
              <w:spacing w:before="204"/>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w:t>
            </w:r>
          </w:p>
        </w:tc>
      </w:tr>
      <w:tr w:rsidR="000C7141">
        <w:trPr>
          <w:trHeight w:val="680"/>
        </w:trPr>
        <w:tc>
          <w:tcPr>
            <w:tcW w:w="811" w:type="dxa"/>
            <w:vAlign w:val="center"/>
          </w:tcPr>
          <w:p w:rsidR="000C7141" w:rsidRDefault="000C7141">
            <w:pPr>
              <w:widowControl/>
              <w:jc w:val="center"/>
              <w:textAlignment w:val="center"/>
              <w:rPr>
                <w:rFonts w:asciiTheme="minorEastAsia" w:eastAsiaTheme="minorEastAsia" w:hAnsiTheme="minorEastAsia" w:cstheme="minorEastAsia"/>
                <w:sz w:val="24"/>
                <w:szCs w:val="24"/>
              </w:rPr>
            </w:pPr>
          </w:p>
        </w:tc>
        <w:tc>
          <w:tcPr>
            <w:tcW w:w="1960" w:type="dxa"/>
            <w:vAlign w:val="center"/>
          </w:tcPr>
          <w:p w:rsidR="000C7141" w:rsidRDefault="000C7141">
            <w:pPr>
              <w:widowControl/>
              <w:jc w:val="center"/>
              <w:textAlignment w:val="center"/>
              <w:rPr>
                <w:rFonts w:ascii="宋体" w:hAnsi="宋体" w:cs="宋体"/>
                <w:color w:val="000000"/>
                <w:kern w:val="0"/>
                <w:sz w:val="24"/>
                <w:szCs w:val="24"/>
              </w:rPr>
            </w:pPr>
          </w:p>
        </w:tc>
        <w:tc>
          <w:tcPr>
            <w:tcW w:w="1341" w:type="dxa"/>
            <w:vAlign w:val="center"/>
          </w:tcPr>
          <w:p w:rsidR="000C7141" w:rsidRDefault="000C7141">
            <w:pPr>
              <w:widowControl/>
              <w:jc w:val="center"/>
              <w:textAlignment w:val="center"/>
              <w:rPr>
                <w:rFonts w:ascii="宋体" w:hAnsi="宋体" w:cs="宋体"/>
                <w:color w:val="000000"/>
                <w:kern w:val="0"/>
                <w:sz w:val="24"/>
                <w:szCs w:val="24"/>
              </w:rPr>
            </w:pPr>
          </w:p>
        </w:tc>
        <w:tc>
          <w:tcPr>
            <w:tcW w:w="2839" w:type="dxa"/>
            <w:vAlign w:val="center"/>
          </w:tcPr>
          <w:p w:rsidR="000C7141" w:rsidRDefault="000C7141">
            <w:pPr>
              <w:widowControl/>
              <w:jc w:val="center"/>
              <w:textAlignment w:val="center"/>
              <w:rPr>
                <w:rFonts w:ascii="宋体" w:hAnsi="宋体" w:cs="宋体"/>
                <w:color w:val="000000"/>
                <w:kern w:val="0"/>
                <w:sz w:val="24"/>
                <w:szCs w:val="24"/>
              </w:rPr>
            </w:pPr>
          </w:p>
        </w:tc>
        <w:tc>
          <w:tcPr>
            <w:tcW w:w="900" w:type="dxa"/>
            <w:vAlign w:val="center"/>
          </w:tcPr>
          <w:p w:rsidR="000C7141" w:rsidRDefault="000C7141">
            <w:pPr>
              <w:widowControl/>
              <w:jc w:val="center"/>
              <w:textAlignment w:val="center"/>
              <w:rPr>
                <w:rFonts w:ascii="宋体" w:hAnsi="宋体" w:cs="宋体"/>
                <w:color w:val="000000"/>
                <w:kern w:val="0"/>
                <w:sz w:val="24"/>
                <w:szCs w:val="24"/>
              </w:rPr>
            </w:pPr>
          </w:p>
        </w:tc>
        <w:tc>
          <w:tcPr>
            <w:tcW w:w="844" w:type="dxa"/>
            <w:vAlign w:val="center"/>
          </w:tcPr>
          <w:p w:rsidR="000C7141" w:rsidRDefault="000C7141">
            <w:pPr>
              <w:widowControl/>
              <w:jc w:val="center"/>
              <w:textAlignment w:val="center"/>
              <w:rPr>
                <w:rFonts w:ascii="宋体" w:hAnsi="宋体" w:cs="宋体"/>
                <w:color w:val="000000"/>
                <w:kern w:val="0"/>
                <w:sz w:val="24"/>
                <w:szCs w:val="24"/>
              </w:rPr>
            </w:pPr>
          </w:p>
        </w:tc>
        <w:tc>
          <w:tcPr>
            <w:tcW w:w="1087" w:type="dxa"/>
            <w:vAlign w:val="center"/>
          </w:tcPr>
          <w:p w:rsidR="000C7141" w:rsidRDefault="000C7141">
            <w:pPr>
              <w:widowControl/>
              <w:jc w:val="center"/>
              <w:textAlignment w:val="center"/>
              <w:rPr>
                <w:rFonts w:ascii="宋体" w:hAnsi="宋体" w:cs="宋体"/>
                <w:color w:val="000000"/>
                <w:kern w:val="0"/>
                <w:sz w:val="24"/>
                <w:szCs w:val="24"/>
              </w:rPr>
            </w:pPr>
          </w:p>
        </w:tc>
        <w:tc>
          <w:tcPr>
            <w:tcW w:w="1050" w:type="dxa"/>
            <w:vAlign w:val="center"/>
          </w:tcPr>
          <w:p w:rsidR="000C7141" w:rsidRDefault="000C7141">
            <w:pPr>
              <w:widowControl/>
              <w:jc w:val="center"/>
              <w:textAlignment w:val="center"/>
              <w:rPr>
                <w:rFonts w:ascii="宋体" w:hAnsi="宋体" w:cs="宋体"/>
                <w:color w:val="000000"/>
                <w:kern w:val="0"/>
                <w:sz w:val="24"/>
                <w:szCs w:val="24"/>
              </w:rPr>
            </w:pPr>
          </w:p>
        </w:tc>
        <w:tc>
          <w:tcPr>
            <w:tcW w:w="1050" w:type="dxa"/>
            <w:vAlign w:val="center"/>
          </w:tcPr>
          <w:p w:rsidR="000C7141" w:rsidRDefault="000C7141">
            <w:pPr>
              <w:pStyle w:val="TableParagraph"/>
              <w:jc w:val="center"/>
              <w:rPr>
                <w:rFonts w:asciiTheme="minorEastAsia" w:eastAsiaTheme="minorEastAsia" w:hAnsiTheme="minorEastAsia" w:cstheme="minorEastAsia" w:hint="default"/>
                <w:sz w:val="26"/>
              </w:rPr>
            </w:pPr>
          </w:p>
        </w:tc>
        <w:tc>
          <w:tcPr>
            <w:tcW w:w="1519" w:type="dxa"/>
            <w:vAlign w:val="center"/>
          </w:tcPr>
          <w:p w:rsidR="000C7141" w:rsidRDefault="000C7141">
            <w:pPr>
              <w:pStyle w:val="TableParagraph"/>
              <w:jc w:val="center"/>
              <w:rPr>
                <w:rFonts w:asciiTheme="minorEastAsia" w:eastAsiaTheme="minorEastAsia" w:hAnsiTheme="minorEastAsia" w:cstheme="minorEastAsia" w:hint="default"/>
                <w:sz w:val="24"/>
                <w:szCs w:val="24"/>
              </w:rPr>
            </w:pPr>
          </w:p>
        </w:tc>
        <w:tc>
          <w:tcPr>
            <w:tcW w:w="739" w:type="dxa"/>
            <w:vAlign w:val="center"/>
          </w:tcPr>
          <w:p w:rsidR="000C7141" w:rsidRDefault="000C7141">
            <w:pPr>
              <w:pStyle w:val="TableParagraph"/>
              <w:jc w:val="center"/>
              <w:rPr>
                <w:rFonts w:asciiTheme="minorEastAsia" w:eastAsiaTheme="minorEastAsia" w:hAnsiTheme="minorEastAsia" w:cstheme="minorEastAsia" w:hint="default"/>
                <w:sz w:val="24"/>
                <w:szCs w:val="24"/>
              </w:rPr>
            </w:pPr>
          </w:p>
        </w:tc>
      </w:tr>
      <w:tr w:rsidR="000C7141">
        <w:trPr>
          <w:trHeight w:val="680"/>
        </w:trPr>
        <w:tc>
          <w:tcPr>
            <w:tcW w:w="811" w:type="dxa"/>
            <w:vAlign w:val="center"/>
          </w:tcPr>
          <w:p w:rsidR="000C7141" w:rsidRDefault="000C7141">
            <w:pPr>
              <w:widowControl/>
              <w:jc w:val="center"/>
              <w:textAlignment w:val="center"/>
              <w:rPr>
                <w:rFonts w:asciiTheme="minorEastAsia" w:eastAsiaTheme="minorEastAsia" w:hAnsiTheme="minorEastAsia" w:cstheme="minorEastAsia"/>
                <w:sz w:val="24"/>
                <w:szCs w:val="24"/>
              </w:rPr>
            </w:pPr>
          </w:p>
        </w:tc>
        <w:tc>
          <w:tcPr>
            <w:tcW w:w="1960" w:type="dxa"/>
            <w:vAlign w:val="center"/>
          </w:tcPr>
          <w:p w:rsidR="000C7141" w:rsidRDefault="000C7141">
            <w:pPr>
              <w:widowControl/>
              <w:jc w:val="center"/>
              <w:textAlignment w:val="center"/>
              <w:rPr>
                <w:rFonts w:ascii="宋体" w:hAnsi="宋体" w:cs="宋体"/>
                <w:color w:val="000000"/>
                <w:kern w:val="0"/>
                <w:sz w:val="24"/>
                <w:szCs w:val="24"/>
              </w:rPr>
            </w:pPr>
          </w:p>
        </w:tc>
        <w:tc>
          <w:tcPr>
            <w:tcW w:w="1341" w:type="dxa"/>
            <w:vAlign w:val="center"/>
          </w:tcPr>
          <w:p w:rsidR="000C7141" w:rsidRDefault="000C7141">
            <w:pPr>
              <w:widowControl/>
              <w:jc w:val="center"/>
              <w:textAlignment w:val="center"/>
              <w:rPr>
                <w:rFonts w:ascii="宋体" w:hAnsi="宋体" w:cs="宋体"/>
                <w:color w:val="000000"/>
                <w:kern w:val="0"/>
                <w:sz w:val="24"/>
                <w:szCs w:val="24"/>
              </w:rPr>
            </w:pPr>
          </w:p>
        </w:tc>
        <w:tc>
          <w:tcPr>
            <w:tcW w:w="2839" w:type="dxa"/>
            <w:vAlign w:val="center"/>
          </w:tcPr>
          <w:p w:rsidR="000C7141" w:rsidRDefault="000C7141">
            <w:pPr>
              <w:widowControl/>
              <w:jc w:val="center"/>
              <w:textAlignment w:val="center"/>
              <w:rPr>
                <w:rFonts w:ascii="宋体" w:hAnsi="宋体" w:cs="宋体"/>
                <w:color w:val="000000"/>
                <w:kern w:val="0"/>
                <w:sz w:val="24"/>
                <w:szCs w:val="24"/>
              </w:rPr>
            </w:pPr>
          </w:p>
        </w:tc>
        <w:tc>
          <w:tcPr>
            <w:tcW w:w="900" w:type="dxa"/>
            <w:vAlign w:val="center"/>
          </w:tcPr>
          <w:p w:rsidR="000C7141" w:rsidRDefault="000C7141">
            <w:pPr>
              <w:widowControl/>
              <w:jc w:val="center"/>
              <w:textAlignment w:val="center"/>
              <w:rPr>
                <w:rFonts w:ascii="宋体" w:hAnsi="宋体" w:cs="宋体"/>
                <w:color w:val="000000"/>
                <w:kern w:val="0"/>
                <w:sz w:val="24"/>
                <w:szCs w:val="24"/>
              </w:rPr>
            </w:pPr>
          </w:p>
        </w:tc>
        <w:tc>
          <w:tcPr>
            <w:tcW w:w="844" w:type="dxa"/>
            <w:vAlign w:val="center"/>
          </w:tcPr>
          <w:p w:rsidR="000C7141" w:rsidRDefault="000C7141">
            <w:pPr>
              <w:widowControl/>
              <w:jc w:val="center"/>
              <w:textAlignment w:val="center"/>
              <w:rPr>
                <w:rFonts w:ascii="宋体" w:hAnsi="宋体" w:cs="宋体"/>
                <w:color w:val="000000"/>
                <w:kern w:val="0"/>
                <w:sz w:val="24"/>
                <w:szCs w:val="24"/>
              </w:rPr>
            </w:pPr>
          </w:p>
        </w:tc>
        <w:tc>
          <w:tcPr>
            <w:tcW w:w="1087" w:type="dxa"/>
            <w:vAlign w:val="center"/>
          </w:tcPr>
          <w:p w:rsidR="000C7141" w:rsidRDefault="000C7141">
            <w:pPr>
              <w:widowControl/>
              <w:jc w:val="center"/>
              <w:textAlignment w:val="center"/>
              <w:rPr>
                <w:rFonts w:ascii="宋体" w:hAnsi="宋体" w:cs="宋体"/>
                <w:color w:val="000000"/>
                <w:kern w:val="0"/>
                <w:sz w:val="24"/>
                <w:szCs w:val="24"/>
              </w:rPr>
            </w:pPr>
          </w:p>
        </w:tc>
        <w:tc>
          <w:tcPr>
            <w:tcW w:w="1050" w:type="dxa"/>
            <w:vAlign w:val="center"/>
          </w:tcPr>
          <w:p w:rsidR="000C7141" w:rsidRDefault="000C7141">
            <w:pPr>
              <w:widowControl/>
              <w:jc w:val="center"/>
              <w:textAlignment w:val="center"/>
              <w:rPr>
                <w:rFonts w:ascii="宋体" w:hAnsi="宋体" w:cs="宋体"/>
                <w:color w:val="000000"/>
                <w:kern w:val="0"/>
                <w:sz w:val="24"/>
                <w:szCs w:val="24"/>
              </w:rPr>
            </w:pPr>
          </w:p>
        </w:tc>
        <w:tc>
          <w:tcPr>
            <w:tcW w:w="1050" w:type="dxa"/>
            <w:vAlign w:val="center"/>
          </w:tcPr>
          <w:p w:rsidR="000C7141" w:rsidRDefault="000C7141">
            <w:pPr>
              <w:jc w:val="center"/>
              <w:rPr>
                <w:rFonts w:asciiTheme="minorEastAsia" w:eastAsiaTheme="minorEastAsia" w:hAnsiTheme="minorEastAsia" w:cstheme="minorEastAsia"/>
                <w:sz w:val="26"/>
              </w:rPr>
            </w:pPr>
          </w:p>
        </w:tc>
        <w:tc>
          <w:tcPr>
            <w:tcW w:w="1519" w:type="dxa"/>
            <w:vAlign w:val="center"/>
          </w:tcPr>
          <w:p w:rsidR="000C7141" w:rsidRDefault="000C7141">
            <w:pPr>
              <w:jc w:val="center"/>
              <w:rPr>
                <w:rFonts w:asciiTheme="minorEastAsia" w:eastAsiaTheme="minorEastAsia" w:hAnsiTheme="minorEastAsia" w:cstheme="minorEastAsia"/>
                <w:sz w:val="26"/>
              </w:rPr>
            </w:pPr>
          </w:p>
        </w:tc>
        <w:tc>
          <w:tcPr>
            <w:tcW w:w="739" w:type="dxa"/>
            <w:vAlign w:val="center"/>
          </w:tcPr>
          <w:p w:rsidR="000C7141" w:rsidRDefault="000C7141">
            <w:pPr>
              <w:pStyle w:val="TableParagraph"/>
              <w:jc w:val="center"/>
              <w:rPr>
                <w:rFonts w:asciiTheme="minorEastAsia" w:eastAsiaTheme="minorEastAsia" w:hAnsiTheme="minorEastAsia" w:cstheme="minorEastAsia" w:hint="default"/>
                <w:sz w:val="26"/>
              </w:rPr>
            </w:pPr>
          </w:p>
        </w:tc>
      </w:tr>
      <w:tr w:rsidR="000C7141">
        <w:trPr>
          <w:trHeight w:val="652"/>
        </w:trPr>
        <w:tc>
          <w:tcPr>
            <w:tcW w:w="811" w:type="dxa"/>
            <w:vAlign w:val="center"/>
          </w:tcPr>
          <w:p w:rsidR="000C7141" w:rsidRDefault="000C7141">
            <w:pPr>
              <w:widowControl/>
              <w:jc w:val="center"/>
              <w:textAlignment w:val="center"/>
              <w:rPr>
                <w:rFonts w:ascii="宋体" w:hAnsi="宋体" w:cs="宋体"/>
                <w:color w:val="000000"/>
                <w:kern w:val="0"/>
                <w:sz w:val="24"/>
                <w:szCs w:val="24"/>
              </w:rPr>
            </w:pPr>
          </w:p>
        </w:tc>
        <w:tc>
          <w:tcPr>
            <w:tcW w:w="1960" w:type="dxa"/>
            <w:vAlign w:val="center"/>
          </w:tcPr>
          <w:p w:rsidR="000C7141" w:rsidRDefault="000C7141">
            <w:pPr>
              <w:widowControl/>
              <w:jc w:val="center"/>
              <w:textAlignment w:val="center"/>
              <w:rPr>
                <w:rFonts w:ascii="宋体" w:hAnsi="宋体" w:cs="宋体"/>
                <w:color w:val="000000"/>
                <w:kern w:val="0"/>
                <w:sz w:val="24"/>
                <w:szCs w:val="24"/>
              </w:rPr>
            </w:pPr>
          </w:p>
        </w:tc>
        <w:tc>
          <w:tcPr>
            <w:tcW w:w="1341" w:type="dxa"/>
            <w:vAlign w:val="center"/>
          </w:tcPr>
          <w:p w:rsidR="000C7141" w:rsidRDefault="000C7141">
            <w:pPr>
              <w:widowControl/>
              <w:jc w:val="center"/>
              <w:textAlignment w:val="center"/>
              <w:rPr>
                <w:rFonts w:ascii="宋体" w:hAnsi="宋体" w:cs="宋体"/>
                <w:color w:val="000000"/>
                <w:kern w:val="0"/>
                <w:sz w:val="24"/>
                <w:szCs w:val="24"/>
              </w:rPr>
            </w:pPr>
          </w:p>
        </w:tc>
        <w:tc>
          <w:tcPr>
            <w:tcW w:w="2839" w:type="dxa"/>
            <w:vAlign w:val="center"/>
          </w:tcPr>
          <w:p w:rsidR="000C7141" w:rsidRDefault="000C7141">
            <w:pPr>
              <w:widowControl/>
              <w:jc w:val="center"/>
              <w:textAlignment w:val="center"/>
              <w:rPr>
                <w:rFonts w:ascii="宋体" w:hAnsi="宋体" w:cs="宋体"/>
                <w:color w:val="000000"/>
                <w:kern w:val="0"/>
                <w:sz w:val="24"/>
                <w:szCs w:val="24"/>
              </w:rPr>
            </w:pPr>
          </w:p>
        </w:tc>
        <w:tc>
          <w:tcPr>
            <w:tcW w:w="900" w:type="dxa"/>
            <w:vAlign w:val="center"/>
          </w:tcPr>
          <w:p w:rsidR="000C7141" w:rsidRDefault="000C7141">
            <w:pPr>
              <w:widowControl/>
              <w:jc w:val="center"/>
              <w:textAlignment w:val="center"/>
              <w:rPr>
                <w:rFonts w:ascii="宋体" w:hAnsi="宋体" w:cs="宋体"/>
                <w:color w:val="000000"/>
                <w:kern w:val="0"/>
                <w:sz w:val="24"/>
                <w:szCs w:val="24"/>
              </w:rPr>
            </w:pPr>
          </w:p>
        </w:tc>
        <w:tc>
          <w:tcPr>
            <w:tcW w:w="844" w:type="dxa"/>
            <w:vAlign w:val="center"/>
          </w:tcPr>
          <w:p w:rsidR="000C7141" w:rsidRDefault="000C7141">
            <w:pPr>
              <w:widowControl/>
              <w:jc w:val="center"/>
              <w:textAlignment w:val="center"/>
              <w:rPr>
                <w:rFonts w:ascii="宋体" w:hAnsi="宋体" w:cs="宋体"/>
                <w:color w:val="000000"/>
                <w:kern w:val="0"/>
                <w:sz w:val="24"/>
                <w:szCs w:val="24"/>
              </w:rPr>
            </w:pPr>
          </w:p>
        </w:tc>
        <w:tc>
          <w:tcPr>
            <w:tcW w:w="1087" w:type="dxa"/>
            <w:vAlign w:val="center"/>
          </w:tcPr>
          <w:p w:rsidR="000C7141" w:rsidRDefault="000C7141">
            <w:pPr>
              <w:widowControl/>
              <w:jc w:val="center"/>
              <w:textAlignment w:val="center"/>
              <w:rPr>
                <w:rFonts w:ascii="宋体" w:hAnsi="宋体" w:cs="宋体"/>
                <w:color w:val="000000"/>
                <w:kern w:val="0"/>
                <w:sz w:val="24"/>
                <w:szCs w:val="24"/>
              </w:rPr>
            </w:pPr>
          </w:p>
        </w:tc>
        <w:tc>
          <w:tcPr>
            <w:tcW w:w="1050" w:type="dxa"/>
            <w:vAlign w:val="center"/>
          </w:tcPr>
          <w:p w:rsidR="000C7141" w:rsidRDefault="000C7141">
            <w:pPr>
              <w:widowControl/>
              <w:jc w:val="center"/>
              <w:textAlignment w:val="center"/>
              <w:rPr>
                <w:rFonts w:ascii="宋体" w:hAnsi="宋体" w:cs="宋体"/>
                <w:color w:val="000000"/>
                <w:kern w:val="0"/>
                <w:sz w:val="24"/>
                <w:szCs w:val="24"/>
              </w:rPr>
            </w:pPr>
          </w:p>
        </w:tc>
        <w:tc>
          <w:tcPr>
            <w:tcW w:w="1050" w:type="dxa"/>
            <w:vAlign w:val="center"/>
          </w:tcPr>
          <w:p w:rsidR="000C7141" w:rsidRDefault="000C7141">
            <w:pPr>
              <w:jc w:val="center"/>
              <w:rPr>
                <w:rFonts w:asciiTheme="minorEastAsia" w:eastAsiaTheme="minorEastAsia" w:hAnsiTheme="minorEastAsia" w:cstheme="minorEastAsia"/>
                <w:sz w:val="26"/>
              </w:rPr>
            </w:pPr>
          </w:p>
        </w:tc>
        <w:tc>
          <w:tcPr>
            <w:tcW w:w="1519" w:type="dxa"/>
            <w:vAlign w:val="center"/>
          </w:tcPr>
          <w:p w:rsidR="000C7141" w:rsidRDefault="000C7141">
            <w:pPr>
              <w:widowControl/>
              <w:textAlignment w:val="center"/>
              <w:rPr>
                <w:rFonts w:ascii="宋体" w:hAnsi="宋体" w:cs="宋体"/>
                <w:color w:val="000000"/>
                <w:kern w:val="0"/>
                <w:sz w:val="24"/>
                <w:szCs w:val="24"/>
              </w:rPr>
            </w:pPr>
          </w:p>
        </w:tc>
        <w:tc>
          <w:tcPr>
            <w:tcW w:w="739" w:type="dxa"/>
            <w:vAlign w:val="center"/>
          </w:tcPr>
          <w:p w:rsidR="000C7141" w:rsidRDefault="000C7141">
            <w:pPr>
              <w:widowControl/>
              <w:textAlignment w:val="center"/>
              <w:rPr>
                <w:rFonts w:ascii="宋体" w:hAnsi="宋体" w:cs="宋体"/>
                <w:color w:val="000000"/>
                <w:kern w:val="0"/>
                <w:sz w:val="24"/>
                <w:szCs w:val="24"/>
              </w:rPr>
            </w:pPr>
          </w:p>
        </w:tc>
      </w:tr>
      <w:tr w:rsidR="000C7141">
        <w:trPr>
          <w:trHeight w:val="680"/>
        </w:trPr>
        <w:tc>
          <w:tcPr>
            <w:tcW w:w="2771" w:type="dxa"/>
            <w:gridSpan w:val="2"/>
            <w:vAlign w:val="center"/>
          </w:tcPr>
          <w:p w:rsidR="000C7141" w:rsidRDefault="00766986">
            <w:pPr>
              <w:pStyle w:val="TableParagraph"/>
              <w:tabs>
                <w:tab w:val="left" w:pos="552"/>
              </w:tabs>
              <w:spacing w:before="159"/>
              <w:ind w:left="17"/>
              <w:jc w:val="center"/>
              <w:rPr>
                <w:rFonts w:asciiTheme="minorEastAsia" w:eastAsiaTheme="minorEastAsia" w:hAnsiTheme="minorEastAsia" w:cstheme="minorEastAsia" w:hint="default"/>
                <w:sz w:val="28"/>
              </w:rPr>
            </w:pPr>
            <w:r>
              <w:rPr>
                <w:rFonts w:asciiTheme="minorEastAsia" w:eastAsiaTheme="minorEastAsia" w:hAnsiTheme="minorEastAsia" w:cstheme="minorEastAsia"/>
                <w:sz w:val="28"/>
              </w:rPr>
              <w:t>合</w:t>
            </w:r>
            <w:r>
              <w:rPr>
                <w:rFonts w:asciiTheme="minorEastAsia" w:eastAsiaTheme="minorEastAsia" w:hAnsiTheme="minorEastAsia" w:cstheme="minorEastAsia"/>
                <w:sz w:val="28"/>
              </w:rPr>
              <w:tab/>
              <w:t>计</w:t>
            </w:r>
          </w:p>
        </w:tc>
        <w:tc>
          <w:tcPr>
            <w:tcW w:w="11369" w:type="dxa"/>
            <w:gridSpan w:val="9"/>
            <w:vAlign w:val="center"/>
          </w:tcPr>
          <w:p w:rsidR="000C7141" w:rsidRDefault="00766986">
            <w:pPr>
              <w:pStyle w:val="TableParagraph"/>
              <w:jc w:val="center"/>
              <w:rPr>
                <w:rFonts w:asciiTheme="minorEastAsia" w:eastAsiaTheme="minorEastAsia" w:hAnsiTheme="minorEastAsia" w:cstheme="minorEastAsia" w:hint="default"/>
                <w:sz w:val="26"/>
              </w:rPr>
            </w:pPr>
            <w:r>
              <w:rPr>
                <w:rFonts w:asciiTheme="minorEastAsia" w:eastAsiaTheme="minorEastAsia" w:hAnsiTheme="minorEastAsia" w:cstheme="minorEastAsia"/>
                <w:sz w:val="26"/>
              </w:rPr>
              <w:t>元</w:t>
            </w:r>
          </w:p>
        </w:tc>
      </w:tr>
      <w:tr w:rsidR="000C7141">
        <w:trPr>
          <w:trHeight w:val="680"/>
        </w:trPr>
        <w:tc>
          <w:tcPr>
            <w:tcW w:w="14140" w:type="dxa"/>
            <w:gridSpan w:val="11"/>
          </w:tcPr>
          <w:p w:rsidR="000C7141" w:rsidRDefault="00766986">
            <w:pPr>
              <w:pStyle w:val="TableParagraph"/>
              <w:tabs>
                <w:tab w:val="left" w:pos="7991"/>
              </w:tabs>
              <w:spacing w:before="160"/>
              <w:ind w:left="107"/>
              <w:rPr>
                <w:rFonts w:asciiTheme="minorEastAsia" w:eastAsiaTheme="minorEastAsia" w:hAnsiTheme="minorEastAsia" w:cstheme="minorEastAsia" w:hint="default"/>
                <w:sz w:val="28"/>
              </w:rPr>
            </w:pPr>
            <w:r>
              <w:rPr>
                <w:rFonts w:asciiTheme="minorEastAsia" w:eastAsiaTheme="minorEastAsia" w:hAnsiTheme="minorEastAsia" w:cstheme="minorEastAsia"/>
                <w:spacing w:val="-10"/>
                <w:sz w:val="28"/>
              </w:rPr>
              <w:t>投</w:t>
            </w:r>
            <w:r>
              <w:rPr>
                <w:rFonts w:asciiTheme="minorEastAsia" w:eastAsiaTheme="minorEastAsia" w:hAnsiTheme="minorEastAsia" w:cstheme="minorEastAsia"/>
                <w:spacing w:val="-8"/>
                <w:sz w:val="28"/>
              </w:rPr>
              <w:t>标</w:t>
            </w:r>
            <w:r>
              <w:rPr>
                <w:rFonts w:asciiTheme="minorEastAsia" w:eastAsiaTheme="minorEastAsia" w:hAnsiTheme="minorEastAsia" w:cstheme="minorEastAsia"/>
                <w:spacing w:val="-10"/>
                <w:sz w:val="28"/>
              </w:rPr>
              <w:t>总价</w:t>
            </w:r>
            <w:r>
              <w:rPr>
                <w:rFonts w:asciiTheme="minorEastAsia" w:eastAsiaTheme="minorEastAsia" w:hAnsiTheme="minorEastAsia" w:cstheme="minorEastAsia"/>
                <w:spacing w:val="-8"/>
                <w:sz w:val="28"/>
              </w:rPr>
              <w:t>（</w:t>
            </w:r>
            <w:r>
              <w:rPr>
                <w:rFonts w:asciiTheme="minorEastAsia" w:eastAsiaTheme="minorEastAsia" w:hAnsiTheme="minorEastAsia" w:cstheme="minorEastAsia"/>
                <w:spacing w:val="-10"/>
                <w:sz w:val="28"/>
              </w:rPr>
              <w:t>人民</w:t>
            </w:r>
            <w:r>
              <w:rPr>
                <w:rFonts w:asciiTheme="minorEastAsia" w:eastAsiaTheme="minorEastAsia" w:hAnsiTheme="minorEastAsia" w:cstheme="minorEastAsia"/>
                <w:spacing w:val="-8"/>
                <w:sz w:val="28"/>
              </w:rPr>
              <w:t>币</w:t>
            </w:r>
            <w:r>
              <w:rPr>
                <w:rFonts w:asciiTheme="minorEastAsia" w:eastAsiaTheme="minorEastAsia" w:hAnsiTheme="minorEastAsia" w:cstheme="minorEastAsia"/>
                <w:spacing w:val="-10"/>
                <w:sz w:val="28"/>
              </w:rPr>
              <w:t>大写</w:t>
            </w:r>
            <w:r>
              <w:rPr>
                <w:rFonts w:asciiTheme="minorEastAsia" w:eastAsiaTheme="minorEastAsia" w:hAnsiTheme="minorEastAsia" w:cstheme="minorEastAsia"/>
                <w:spacing w:val="-4"/>
                <w:sz w:val="28"/>
              </w:rPr>
              <w:t>）：</w:t>
            </w:r>
            <w:r>
              <w:rPr>
                <w:rFonts w:asciiTheme="minorEastAsia" w:eastAsiaTheme="minorEastAsia" w:hAnsiTheme="minorEastAsia" w:cstheme="minorEastAsia"/>
                <w:spacing w:val="-4"/>
                <w:sz w:val="28"/>
              </w:rPr>
              <w:tab/>
            </w:r>
            <w:r>
              <w:rPr>
                <w:rFonts w:asciiTheme="minorEastAsia" w:eastAsiaTheme="minorEastAsia" w:hAnsiTheme="minorEastAsia" w:cstheme="minorEastAsia"/>
                <w:spacing w:val="-10"/>
                <w:sz w:val="28"/>
              </w:rPr>
              <w:t>（</w:t>
            </w:r>
            <w:r>
              <w:rPr>
                <w:rFonts w:asciiTheme="minorEastAsia" w:eastAsiaTheme="minorEastAsia" w:hAnsiTheme="minorEastAsia" w:cstheme="minorEastAsia"/>
                <w:spacing w:val="-8"/>
                <w:sz w:val="28"/>
              </w:rPr>
              <w:t>小</w:t>
            </w:r>
            <w:r>
              <w:rPr>
                <w:rFonts w:asciiTheme="minorEastAsia" w:eastAsiaTheme="minorEastAsia" w:hAnsiTheme="minorEastAsia" w:cstheme="minorEastAsia"/>
                <w:spacing w:val="-10"/>
                <w:sz w:val="28"/>
              </w:rPr>
              <w:t>写</w:t>
            </w:r>
            <w:r>
              <w:rPr>
                <w:rFonts w:asciiTheme="minorEastAsia" w:eastAsiaTheme="minorEastAsia" w:hAnsiTheme="minorEastAsia" w:cstheme="minorEastAsia"/>
                <w:spacing w:val="-5"/>
                <w:sz w:val="28"/>
              </w:rPr>
              <w:t>）¥：元</w:t>
            </w:r>
          </w:p>
        </w:tc>
      </w:tr>
    </w:tbl>
    <w:p w:rsidR="000C7141" w:rsidRDefault="00766986">
      <w:pPr>
        <w:pStyle w:val="a5"/>
        <w:tabs>
          <w:tab w:val="left" w:pos="7917"/>
        </w:tabs>
        <w:spacing w:before="261" w:line="360" w:lineRule="auto"/>
        <w:rPr>
          <w:rFonts w:asciiTheme="minorEastAsia" w:eastAsiaTheme="minorEastAsia" w:hAnsiTheme="minorEastAsia" w:cstheme="minorEastAsia"/>
          <w:szCs w:val="28"/>
        </w:rPr>
      </w:pPr>
      <w:r>
        <w:rPr>
          <w:rFonts w:asciiTheme="minorEastAsia" w:eastAsiaTheme="minorEastAsia" w:hAnsiTheme="minorEastAsia" w:cstheme="minorEastAsia" w:hint="eastAsia"/>
          <w:szCs w:val="28"/>
        </w:rPr>
        <w:t xml:space="preserve">供应商名称（盖单位公章）： </w:t>
      </w:r>
      <w:r>
        <w:rPr>
          <w:rFonts w:asciiTheme="minorEastAsia" w:eastAsiaTheme="minorEastAsia" w:hAnsiTheme="minorEastAsia" w:cstheme="minorEastAsia" w:hint="eastAsia"/>
          <w:szCs w:val="28"/>
        </w:rPr>
        <w:tab/>
        <w:t>法</w:t>
      </w:r>
      <w:r>
        <w:rPr>
          <w:rFonts w:asciiTheme="minorEastAsia" w:eastAsiaTheme="minorEastAsia" w:hAnsiTheme="minorEastAsia" w:cstheme="minorEastAsia" w:hint="eastAsia"/>
          <w:spacing w:val="-3"/>
          <w:szCs w:val="28"/>
        </w:rPr>
        <w:t>定</w:t>
      </w:r>
      <w:r>
        <w:rPr>
          <w:rFonts w:asciiTheme="minorEastAsia" w:eastAsiaTheme="minorEastAsia" w:hAnsiTheme="minorEastAsia" w:cstheme="minorEastAsia" w:hint="eastAsia"/>
          <w:szCs w:val="28"/>
        </w:rPr>
        <w:t>代表</w:t>
      </w:r>
      <w:r>
        <w:rPr>
          <w:rFonts w:asciiTheme="minorEastAsia" w:eastAsiaTheme="minorEastAsia" w:hAnsiTheme="minorEastAsia" w:cstheme="minorEastAsia" w:hint="eastAsia"/>
          <w:spacing w:val="-3"/>
          <w:szCs w:val="28"/>
        </w:rPr>
        <w:t>人</w:t>
      </w:r>
      <w:r>
        <w:rPr>
          <w:rFonts w:asciiTheme="minorEastAsia" w:eastAsiaTheme="minorEastAsia" w:hAnsiTheme="minorEastAsia" w:cstheme="minorEastAsia" w:hint="eastAsia"/>
          <w:szCs w:val="28"/>
        </w:rPr>
        <w:t>（或</w:t>
      </w:r>
      <w:r>
        <w:rPr>
          <w:rFonts w:asciiTheme="minorEastAsia" w:eastAsiaTheme="minorEastAsia" w:hAnsiTheme="minorEastAsia" w:cstheme="minorEastAsia" w:hint="eastAsia"/>
          <w:spacing w:val="-3"/>
          <w:szCs w:val="28"/>
        </w:rPr>
        <w:t>授</w:t>
      </w:r>
      <w:r>
        <w:rPr>
          <w:rFonts w:asciiTheme="minorEastAsia" w:eastAsiaTheme="minorEastAsia" w:hAnsiTheme="minorEastAsia" w:cstheme="minorEastAsia" w:hint="eastAsia"/>
          <w:szCs w:val="28"/>
        </w:rPr>
        <w:t>权代</w:t>
      </w:r>
      <w:r>
        <w:rPr>
          <w:rFonts w:asciiTheme="minorEastAsia" w:eastAsiaTheme="minorEastAsia" w:hAnsiTheme="minorEastAsia" w:cstheme="minorEastAsia" w:hint="eastAsia"/>
          <w:spacing w:val="-3"/>
          <w:szCs w:val="28"/>
        </w:rPr>
        <w:t>表</w:t>
      </w:r>
      <w:r>
        <w:rPr>
          <w:rFonts w:asciiTheme="minorEastAsia" w:eastAsiaTheme="minorEastAsia" w:hAnsiTheme="minorEastAsia" w:cstheme="minorEastAsia" w:hint="eastAsia"/>
          <w:szCs w:val="28"/>
        </w:rPr>
        <w:t>）（签字）：</w:t>
      </w:r>
    </w:p>
    <w:p w:rsidR="000C7141" w:rsidRDefault="00766986">
      <w:pPr>
        <w:pStyle w:val="a5"/>
        <w:spacing w:before="10" w:line="360" w:lineRule="auto"/>
        <w:jc w:val="center"/>
        <w:rPr>
          <w:rFonts w:ascii="宋体" w:hAnsi="宋体" w:cs="宋体"/>
          <w:sz w:val="32"/>
          <w:szCs w:val="32"/>
        </w:rPr>
        <w:sectPr w:rsidR="000C7141">
          <w:pgSz w:w="16838" w:h="11906" w:orient="landscape"/>
          <w:pgMar w:top="1418" w:right="1418" w:bottom="1418" w:left="1418" w:header="397" w:footer="1077" w:gutter="0"/>
          <w:cols w:space="720"/>
          <w:docGrid w:type="lines" w:linePitch="435"/>
        </w:sectPr>
      </w:pPr>
      <w:r>
        <w:rPr>
          <w:rFonts w:asciiTheme="minorEastAsia" w:eastAsiaTheme="minorEastAsia" w:hAnsiTheme="minorEastAsia" w:cstheme="minorEastAsia" w:hint="eastAsia"/>
          <w:szCs w:val="28"/>
        </w:rPr>
        <w:t xml:space="preserve">                                      日期： 年 月 日</w:t>
      </w:r>
    </w:p>
    <w:p w:rsidR="000C7141" w:rsidRDefault="00766986">
      <w:pPr>
        <w:autoSpaceDE w:val="0"/>
        <w:autoSpaceDN w:val="0"/>
        <w:adjustRightInd w:val="0"/>
        <w:spacing w:line="276" w:lineRule="auto"/>
        <w:jc w:val="center"/>
        <w:rPr>
          <w:rFonts w:ascii="宋体" w:hAnsi="宋体" w:cs="宋体"/>
          <w:b/>
          <w:sz w:val="32"/>
          <w:szCs w:val="32"/>
          <w:lang w:val="zh-CN"/>
        </w:rPr>
      </w:pPr>
      <w:r>
        <w:rPr>
          <w:rFonts w:ascii="宋体" w:hAnsi="宋体" w:cs="宋体"/>
          <w:b/>
          <w:sz w:val="32"/>
          <w:szCs w:val="32"/>
          <w:lang w:val="zh-CN"/>
        </w:rPr>
        <w:lastRenderedPageBreak/>
        <w:t>三、</w:t>
      </w:r>
      <w:r>
        <w:rPr>
          <w:rFonts w:ascii="宋体" w:hAnsi="宋体" w:cs="宋体" w:hint="eastAsia"/>
          <w:b/>
          <w:sz w:val="32"/>
          <w:szCs w:val="32"/>
          <w:lang w:val="zh-CN"/>
        </w:rPr>
        <w:t xml:space="preserve">服务清单 </w:t>
      </w:r>
    </w:p>
    <w:p w:rsidR="000C7141" w:rsidRDefault="00766986">
      <w:pPr>
        <w:pStyle w:val="style4"/>
        <w:rPr>
          <w:rFonts w:eastAsiaTheme="minorEastAsia"/>
        </w:rPr>
      </w:pP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pacing w:val="-3"/>
          <w:sz w:val="24"/>
          <w:szCs w:val="24"/>
        </w:rPr>
        <w:t>称</w:t>
      </w: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编号</w:t>
      </w:r>
      <w:r>
        <w:rPr>
          <w:rFonts w:asciiTheme="minorEastAsia" w:eastAsiaTheme="minorEastAsia" w:hAnsiTheme="minorEastAsia" w:cstheme="minorEastAsia" w:hint="eastAsia"/>
          <w:spacing w:val="-4"/>
          <w:sz w:val="24"/>
          <w:szCs w:val="24"/>
        </w:rPr>
        <w:t>：</w:t>
      </w:r>
      <w:r>
        <w:rPr>
          <w:rFonts w:asciiTheme="minorEastAsia" w:eastAsiaTheme="minorEastAsia" w:hAnsiTheme="minorEastAsia" w:cstheme="minorEastAsia" w:hint="eastAsia"/>
          <w:sz w:val="24"/>
          <w:szCs w:val="24"/>
        </w:rPr>
        <w:t>包</w:t>
      </w:r>
      <w:r>
        <w:rPr>
          <w:rFonts w:asciiTheme="minorEastAsia" w:eastAsiaTheme="minorEastAsia" w:hAnsiTheme="minorEastAsia" w:cstheme="minorEastAsia" w:hint="eastAsia"/>
          <w:spacing w:val="-3"/>
          <w:sz w:val="24"/>
          <w:szCs w:val="24"/>
        </w:rPr>
        <w:t>号</w:t>
      </w:r>
      <w:r>
        <w:rPr>
          <w:rFonts w:asciiTheme="minorEastAsia" w:eastAsiaTheme="minorEastAsia" w:hAnsiTheme="minorEastAsia" w:cstheme="minorEastAsia" w:hint="eastAsia"/>
          <w:sz w:val="24"/>
          <w:szCs w:val="24"/>
        </w:rPr>
        <w:t>：/</w:t>
      </w:r>
    </w:p>
    <w:tbl>
      <w:tblPr>
        <w:tblW w:w="14007"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43"/>
        <w:gridCol w:w="2160"/>
        <w:gridCol w:w="2830"/>
        <w:gridCol w:w="2831"/>
        <w:gridCol w:w="1564"/>
        <w:gridCol w:w="1415"/>
        <w:gridCol w:w="2164"/>
      </w:tblGrid>
      <w:tr w:rsidR="000C7141">
        <w:trPr>
          <w:trHeight w:val="616"/>
        </w:trPr>
        <w:tc>
          <w:tcPr>
            <w:tcW w:w="1043" w:type="dxa"/>
            <w:tcBorders>
              <w:left w:val="single" w:sz="8" w:space="0" w:color="000000"/>
            </w:tcBorders>
            <w:shd w:val="clear" w:color="auto" w:fill="F2F2F2" w:themeFill="background1" w:themeFillShade="F2"/>
            <w:vAlign w:val="center"/>
          </w:tcPr>
          <w:p w:rsidR="000C7141" w:rsidRDefault="00766986">
            <w:pPr>
              <w:widowControl/>
              <w:jc w:val="center"/>
              <w:textAlignment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序号</w:t>
            </w:r>
          </w:p>
        </w:tc>
        <w:tc>
          <w:tcPr>
            <w:tcW w:w="2160" w:type="dxa"/>
            <w:shd w:val="clear" w:color="auto" w:fill="F2F2F2" w:themeFill="background1" w:themeFillShade="F2"/>
            <w:vAlign w:val="center"/>
          </w:tcPr>
          <w:p w:rsidR="000C7141" w:rsidRDefault="00766986">
            <w:pPr>
              <w:widowControl/>
              <w:jc w:val="center"/>
              <w:textAlignment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品名</w:t>
            </w:r>
          </w:p>
        </w:tc>
        <w:tc>
          <w:tcPr>
            <w:tcW w:w="2830" w:type="dxa"/>
            <w:shd w:val="clear" w:color="auto" w:fill="F2F2F2" w:themeFill="background1" w:themeFillShade="F2"/>
            <w:vAlign w:val="center"/>
          </w:tcPr>
          <w:p w:rsidR="000C7141" w:rsidRDefault="00766986">
            <w:pPr>
              <w:widowControl/>
              <w:jc w:val="center"/>
              <w:textAlignment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品牌</w:t>
            </w:r>
          </w:p>
        </w:tc>
        <w:tc>
          <w:tcPr>
            <w:tcW w:w="2831" w:type="dxa"/>
            <w:shd w:val="clear" w:color="auto" w:fill="F2F2F2" w:themeFill="background1" w:themeFillShade="F2"/>
            <w:vAlign w:val="center"/>
          </w:tcPr>
          <w:p w:rsidR="000C7141" w:rsidRDefault="00766986">
            <w:pPr>
              <w:widowControl/>
              <w:jc w:val="center"/>
              <w:textAlignment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规格型号</w:t>
            </w:r>
          </w:p>
        </w:tc>
        <w:tc>
          <w:tcPr>
            <w:tcW w:w="1564" w:type="dxa"/>
            <w:shd w:val="clear" w:color="auto" w:fill="F2F2F2" w:themeFill="background1" w:themeFillShade="F2"/>
            <w:vAlign w:val="center"/>
          </w:tcPr>
          <w:p w:rsidR="000C7141" w:rsidRDefault="00766986">
            <w:pPr>
              <w:widowControl/>
              <w:jc w:val="center"/>
              <w:textAlignment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数量</w:t>
            </w:r>
          </w:p>
        </w:tc>
        <w:tc>
          <w:tcPr>
            <w:tcW w:w="1415" w:type="dxa"/>
            <w:shd w:val="clear" w:color="auto" w:fill="F2F2F2" w:themeFill="background1" w:themeFillShade="F2"/>
            <w:vAlign w:val="center"/>
          </w:tcPr>
          <w:p w:rsidR="000C7141" w:rsidRDefault="00766986">
            <w:pPr>
              <w:widowControl/>
              <w:jc w:val="center"/>
              <w:textAlignment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单位</w:t>
            </w:r>
          </w:p>
        </w:tc>
        <w:tc>
          <w:tcPr>
            <w:tcW w:w="2164" w:type="dxa"/>
            <w:shd w:val="clear" w:color="auto" w:fill="F2F2F2" w:themeFill="background1" w:themeFillShade="F2"/>
            <w:vAlign w:val="center"/>
          </w:tcPr>
          <w:p w:rsidR="000C7141" w:rsidRDefault="00766986">
            <w:pPr>
              <w:widowControl/>
              <w:jc w:val="center"/>
              <w:textAlignment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原产地</w:t>
            </w:r>
          </w:p>
        </w:tc>
      </w:tr>
      <w:tr w:rsidR="000C7141">
        <w:trPr>
          <w:trHeight w:val="540"/>
        </w:trPr>
        <w:tc>
          <w:tcPr>
            <w:tcW w:w="1043" w:type="dxa"/>
            <w:tcBorders>
              <w:left w:val="single" w:sz="8" w:space="0" w:color="000000"/>
            </w:tcBorders>
            <w:shd w:val="clear" w:color="auto" w:fill="auto"/>
            <w:vAlign w:val="center"/>
          </w:tcPr>
          <w:p w:rsidR="000C7141" w:rsidRDefault="00766986">
            <w:pPr>
              <w:widowControl/>
              <w:jc w:val="center"/>
              <w:textAlignment w:val="center"/>
              <w:rPr>
                <w:rFonts w:asciiTheme="minorEastAsia" w:eastAsiaTheme="minorEastAsia" w:hAnsiTheme="minorEastAsia" w:cstheme="minorEastAsia"/>
                <w:sz w:val="28"/>
                <w:szCs w:val="28"/>
              </w:rPr>
            </w:pPr>
            <w:r>
              <w:rPr>
                <w:rFonts w:ascii="宋体" w:hAnsi="宋体" w:cs="宋体" w:hint="eastAsia"/>
                <w:color w:val="000000"/>
                <w:kern w:val="0"/>
                <w:sz w:val="28"/>
                <w:szCs w:val="28"/>
              </w:rPr>
              <w:t>1</w:t>
            </w:r>
          </w:p>
        </w:tc>
        <w:tc>
          <w:tcPr>
            <w:tcW w:w="2160"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830"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831"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1564"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1415"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164" w:type="dxa"/>
            <w:shd w:val="clear" w:color="auto" w:fill="auto"/>
            <w:vAlign w:val="center"/>
          </w:tcPr>
          <w:p w:rsidR="000C7141" w:rsidRDefault="000C7141">
            <w:pPr>
              <w:widowControl/>
              <w:jc w:val="center"/>
              <w:textAlignment w:val="center"/>
              <w:rPr>
                <w:rFonts w:eastAsiaTheme="minorEastAsia"/>
                <w:sz w:val="28"/>
                <w:szCs w:val="28"/>
              </w:rPr>
            </w:pPr>
          </w:p>
        </w:tc>
      </w:tr>
      <w:tr w:rsidR="000C7141">
        <w:trPr>
          <w:trHeight w:val="540"/>
        </w:trPr>
        <w:tc>
          <w:tcPr>
            <w:tcW w:w="1043" w:type="dxa"/>
            <w:tcBorders>
              <w:left w:val="single" w:sz="8" w:space="0" w:color="000000"/>
            </w:tcBorders>
            <w:shd w:val="clear" w:color="auto" w:fill="auto"/>
            <w:vAlign w:val="center"/>
          </w:tcPr>
          <w:p w:rsidR="000C7141" w:rsidRDefault="00766986">
            <w:pPr>
              <w:widowControl/>
              <w:jc w:val="center"/>
              <w:textAlignment w:val="center"/>
              <w:rPr>
                <w:rFonts w:asciiTheme="minorEastAsia" w:eastAsiaTheme="minorEastAsia" w:hAnsiTheme="minorEastAsia" w:cstheme="minorEastAsia"/>
                <w:sz w:val="28"/>
                <w:szCs w:val="28"/>
              </w:rPr>
            </w:pPr>
            <w:r>
              <w:rPr>
                <w:rFonts w:ascii="宋体" w:hAnsi="宋体" w:cs="宋体" w:hint="eastAsia"/>
                <w:color w:val="000000"/>
                <w:kern w:val="0"/>
                <w:sz w:val="28"/>
                <w:szCs w:val="28"/>
              </w:rPr>
              <w:t>2</w:t>
            </w:r>
          </w:p>
        </w:tc>
        <w:tc>
          <w:tcPr>
            <w:tcW w:w="2160"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830"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831"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1564"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1415"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164" w:type="dxa"/>
            <w:shd w:val="clear" w:color="auto" w:fill="auto"/>
            <w:vAlign w:val="center"/>
          </w:tcPr>
          <w:p w:rsidR="000C7141" w:rsidRDefault="000C7141">
            <w:pPr>
              <w:widowControl/>
              <w:jc w:val="center"/>
              <w:textAlignment w:val="center"/>
              <w:rPr>
                <w:rFonts w:eastAsiaTheme="minorEastAsia"/>
                <w:sz w:val="28"/>
                <w:szCs w:val="28"/>
              </w:rPr>
            </w:pPr>
          </w:p>
        </w:tc>
      </w:tr>
      <w:tr w:rsidR="000C7141">
        <w:trPr>
          <w:trHeight w:val="540"/>
        </w:trPr>
        <w:tc>
          <w:tcPr>
            <w:tcW w:w="1043" w:type="dxa"/>
            <w:tcBorders>
              <w:left w:val="single" w:sz="8" w:space="0" w:color="000000"/>
            </w:tcBorders>
            <w:shd w:val="clear" w:color="auto" w:fill="auto"/>
            <w:vAlign w:val="center"/>
          </w:tcPr>
          <w:p w:rsidR="000C7141" w:rsidRDefault="00766986">
            <w:pPr>
              <w:widowControl/>
              <w:jc w:val="center"/>
              <w:textAlignment w:val="center"/>
              <w:rPr>
                <w:rFonts w:asciiTheme="minorEastAsia" w:eastAsiaTheme="minorEastAsia" w:hAnsiTheme="minorEastAsia" w:cstheme="minorEastAsia"/>
                <w:sz w:val="28"/>
                <w:szCs w:val="28"/>
              </w:rPr>
            </w:pPr>
            <w:r>
              <w:rPr>
                <w:rFonts w:ascii="宋体" w:hAnsi="宋体" w:cs="宋体" w:hint="eastAsia"/>
                <w:color w:val="000000"/>
                <w:kern w:val="0"/>
                <w:sz w:val="28"/>
                <w:szCs w:val="28"/>
              </w:rPr>
              <w:t>3</w:t>
            </w:r>
          </w:p>
        </w:tc>
        <w:tc>
          <w:tcPr>
            <w:tcW w:w="2160"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830"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831"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1564"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1415" w:type="dxa"/>
            <w:shd w:val="clear" w:color="auto" w:fill="auto"/>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164" w:type="dxa"/>
            <w:shd w:val="clear" w:color="auto" w:fill="auto"/>
            <w:vAlign w:val="center"/>
          </w:tcPr>
          <w:p w:rsidR="000C7141" w:rsidRDefault="000C7141">
            <w:pPr>
              <w:widowControl/>
              <w:jc w:val="center"/>
              <w:textAlignment w:val="center"/>
              <w:rPr>
                <w:rFonts w:eastAsiaTheme="minorEastAsia"/>
                <w:sz w:val="28"/>
                <w:szCs w:val="28"/>
              </w:rPr>
            </w:pPr>
          </w:p>
        </w:tc>
      </w:tr>
      <w:tr w:rsidR="000C7141">
        <w:trPr>
          <w:trHeight w:val="936"/>
        </w:trPr>
        <w:tc>
          <w:tcPr>
            <w:tcW w:w="14007" w:type="dxa"/>
            <w:gridSpan w:val="7"/>
            <w:tcBorders>
              <w:left w:val="single" w:sz="8" w:space="0" w:color="000000"/>
            </w:tcBorders>
            <w:shd w:val="clear" w:color="auto" w:fill="FFFFFF" w:themeFill="background1"/>
            <w:vAlign w:val="center"/>
          </w:tcPr>
          <w:p w:rsidR="000C7141" w:rsidRDefault="00766986">
            <w:pPr>
              <w:pStyle w:val="TableParagraph"/>
              <w:spacing w:before="158"/>
              <w:rPr>
                <w:rFonts w:eastAsiaTheme="minorEastAsia" w:hint="default"/>
                <w:sz w:val="28"/>
                <w:szCs w:val="28"/>
              </w:rPr>
            </w:pPr>
            <w:r>
              <w:rPr>
                <w:rFonts w:eastAsiaTheme="minorEastAsia"/>
                <w:sz w:val="28"/>
                <w:szCs w:val="28"/>
              </w:rPr>
              <w:t>交货时间：</w:t>
            </w:r>
          </w:p>
        </w:tc>
      </w:tr>
      <w:tr w:rsidR="000C7141">
        <w:trPr>
          <w:trHeight w:val="936"/>
        </w:trPr>
        <w:tc>
          <w:tcPr>
            <w:tcW w:w="14007" w:type="dxa"/>
            <w:gridSpan w:val="7"/>
            <w:tcBorders>
              <w:left w:val="single" w:sz="8" w:space="0" w:color="000000"/>
            </w:tcBorders>
            <w:shd w:val="clear" w:color="auto" w:fill="FFFFFF" w:themeFill="background1"/>
            <w:vAlign w:val="center"/>
          </w:tcPr>
          <w:p w:rsidR="000C7141" w:rsidRDefault="00766986">
            <w:pPr>
              <w:pStyle w:val="TableParagraph"/>
              <w:spacing w:before="158"/>
              <w:rPr>
                <w:rFonts w:eastAsiaTheme="minorEastAsia" w:hint="default"/>
                <w:sz w:val="28"/>
                <w:szCs w:val="28"/>
              </w:rPr>
            </w:pPr>
            <w:r>
              <w:rPr>
                <w:rFonts w:eastAsiaTheme="minorEastAsia"/>
                <w:sz w:val="28"/>
                <w:szCs w:val="28"/>
              </w:rPr>
              <w:t>交货地点：甲方指定地点</w:t>
            </w:r>
          </w:p>
        </w:tc>
      </w:tr>
      <w:tr w:rsidR="000C7141">
        <w:trPr>
          <w:trHeight w:val="936"/>
        </w:trPr>
        <w:tc>
          <w:tcPr>
            <w:tcW w:w="14007" w:type="dxa"/>
            <w:gridSpan w:val="7"/>
            <w:tcBorders>
              <w:left w:val="single" w:sz="8" w:space="0" w:color="000000"/>
            </w:tcBorders>
            <w:shd w:val="clear" w:color="auto" w:fill="FFFFFF" w:themeFill="background1"/>
            <w:vAlign w:val="center"/>
          </w:tcPr>
          <w:p w:rsidR="000C7141" w:rsidRDefault="00766986">
            <w:pPr>
              <w:pStyle w:val="TableParagraph"/>
              <w:spacing w:before="158"/>
              <w:rPr>
                <w:rFonts w:eastAsiaTheme="minorEastAsia" w:hint="default"/>
                <w:sz w:val="28"/>
                <w:szCs w:val="28"/>
              </w:rPr>
            </w:pPr>
            <w:r>
              <w:rPr>
                <w:rFonts w:eastAsiaTheme="minorEastAsia"/>
                <w:sz w:val="28"/>
                <w:szCs w:val="28"/>
              </w:rPr>
              <w:t>交货方式：货车运输，现场交货</w:t>
            </w:r>
          </w:p>
        </w:tc>
      </w:tr>
    </w:tbl>
    <w:p w:rsidR="000C7141" w:rsidRDefault="000C7141">
      <w:pPr>
        <w:widowControl/>
        <w:spacing w:line="360" w:lineRule="auto"/>
        <w:ind w:firstLineChars="900" w:firstLine="2520"/>
        <w:rPr>
          <w:rFonts w:asciiTheme="minorEastAsia" w:eastAsiaTheme="minorEastAsia" w:hAnsiTheme="minorEastAsia" w:cstheme="minorEastAsia"/>
          <w:color w:val="000000"/>
          <w:kern w:val="0"/>
          <w:sz w:val="28"/>
          <w:szCs w:val="28"/>
        </w:rPr>
      </w:pPr>
    </w:p>
    <w:p w:rsidR="000C7141" w:rsidRDefault="00766986">
      <w:pPr>
        <w:widowControl/>
        <w:spacing w:line="360" w:lineRule="auto"/>
        <w:ind w:firstLineChars="2500" w:firstLine="70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供应商名称（盖单位公章）： </w:t>
      </w:r>
    </w:p>
    <w:p w:rsidR="000C7141" w:rsidRDefault="00766986">
      <w:pPr>
        <w:widowControl/>
        <w:spacing w:line="360" w:lineRule="auto"/>
        <w:ind w:firstLineChars="2500" w:firstLine="700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 xml:space="preserve">法定代表人（或授权代表）（签字）： </w:t>
      </w:r>
    </w:p>
    <w:p w:rsidR="000C7141" w:rsidRDefault="00766986">
      <w:pPr>
        <w:widowControl/>
        <w:spacing w:line="360" w:lineRule="auto"/>
        <w:ind w:firstLineChars="2500" w:firstLine="700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日期： 年  月  日</w:t>
      </w:r>
    </w:p>
    <w:p w:rsidR="000C7141" w:rsidRDefault="000C7141" w:rsidP="000C7141">
      <w:pPr>
        <w:pStyle w:val="a0"/>
        <w:ind w:firstLine="480"/>
        <w:rPr>
          <w:lang w:val="zh-CN"/>
        </w:rPr>
        <w:sectPr w:rsidR="000C7141">
          <w:pgSz w:w="16838" w:h="11906" w:orient="landscape"/>
          <w:pgMar w:top="1701" w:right="907" w:bottom="965" w:left="907" w:header="964" w:footer="850" w:gutter="0"/>
          <w:cols w:space="720"/>
          <w:titlePg/>
          <w:docGrid w:type="linesAndChars" w:linePitch="441"/>
        </w:sectPr>
      </w:pPr>
    </w:p>
    <w:p w:rsidR="000C7141" w:rsidRDefault="000C7141">
      <w:pPr>
        <w:jc w:val="center"/>
        <w:rPr>
          <w:rFonts w:ascii="宋体" w:hAnsi="宋体" w:cs="宋体"/>
          <w:sz w:val="28"/>
          <w:szCs w:val="28"/>
        </w:rPr>
      </w:pPr>
    </w:p>
    <w:p w:rsidR="000C7141" w:rsidRDefault="00766986">
      <w:pPr>
        <w:pStyle w:val="2"/>
        <w:rPr>
          <w:rFonts w:cs="宋体"/>
          <w:sz w:val="32"/>
          <w:szCs w:val="32"/>
        </w:rPr>
      </w:pPr>
      <w:bookmarkStart w:id="95" w:name="_Toc14442"/>
      <w:bookmarkStart w:id="96" w:name="_Toc1875"/>
      <w:r>
        <w:rPr>
          <w:rFonts w:cs="宋体"/>
          <w:sz w:val="32"/>
          <w:szCs w:val="32"/>
        </w:rPr>
        <w:t>四、资格性符合性检查对照表</w:t>
      </w:r>
      <w:bookmarkEnd w:id="95"/>
      <w:bookmarkEnd w:id="96"/>
    </w:p>
    <w:p w:rsidR="000C7141" w:rsidRDefault="000C7141">
      <w:pPr>
        <w:jc w:val="center"/>
        <w:rPr>
          <w:rFonts w:ascii="宋体"/>
        </w:rPr>
      </w:pPr>
    </w:p>
    <w:p w:rsidR="000C7141" w:rsidRDefault="00766986">
      <w:pPr>
        <w:jc w:val="center"/>
      </w:pPr>
      <w:r>
        <w:rPr>
          <w:rFonts w:ascii="宋体"/>
        </w:rPr>
        <w:t>自拟</w:t>
      </w: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pStyle w:val="4"/>
        <w:rPr>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pPr>
    </w:p>
    <w:p w:rsidR="000C7141" w:rsidRDefault="000C7141">
      <w:pPr>
        <w:spacing w:line="360" w:lineRule="auto"/>
        <w:jc w:val="center"/>
        <w:rPr>
          <w:rFonts w:ascii="宋体" w:hAnsi="宋体" w:cs="宋体"/>
          <w:b/>
          <w:color w:val="000000"/>
          <w:sz w:val="30"/>
          <w:szCs w:val="30"/>
          <w:lang w:val="zh-CN"/>
        </w:rPr>
        <w:sectPr w:rsidR="000C7141">
          <w:pgSz w:w="11906" w:h="16838"/>
          <w:pgMar w:top="907" w:right="965" w:bottom="907" w:left="1701" w:header="964" w:footer="850" w:gutter="0"/>
          <w:cols w:space="720"/>
          <w:titlePg/>
          <w:docGrid w:type="linesAndChars" w:linePitch="441"/>
        </w:sectPr>
      </w:pPr>
    </w:p>
    <w:p w:rsidR="000C7141" w:rsidRDefault="00766986">
      <w:pPr>
        <w:spacing w:line="360" w:lineRule="auto"/>
        <w:jc w:val="center"/>
        <w:rPr>
          <w:rFonts w:ascii="宋体" w:hAnsi="宋体" w:cs="宋体"/>
          <w:b/>
          <w:color w:val="000000"/>
          <w:sz w:val="32"/>
          <w:szCs w:val="32"/>
          <w:lang w:val="zh-CN"/>
        </w:rPr>
      </w:pPr>
      <w:r>
        <w:rPr>
          <w:rFonts w:ascii="宋体" w:hAnsi="宋体" w:cs="宋体"/>
          <w:b/>
          <w:color w:val="000000"/>
          <w:sz w:val="32"/>
          <w:szCs w:val="32"/>
          <w:lang w:val="zh-CN"/>
        </w:rPr>
        <w:lastRenderedPageBreak/>
        <w:t>五、技术响应、偏离说明表</w:t>
      </w:r>
    </w:p>
    <w:p w:rsidR="000C7141" w:rsidRDefault="00766986">
      <w:pPr>
        <w:pStyle w:val="a5"/>
        <w:tabs>
          <w:tab w:val="left" w:pos="4206"/>
          <w:tab w:val="left" w:pos="4838"/>
          <w:tab w:val="left" w:pos="8267"/>
          <w:tab w:val="left" w:pos="8896"/>
          <w:tab w:val="left" w:pos="11766"/>
          <w:tab w:val="left" w:pos="12256"/>
        </w:tabs>
        <w:spacing w:before="70" w:after="3"/>
        <w:ind w:left="21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pacing w:val="-3"/>
          <w:sz w:val="24"/>
          <w:szCs w:val="24"/>
        </w:rPr>
        <w:t>称</w:t>
      </w:r>
      <w:r>
        <w:rPr>
          <w:rFonts w:asciiTheme="minorEastAsia" w:eastAsiaTheme="minorEastAsia" w:hAnsiTheme="minorEastAsia" w:cstheme="minorEastAsia" w:hint="eastAsia"/>
          <w:sz w:val="24"/>
          <w:szCs w:val="24"/>
        </w:rPr>
        <w:t>：项</w:t>
      </w:r>
      <w:r>
        <w:rPr>
          <w:rFonts w:asciiTheme="minorEastAsia" w:eastAsiaTheme="minorEastAsia" w:hAnsiTheme="minorEastAsia" w:cstheme="minorEastAsia" w:hint="eastAsia"/>
          <w:spacing w:val="-3"/>
          <w:sz w:val="24"/>
          <w:szCs w:val="24"/>
        </w:rPr>
        <w:t>目</w:t>
      </w:r>
      <w:r>
        <w:rPr>
          <w:rFonts w:asciiTheme="minorEastAsia" w:eastAsiaTheme="minorEastAsia" w:hAnsiTheme="minorEastAsia" w:cstheme="minorEastAsia" w:hint="eastAsia"/>
          <w:sz w:val="24"/>
          <w:szCs w:val="24"/>
        </w:rPr>
        <w:t>编号</w:t>
      </w:r>
      <w:r>
        <w:rPr>
          <w:rFonts w:asciiTheme="minorEastAsia" w:eastAsiaTheme="minorEastAsia" w:hAnsiTheme="minorEastAsia" w:cstheme="minorEastAsia" w:hint="eastAsia"/>
          <w:spacing w:val="-4"/>
          <w:sz w:val="24"/>
          <w:szCs w:val="24"/>
        </w:rPr>
        <w:t>：</w:t>
      </w:r>
      <w:r>
        <w:rPr>
          <w:rFonts w:asciiTheme="minorEastAsia" w:eastAsiaTheme="minorEastAsia" w:hAnsiTheme="minorEastAsia" w:cstheme="minorEastAsia" w:hint="eastAsia"/>
          <w:sz w:val="24"/>
          <w:szCs w:val="24"/>
        </w:rPr>
        <w:t>包</w:t>
      </w:r>
      <w:r>
        <w:rPr>
          <w:rFonts w:asciiTheme="minorEastAsia" w:eastAsiaTheme="minorEastAsia" w:hAnsiTheme="minorEastAsia" w:cstheme="minorEastAsia" w:hint="eastAsia"/>
          <w:spacing w:val="-3"/>
          <w:sz w:val="24"/>
          <w:szCs w:val="24"/>
        </w:rPr>
        <w:t>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w:t>
      </w:r>
    </w:p>
    <w:tbl>
      <w:tblPr>
        <w:tblW w:w="13909"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1"/>
        <w:gridCol w:w="1828"/>
        <w:gridCol w:w="2767"/>
        <w:gridCol w:w="4533"/>
        <w:gridCol w:w="1062"/>
        <w:gridCol w:w="1988"/>
        <w:gridCol w:w="920"/>
      </w:tblGrid>
      <w:tr w:rsidR="000C7141">
        <w:trPr>
          <w:trHeight w:val="720"/>
        </w:trPr>
        <w:tc>
          <w:tcPr>
            <w:tcW w:w="811" w:type="dxa"/>
            <w:shd w:val="clear" w:color="auto" w:fill="F2F2F2" w:themeFill="background1" w:themeFillShade="F2"/>
            <w:vAlign w:val="center"/>
          </w:tcPr>
          <w:p w:rsidR="000C7141" w:rsidRDefault="00766986">
            <w:pPr>
              <w:pStyle w:val="TableParagraph"/>
              <w:spacing w:before="158"/>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8"/>
                <w:szCs w:val="28"/>
              </w:rPr>
              <w:t>序号</w:t>
            </w:r>
          </w:p>
        </w:tc>
        <w:tc>
          <w:tcPr>
            <w:tcW w:w="1828" w:type="dxa"/>
            <w:shd w:val="clear" w:color="auto" w:fill="F2F2F2" w:themeFill="background1" w:themeFillShade="F2"/>
            <w:vAlign w:val="center"/>
          </w:tcPr>
          <w:p w:rsidR="000C7141" w:rsidRDefault="00766986">
            <w:pPr>
              <w:pStyle w:val="TableParagraph"/>
              <w:spacing w:before="158"/>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8"/>
                <w:szCs w:val="28"/>
              </w:rPr>
              <w:t>评审项目</w:t>
            </w:r>
          </w:p>
        </w:tc>
        <w:tc>
          <w:tcPr>
            <w:tcW w:w="2767" w:type="dxa"/>
            <w:shd w:val="clear" w:color="auto" w:fill="F2F2F2" w:themeFill="background1" w:themeFillShade="F2"/>
            <w:vAlign w:val="center"/>
          </w:tcPr>
          <w:p w:rsidR="000C7141" w:rsidRDefault="00766986">
            <w:pPr>
              <w:pStyle w:val="TableParagraph"/>
              <w:spacing w:before="158"/>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8"/>
                <w:szCs w:val="28"/>
              </w:rPr>
              <w:t>技术评审要求</w:t>
            </w:r>
          </w:p>
        </w:tc>
        <w:tc>
          <w:tcPr>
            <w:tcW w:w="4533" w:type="dxa"/>
            <w:shd w:val="clear" w:color="auto" w:fill="F2F2F2" w:themeFill="background1" w:themeFillShade="F2"/>
            <w:vAlign w:val="center"/>
          </w:tcPr>
          <w:p w:rsidR="000C7141" w:rsidRDefault="00766986">
            <w:pPr>
              <w:pStyle w:val="TableParagraph"/>
              <w:spacing w:before="158"/>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8"/>
                <w:szCs w:val="28"/>
              </w:rPr>
              <w:t>技术参数响应</w:t>
            </w:r>
          </w:p>
        </w:tc>
        <w:tc>
          <w:tcPr>
            <w:tcW w:w="1062" w:type="dxa"/>
            <w:shd w:val="clear" w:color="auto" w:fill="F2F2F2" w:themeFill="background1" w:themeFillShade="F2"/>
            <w:vAlign w:val="center"/>
          </w:tcPr>
          <w:p w:rsidR="000C7141" w:rsidRDefault="00766986">
            <w:pPr>
              <w:pStyle w:val="TableParagraph"/>
              <w:spacing w:before="158"/>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8"/>
                <w:szCs w:val="28"/>
              </w:rPr>
              <w:t>偏离</w:t>
            </w:r>
          </w:p>
        </w:tc>
        <w:tc>
          <w:tcPr>
            <w:tcW w:w="1988" w:type="dxa"/>
            <w:shd w:val="clear" w:color="auto" w:fill="F2F2F2" w:themeFill="background1" w:themeFillShade="F2"/>
            <w:vAlign w:val="center"/>
          </w:tcPr>
          <w:p w:rsidR="000C7141" w:rsidRDefault="00766986">
            <w:pPr>
              <w:pStyle w:val="TableParagraph"/>
              <w:spacing w:before="158"/>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8"/>
                <w:szCs w:val="28"/>
              </w:rPr>
              <w:t>页码/投标书或资格证明文件</w:t>
            </w:r>
          </w:p>
        </w:tc>
        <w:tc>
          <w:tcPr>
            <w:tcW w:w="920" w:type="dxa"/>
            <w:shd w:val="clear" w:color="auto" w:fill="F2F2F2" w:themeFill="background1" w:themeFillShade="F2"/>
            <w:vAlign w:val="center"/>
          </w:tcPr>
          <w:p w:rsidR="000C7141" w:rsidRDefault="00766986">
            <w:pPr>
              <w:pStyle w:val="TableParagraph"/>
              <w:spacing w:before="158"/>
              <w:jc w:val="center"/>
              <w:rPr>
                <w:rFonts w:asciiTheme="minorEastAsia" w:eastAsiaTheme="minorEastAsia" w:hAnsiTheme="minorEastAsia" w:cstheme="minorEastAsia" w:hint="default"/>
                <w:sz w:val="24"/>
              </w:rPr>
            </w:pPr>
            <w:r>
              <w:rPr>
                <w:sz w:val="24"/>
              </w:rPr>
              <w:t>备注</w:t>
            </w:r>
          </w:p>
        </w:tc>
      </w:tr>
      <w:tr w:rsidR="000C7141">
        <w:trPr>
          <w:trHeight w:val="720"/>
        </w:trPr>
        <w:tc>
          <w:tcPr>
            <w:tcW w:w="811" w:type="dxa"/>
            <w:shd w:val="clear" w:color="auto" w:fill="FFFFFF" w:themeFill="background1"/>
            <w:vAlign w:val="center"/>
          </w:tcPr>
          <w:p w:rsidR="000C7141" w:rsidRDefault="00766986">
            <w:pPr>
              <w:widowControl/>
              <w:jc w:val="center"/>
              <w:textAlignment w:val="center"/>
              <w:rPr>
                <w:rFonts w:asciiTheme="minorEastAsia" w:eastAsiaTheme="minorEastAsia" w:hAnsiTheme="minorEastAsia" w:cstheme="minorEastAsia"/>
                <w:sz w:val="28"/>
                <w:szCs w:val="28"/>
              </w:rPr>
            </w:pPr>
            <w:r>
              <w:rPr>
                <w:rFonts w:ascii="宋体" w:hAnsi="宋体" w:cs="宋体" w:hint="eastAsia"/>
                <w:color w:val="000000"/>
                <w:kern w:val="0"/>
                <w:sz w:val="28"/>
                <w:szCs w:val="28"/>
              </w:rPr>
              <w:t>1</w:t>
            </w:r>
          </w:p>
        </w:tc>
        <w:tc>
          <w:tcPr>
            <w:tcW w:w="1828" w:type="dxa"/>
            <w:shd w:val="clear" w:color="auto" w:fill="FFFFFF" w:themeFill="background1"/>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767" w:type="dxa"/>
            <w:shd w:val="clear" w:color="auto" w:fill="FFFFFF" w:themeFill="background1"/>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4533" w:type="dxa"/>
            <w:shd w:val="clear" w:color="auto" w:fill="FFFFFF" w:themeFill="background1"/>
            <w:vAlign w:val="center"/>
          </w:tcPr>
          <w:p w:rsidR="000C7141" w:rsidRDefault="000C7141">
            <w:pPr>
              <w:pStyle w:val="TableParagraph"/>
              <w:spacing w:before="158"/>
              <w:jc w:val="center"/>
              <w:rPr>
                <w:rFonts w:asciiTheme="minorEastAsia" w:eastAsiaTheme="minorEastAsia" w:hAnsiTheme="minorEastAsia" w:cstheme="minorEastAsia" w:hint="default"/>
                <w:b/>
                <w:bCs/>
                <w:sz w:val="28"/>
                <w:szCs w:val="28"/>
              </w:rPr>
            </w:pPr>
          </w:p>
        </w:tc>
        <w:tc>
          <w:tcPr>
            <w:tcW w:w="1062" w:type="dxa"/>
            <w:shd w:val="clear" w:color="auto" w:fill="FFFFFF" w:themeFill="background1"/>
            <w:vAlign w:val="center"/>
          </w:tcPr>
          <w:p w:rsidR="000C7141" w:rsidRDefault="000C7141">
            <w:pPr>
              <w:widowControl/>
              <w:jc w:val="center"/>
              <w:textAlignment w:val="center"/>
              <w:rPr>
                <w:rFonts w:ascii="宋体" w:hAnsi="宋体" w:cs="宋体"/>
                <w:color w:val="000000"/>
                <w:kern w:val="0"/>
                <w:sz w:val="28"/>
                <w:szCs w:val="28"/>
              </w:rPr>
            </w:pPr>
          </w:p>
        </w:tc>
        <w:tc>
          <w:tcPr>
            <w:tcW w:w="1988" w:type="dxa"/>
            <w:shd w:val="clear" w:color="auto" w:fill="FFFFFF" w:themeFill="background1"/>
            <w:vAlign w:val="center"/>
          </w:tcPr>
          <w:p w:rsidR="000C7141" w:rsidRDefault="000C7141">
            <w:pPr>
              <w:pStyle w:val="TableParagraph"/>
              <w:spacing w:before="158"/>
              <w:jc w:val="center"/>
              <w:rPr>
                <w:rFonts w:asciiTheme="minorEastAsia" w:eastAsiaTheme="minorEastAsia" w:hAnsiTheme="minorEastAsia" w:cstheme="minorEastAsia" w:hint="default"/>
                <w:sz w:val="28"/>
                <w:szCs w:val="28"/>
              </w:rPr>
            </w:pPr>
          </w:p>
        </w:tc>
        <w:tc>
          <w:tcPr>
            <w:tcW w:w="920" w:type="dxa"/>
            <w:shd w:val="clear" w:color="auto" w:fill="FFFFFF" w:themeFill="background1"/>
            <w:vAlign w:val="center"/>
          </w:tcPr>
          <w:p w:rsidR="000C7141" w:rsidRDefault="000C7141">
            <w:pPr>
              <w:pStyle w:val="TableParagraph"/>
              <w:spacing w:before="158"/>
              <w:jc w:val="center"/>
              <w:rPr>
                <w:rFonts w:hint="default"/>
                <w:sz w:val="24"/>
              </w:rPr>
            </w:pPr>
          </w:p>
        </w:tc>
      </w:tr>
      <w:tr w:rsidR="000C7141">
        <w:trPr>
          <w:trHeight w:val="720"/>
        </w:trPr>
        <w:tc>
          <w:tcPr>
            <w:tcW w:w="811" w:type="dxa"/>
            <w:shd w:val="clear" w:color="auto" w:fill="FFFFFF" w:themeFill="background1"/>
            <w:vAlign w:val="center"/>
          </w:tcPr>
          <w:p w:rsidR="000C7141" w:rsidRDefault="00766986">
            <w:pPr>
              <w:widowControl/>
              <w:jc w:val="center"/>
              <w:textAlignment w:val="center"/>
              <w:rPr>
                <w:rFonts w:asciiTheme="minorEastAsia" w:eastAsiaTheme="minorEastAsia" w:hAnsiTheme="minorEastAsia" w:cstheme="minorEastAsia"/>
                <w:sz w:val="28"/>
                <w:szCs w:val="28"/>
              </w:rPr>
            </w:pPr>
            <w:r>
              <w:rPr>
                <w:rFonts w:ascii="宋体" w:hAnsi="宋体" w:cs="宋体" w:hint="eastAsia"/>
                <w:color w:val="000000"/>
                <w:kern w:val="0"/>
                <w:sz w:val="28"/>
                <w:szCs w:val="28"/>
              </w:rPr>
              <w:t>2</w:t>
            </w:r>
          </w:p>
        </w:tc>
        <w:tc>
          <w:tcPr>
            <w:tcW w:w="1828" w:type="dxa"/>
            <w:shd w:val="clear" w:color="auto" w:fill="FFFFFF" w:themeFill="background1"/>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767" w:type="dxa"/>
            <w:shd w:val="clear" w:color="auto" w:fill="FFFFFF" w:themeFill="background1"/>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4533" w:type="dxa"/>
            <w:shd w:val="clear" w:color="auto" w:fill="FFFFFF" w:themeFill="background1"/>
            <w:vAlign w:val="center"/>
          </w:tcPr>
          <w:p w:rsidR="000C7141" w:rsidRDefault="000C7141">
            <w:pPr>
              <w:pStyle w:val="TableParagraph"/>
              <w:spacing w:before="158"/>
              <w:jc w:val="center"/>
              <w:rPr>
                <w:rFonts w:asciiTheme="minorEastAsia" w:eastAsiaTheme="minorEastAsia" w:hAnsiTheme="minorEastAsia" w:cstheme="minorEastAsia" w:hint="default"/>
                <w:b/>
                <w:bCs/>
                <w:sz w:val="28"/>
                <w:szCs w:val="28"/>
              </w:rPr>
            </w:pPr>
          </w:p>
        </w:tc>
        <w:tc>
          <w:tcPr>
            <w:tcW w:w="1062" w:type="dxa"/>
            <w:shd w:val="clear" w:color="auto" w:fill="FFFFFF" w:themeFill="background1"/>
            <w:vAlign w:val="center"/>
          </w:tcPr>
          <w:p w:rsidR="000C7141" w:rsidRDefault="000C7141">
            <w:pPr>
              <w:widowControl/>
              <w:jc w:val="center"/>
              <w:textAlignment w:val="center"/>
              <w:rPr>
                <w:rFonts w:ascii="宋体" w:hAnsi="宋体" w:cs="宋体"/>
                <w:color w:val="000000"/>
                <w:kern w:val="0"/>
                <w:sz w:val="28"/>
                <w:szCs w:val="28"/>
              </w:rPr>
            </w:pPr>
          </w:p>
        </w:tc>
        <w:tc>
          <w:tcPr>
            <w:tcW w:w="1988" w:type="dxa"/>
            <w:shd w:val="clear" w:color="auto" w:fill="FFFFFF" w:themeFill="background1"/>
            <w:vAlign w:val="center"/>
          </w:tcPr>
          <w:p w:rsidR="000C7141" w:rsidRDefault="000C7141">
            <w:pPr>
              <w:pStyle w:val="TableParagraph"/>
              <w:spacing w:before="158"/>
              <w:jc w:val="center"/>
              <w:rPr>
                <w:rFonts w:asciiTheme="minorEastAsia" w:eastAsiaTheme="minorEastAsia" w:hAnsiTheme="minorEastAsia" w:cstheme="minorEastAsia" w:hint="default"/>
                <w:sz w:val="28"/>
                <w:szCs w:val="28"/>
              </w:rPr>
            </w:pPr>
          </w:p>
        </w:tc>
        <w:tc>
          <w:tcPr>
            <w:tcW w:w="920" w:type="dxa"/>
            <w:shd w:val="clear" w:color="auto" w:fill="FFFFFF" w:themeFill="background1"/>
            <w:vAlign w:val="center"/>
          </w:tcPr>
          <w:p w:rsidR="000C7141" w:rsidRDefault="000C7141">
            <w:pPr>
              <w:pStyle w:val="TableParagraph"/>
              <w:spacing w:before="158"/>
              <w:jc w:val="center"/>
              <w:rPr>
                <w:rFonts w:hint="default"/>
                <w:sz w:val="24"/>
              </w:rPr>
            </w:pPr>
          </w:p>
        </w:tc>
      </w:tr>
      <w:tr w:rsidR="000C7141">
        <w:trPr>
          <w:trHeight w:val="720"/>
        </w:trPr>
        <w:tc>
          <w:tcPr>
            <w:tcW w:w="811" w:type="dxa"/>
            <w:shd w:val="clear" w:color="auto" w:fill="FFFFFF" w:themeFill="background1"/>
            <w:vAlign w:val="center"/>
          </w:tcPr>
          <w:p w:rsidR="000C7141" w:rsidRDefault="00766986">
            <w:pPr>
              <w:widowControl/>
              <w:jc w:val="center"/>
              <w:textAlignment w:val="center"/>
              <w:rPr>
                <w:rFonts w:asciiTheme="minorEastAsia" w:eastAsiaTheme="minorEastAsia" w:hAnsiTheme="minorEastAsia" w:cstheme="minorEastAsia"/>
                <w:sz w:val="28"/>
                <w:szCs w:val="28"/>
              </w:rPr>
            </w:pPr>
            <w:r>
              <w:rPr>
                <w:rFonts w:ascii="宋体" w:hAnsi="宋体" w:cs="宋体" w:hint="eastAsia"/>
                <w:color w:val="000000"/>
                <w:kern w:val="0"/>
                <w:sz w:val="28"/>
                <w:szCs w:val="28"/>
              </w:rPr>
              <w:t>3</w:t>
            </w:r>
          </w:p>
        </w:tc>
        <w:tc>
          <w:tcPr>
            <w:tcW w:w="1828" w:type="dxa"/>
            <w:shd w:val="clear" w:color="auto" w:fill="FFFFFF" w:themeFill="background1"/>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2767" w:type="dxa"/>
            <w:shd w:val="clear" w:color="auto" w:fill="FFFFFF" w:themeFill="background1"/>
            <w:vAlign w:val="center"/>
          </w:tcPr>
          <w:p w:rsidR="000C7141" w:rsidRDefault="000C7141">
            <w:pPr>
              <w:widowControl/>
              <w:jc w:val="center"/>
              <w:textAlignment w:val="center"/>
              <w:rPr>
                <w:rFonts w:asciiTheme="minorEastAsia" w:eastAsiaTheme="minorEastAsia" w:hAnsiTheme="minorEastAsia" w:cstheme="minorEastAsia"/>
                <w:sz w:val="28"/>
                <w:szCs w:val="28"/>
              </w:rPr>
            </w:pPr>
          </w:p>
        </w:tc>
        <w:tc>
          <w:tcPr>
            <w:tcW w:w="4533" w:type="dxa"/>
            <w:shd w:val="clear" w:color="auto" w:fill="FFFFFF" w:themeFill="background1"/>
            <w:vAlign w:val="center"/>
          </w:tcPr>
          <w:p w:rsidR="000C7141" w:rsidRDefault="000C7141">
            <w:pPr>
              <w:pStyle w:val="TableParagraph"/>
              <w:spacing w:before="158"/>
              <w:jc w:val="center"/>
              <w:rPr>
                <w:rFonts w:asciiTheme="minorEastAsia" w:eastAsiaTheme="minorEastAsia" w:hAnsiTheme="minorEastAsia" w:cstheme="minorEastAsia" w:hint="default"/>
                <w:sz w:val="28"/>
                <w:szCs w:val="28"/>
              </w:rPr>
            </w:pPr>
          </w:p>
        </w:tc>
        <w:tc>
          <w:tcPr>
            <w:tcW w:w="1062" w:type="dxa"/>
            <w:shd w:val="clear" w:color="auto" w:fill="FFFFFF" w:themeFill="background1"/>
            <w:vAlign w:val="center"/>
          </w:tcPr>
          <w:p w:rsidR="000C7141" w:rsidRDefault="000C7141">
            <w:pPr>
              <w:widowControl/>
              <w:jc w:val="center"/>
              <w:textAlignment w:val="center"/>
              <w:rPr>
                <w:rFonts w:ascii="宋体" w:hAnsi="宋体" w:cs="宋体"/>
                <w:color w:val="000000"/>
                <w:kern w:val="0"/>
                <w:sz w:val="28"/>
                <w:szCs w:val="28"/>
              </w:rPr>
            </w:pPr>
          </w:p>
        </w:tc>
        <w:tc>
          <w:tcPr>
            <w:tcW w:w="1988" w:type="dxa"/>
            <w:shd w:val="clear" w:color="auto" w:fill="FFFFFF" w:themeFill="background1"/>
            <w:vAlign w:val="center"/>
          </w:tcPr>
          <w:p w:rsidR="000C7141" w:rsidRDefault="000C7141">
            <w:pPr>
              <w:pStyle w:val="TableParagraph"/>
              <w:spacing w:before="158"/>
              <w:jc w:val="center"/>
              <w:rPr>
                <w:rFonts w:asciiTheme="minorEastAsia" w:eastAsiaTheme="minorEastAsia" w:hAnsiTheme="minorEastAsia" w:cstheme="minorEastAsia" w:hint="default"/>
                <w:sz w:val="28"/>
                <w:szCs w:val="28"/>
              </w:rPr>
            </w:pPr>
          </w:p>
        </w:tc>
        <w:tc>
          <w:tcPr>
            <w:tcW w:w="920" w:type="dxa"/>
            <w:shd w:val="clear" w:color="auto" w:fill="FFFFFF" w:themeFill="background1"/>
            <w:vAlign w:val="center"/>
          </w:tcPr>
          <w:p w:rsidR="000C7141" w:rsidRDefault="000C7141">
            <w:pPr>
              <w:pStyle w:val="TableParagraph"/>
              <w:spacing w:before="158"/>
              <w:jc w:val="center"/>
              <w:rPr>
                <w:rFonts w:hint="default"/>
                <w:sz w:val="24"/>
              </w:rPr>
            </w:pPr>
          </w:p>
        </w:tc>
      </w:tr>
    </w:tbl>
    <w:p w:rsidR="000C7141" w:rsidRDefault="00766986">
      <w:pPr>
        <w:pStyle w:val="1"/>
        <w:spacing w:before="0" w:after="0" w:line="240" w:lineRule="auto"/>
        <w:ind w:firstLineChars="200" w:firstLine="480"/>
        <w:jc w:val="left"/>
        <w:rPr>
          <w:rFonts w:ascii="宋体" w:hAnsi="宋体" w:cs="宋体"/>
          <w:b w:val="0"/>
          <w:bCs w:val="0"/>
          <w:sz w:val="24"/>
          <w:szCs w:val="24"/>
        </w:rPr>
      </w:pPr>
      <w:bookmarkStart w:id="97" w:name="_Toc32147"/>
      <w:bookmarkStart w:id="98" w:name="_Toc22870"/>
      <w:bookmarkStart w:id="99" w:name="_Toc5363"/>
      <w:r>
        <w:rPr>
          <w:rFonts w:ascii="宋体" w:hAnsi="宋体" w:cs="宋体" w:hint="eastAsia"/>
          <w:b w:val="0"/>
          <w:bCs w:val="0"/>
          <w:sz w:val="24"/>
          <w:szCs w:val="24"/>
        </w:rPr>
        <w:t>说明：投标人应对照磋商文件技术要求，逐条如实填写所投产品的具体技术评审参数，注明无偏离、正偏离或负偏离，并在备注中注明偏离的具体内容。技术指标参数响应</w:t>
      </w:r>
      <w:proofErr w:type="gramStart"/>
      <w:r>
        <w:rPr>
          <w:rFonts w:ascii="宋体" w:hAnsi="宋体" w:cs="宋体" w:hint="eastAsia"/>
          <w:b w:val="0"/>
          <w:bCs w:val="0"/>
          <w:sz w:val="24"/>
          <w:szCs w:val="24"/>
        </w:rPr>
        <w:t>栏如果</w:t>
      </w:r>
      <w:proofErr w:type="gramEnd"/>
      <w:r>
        <w:rPr>
          <w:rFonts w:ascii="宋体" w:hAnsi="宋体" w:cs="宋体" w:hint="eastAsia"/>
          <w:b w:val="0"/>
          <w:bCs w:val="0"/>
          <w:sz w:val="24"/>
          <w:szCs w:val="24"/>
        </w:rPr>
        <w:t>原文完全复制招标文件技术要求，作无效投标处理。有负偏离未如实注明的，将视为虚假投标。</w:t>
      </w:r>
      <w:bookmarkEnd w:id="97"/>
      <w:bookmarkEnd w:id="98"/>
      <w:bookmarkEnd w:id="99"/>
    </w:p>
    <w:p w:rsidR="000C7141" w:rsidRDefault="000C7141">
      <w:pPr>
        <w:widowControl/>
        <w:spacing w:line="360" w:lineRule="auto"/>
        <w:rPr>
          <w:rFonts w:asciiTheme="minorEastAsia" w:eastAsiaTheme="minorEastAsia" w:hAnsiTheme="minorEastAsia" w:cstheme="minorEastAsia"/>
          <w:color w:val="000000"/>
          <w:kern w:val="0"/>
          <w:sz w:val="28"/>
          <w:szCs w:val="28"/>
        </w:rPr>
      </w:pPr>
    </w:p>
    <w:p w:rsidR="000C7141" w:rsidRDefault="00766986">
      <w:pPr>
        <w:widowControl/>
        <w:spacing w:line="360" w:lineRule="auto"/>
        <w:ind w:firstLineChars="2500" w:firstLine="70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供应商名称（盖单位公章）： </w:t>
      </w:r>
    </w:p>
    <w:p w:rsidR="000C7141" w:rsidRDefault="00766986">
      <w:pPr>
        <w:widowControl/>
        <w:spacing w:line="360" w:lineRule="auto"/>
        <w:ind w:firstLineChars="2500" w:firstLine="700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 xml:space="preserve">法定代表人（或授权代表）（签字）： </w:t>
      </w:r>
    </w:p>
    <w:p w:rsidR="000C7141" w:rsidRDefault="00766986">
      <w:pPr>
        <w:widowControl/>
        <w:spacing w:line="360" w:lineRule="auto"/>
        <w:ind w:firstLineChars="2500" w:firstLine="7000"/>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color w:val="000000"/>
          <w:kern w:val="0"/>
          <w:sz w:val="28"/>
          <w:szCs w:val="28"/>
        </w:rPr>
        <w:t>日期： 年  月  日</w:t>
      </w:r>
    </w:p>
    <w:p w:rsidR="000C7141" w:rsidRDefault="000C7141">
      <w:pPr>
        <w:spacing w:line="360" w:lineRule="auto"/>
        <w:jc w:val="center"/>
        <w:rPr>
          <w:rFonts w:ascii="宋体" w:hAnsi="宋体" w:cs="宋体"/>
          <w:b/>
          <w:color w:val="000000"/>
          <w:sz w:val="30"/>
          <w:szCs w:val="30"/>
          <w:lang w:val="zh-CN"/>
        </w:rPr>
        <w:sectPr w:rsidR="000C7141">
          <w:pgSz w:w="16838" w:h="11906" w:orient="landscape"/>
          <w:pgMar w:top="1701" w:right="907" w:bottom="965" w:left="907" w:header="964" w:footer="850" w:gutter="0"/>
          <w:cols w:space="720"/>
          <w:titlePg/>
          <w:docGrid w:type="linesAndChars" w:linePitch="441"/>
        </w:sectPr>
      </w:pPr>
    </w:p>
    <w:p w:rsidR="000C7141" w:rsidRDefault="000C7141"/>
    <w:p w:rsidR="000C7141" w:rsidRDefault="00766986">
      <w:pPr>
        <w:pStyle w:val="2"/>
        <w:rPr>
          <w:sz w:val="32"/>
          <w:szCs w:val="22"/>
        </w:rPr>
      </w:pPr>
      <w:bookmarkStart w:id="100" w:name="_Toc7611"/>
      <w:bookmarkStart w:id="101" w:name="_Toc20602"/>
      <w:r>
        <w:rPr>
          <w:rFonts w:cs="宋体"/>
          <w:sz w:val="32"/>
          <w:szCs w:val="22"/>
        </w:rPr>
        <w:t>六、</w:t>
      </w:r>
      <w:r>
        <w:rPr>
          <w:sz w:val="32"/>
          <w:szCs w:val="22"/>
        </w:rPr>
        <w:t>法人（负责人）代表授权书</w:t>
      </w:r>
      <w:bookmarkEnd w:id="100"/>
      <w:bookmarkEnd w:id="101"/>
    </w:p>
    <w:p w:rsidR="000C7141" w:rsidRDefault="00766986">
      <w:pPr>
        <w:spacing w:line="300" w:lineRule="auto"/>
        <w:rPr>
          <w:rFonts w:ascii="宋体" w:hAnsi="宋体"/>
        </w:rPr>
      </w:pPr>
      <w:r>
        <w:rPr>
          <w:rFonts w:ascii="宋体" w:hAnsi="宋体"/>
          <w:u w:val="single"/>
        </w:rPr>
        <w:t>（政府采购代理机构）</w:t>
      </w:r>
      <w:r>
        <w:rPr>
          <w:rFonts w:ascii="宋体" w:hAnsi="宋体"/>
        </w:rPr>
        <w:t>：</w:t>
      </w:r>
    </w:p>
    <w:p w:rsidR="000C7141" w:rsidRDefault="00766986">
      <w:pPr>
        <w:spacing w:line="300" w:lineRule="auto"/>
        <w:ind w:firstLineChars="200" w:firstLine="420"/>
        <w:rPr>
          <w:rFonts w:ascii="宋体" w:hAnsi="宋体"/>
        </w:rPr>
      </w:pPr>
      <w:r>
        <w:rPr>
          <w:rFonts w:ascii="宋体" w:hAnsi="宋体"/>
        </w:rPr>
        <w:t>兹授权同志为我公司参加贵单位组织的</w:t>
      </w:r>
      <w:r>
        <w:rPr>
          <w:rFonts w:ascii="宋体" w:hAnsi="宋体"/>
          <w:u w:val="single"/>
        </w:rPr>
        <w:t>（项    目    名   称）</w:t>
      </w:r>
      <w:r>
        <w:rPr>
          <w:rFonts w:ascii="宋体" w:hAnsi="宋体"/>
        </w:rPr>
        <w:t xml:space="preserve">采购活动的投标代表人，全权代表我公司处理在该项目采购活动中的一切事宜。代理期限从年月日起至年月日止。 </w:t>
      </w:r>
    </w:p>
    <w:p w:rsidR="000C7141" w:rsidRDefault="000C7141">
      <w:pPr>
        <w:spacing w:line="300" w:lineRule="auto"/>
        <w:rPr>
          <w:rFonts w:ascii="宋体" w:hAnsi="宋体"/>
        </w:rPr>
      </w:pPr>
    </w:p>
    <w:p w:rsidR="000C7141" w:rsidRDefault="00766986">
      <w:pPr>
        <w:spacing w:line="300" w:lineRule="auto"/>
        <w:rPr>
          <w:rFonts w:ascii="宋体" w:hAnsi="宋体"/>
        </w:rPr>
      </w:pPr>
      <w:r>
        <w:rPr>
          <w:rFonts w:ascii="宋体" w:hAnsi="宋体"/>
        </w:rPr>
        <w:t>授权单位（签章）：</w:t>
      </w:r>
    </w:p>
    <w:p w:rsidR="000C7141" w:rsidRDefault="00766986">
      <w:pPr>
        <w:spacing w:line="300" w:lineRule="auto"/>
        <w:rPr>
          <w:rFonts w:ascii="宋体" w:hAnsi="宋体"/>
        </w:rPr>
      </w:pPr>
      <w:r>
        <w:rPr>
          <w:rFonts w:ascii="宋体" w:hAnsi="宋体"/>
        </w:rPr>
        <w:t>法定代表人（签字或盖章）：</w:t>
      </w:r>
    </w:p>
    <w:p w:rsidR="000C7141" w:rsidRDefault="00766986">
      <w:pPr>
        <w:spacing w:line="300" w:lineRule="auto"/>
        <w:rPr>
          <w:rFonts w:ascii="宋体" w:hAnsi="宋体"/>
        </w:rPr>
      </w:pPr>
      <w:r>
        <w:rPr>
          <w:rFonts w:ascii="宋体" w:hAnsi="宋体"/>
        </w:rPr>
        <w:t>签发日期：年月日</w:t>
      </w:r>
    </w:p>
    <w:p w:rsidR="000C7141" w:rsidRDefault="000C7141">
      <w:pPr>
        <w:spacing w:line="300" w:lineRule="auto"/>
        <w:rPr>
          <w:rFonts w:ascii="宋体" w:hAnsi="宋体"/>
        </w:rPr>
      </w:pPr>
    </w:p>
    <w:p w:rsidR="000C7141" w:rsidRDefault="00766986">
      <w:pPr>
        <w:spacing w:line="300" w:lineRule="auto"/>
        <w:ind w:firstLineChars="200" w:firstLine="420"/>
        <w:rPr>
          <w:rFonts w:ascii="宋体" w:hAnsi="宋体"/>
        </w:rPr>
      </w:pPr>
      <w:r>
        <w:rPr>
          <w:rFonts w:ascii="宋体" w:hAnsi="宋体"/>
        </w:rPr>
        <w:t>附：代理人工作单位：</w:t>
      </w:r>
    </w:p>
    <w:p w:rsidR="000C7141" w:rsidRDefault="00766986">
      <w:pPr>
        <w:spacing w:line="300" w:lineRule="auto"/>
        <w:ind w:firstLineChars="200" w:firstLine="420"/>
        <w:rPr>
          <w:rFonts w:ascii="宋体" w:hAnsi="宋体"/>
        </w:rPr>
      </w:pPr>
      <w:r>
        <w:rPr>
          <w:rFonts w:ascii="宋体" w:hAnsi="宋体"/>
        </w:rPr>
        <w:t>职务：      性别：</w:t>
      </w:r>
    </w:p>
    <w:p w:rsidR="000C7141" w:rsidRDefault="00766986">
      <w:pPr>
        <w:adjustRightInd w:val="0"/>
        <w:snapToGrid w:val="0"/>
        <w:spacing w:line="300" w:lineRule="auto"/>
        <w:ind w:leftChars="-42" w:left="-88" w:firstLineChars="250" w:firstLine="525"/>
        <w:rPr>
          <w:rFonts w:ascii="宋体" w:hAnsi="宋体"/>
          <w:u w:val="single"/>
        </w:rPr>
      </w:pPr>
      <w:r>
        <w:rPr>
          <w:rFonts w:ascii="宋体" w:hAnsi="宋体"/>
        </w:rPr>
        <w:t>身份证号码：</w:t>
      </w:r>
    </w:p>
    <w:p w:rsidR="000C7141" w:rsidRDefault="000C7141">
      <w:pPr>
        <w:adjustRightInd w:val="0"/>
        <w:snapToGrid w:val="0"/>
        <w:spacing w:line="300" w:lineRule="auto"/>
        <w:ind w:leftChars="-42" w:left="-88" w:firstLineChars="250" w:firstLine="700"/>
        <w:rPr>
          <w:rFonts w:ascii="宋体" w:hAnsi="宋体"/>
          <w:sz w:val="28"/>
          <w:szCs w:val="28"/>
          <w:u w:val="single"/>
        </w:rPr>
      </w:pP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3"/>
      </w:tblGrid>
      <w:tr w:rsidR="000C7141">
        <w:trPr>
          <w:trHeight w:val="3862"/>
        </w:trPr>
        <w:tc>
          <w:tcPr>
            <w:tcW w:w="7663" w:type="dxa"/>
            <w:tcBorders>
              <w:top w:val="single" w:sz="4" w:space="0" w:color="auto"/>
              <w:left w:val="single" w:sz="4" w:space="0" w:color="auto"/>
              <w:bottom w:val="single" w:sz="4" w:space="0" w:color="auto"/>
              <w:right w:val="single" w:sz="4" w:space="0" w:color="auto"/>
              <w:tl2br w:val="nil"/>
              <w:tr2bl w:val="nil"/>
            </w:tcBorders>
            <w:noWrap/>
          </w:tcPr>
          <w:p w:rsidR="000C7141" w:rsidRDefault="00766986">
            <w:pPr>
              <w:spacing w:line="300" w:lineRule="auto"/>
              <w:rPr>
                <w:rFonts w:ascii="宋体" w:hAnsi="宋体"/>
                <w:sz w:val="28"/>
              </w:rPr>
            </w:pPr>
            <w:r>
              <w:rPr>
                <w:rFonts w:ascii="宋体" w:hAnsi="宋体"/>
                <w:sz w:val="28"/>
                <w:szCs w:val="28"/>
              </w:rPr>
              <w:t>粘贴法定代表人身份证复印件</w:t>
            </w:r>
          </w:p>
          <w:p w:rsidR="000C7141" w:rsidRDefault="000C7141">
            <w:pPr>
              <w:spacing w:line="300" w:lineRule="auto"/>
              <w:rPr>
                <w:rFonts w:ascii="宋体" w:hAnsi="宋体"/>
                <w:sz w:val="28"/>
              </w:rPr>
            </w:pPr>
          </w:p>
          <w:p w:rsidR="000C7141" w:rsidRDefault="000C7141">
            <w:pPr>
              <w:spacing w:line="300" w:lineRule="auto"/>
              <w:rPr>
                <w:rFonts w:ascii="宋体" w:hAnsi="宋体"/>
                <w:sz w:val="28"/>
              </w:rPr>
            </w:pPr>
          </w:p>
          <w:p w:rsidR="000C7141" w:rsidRDefault="000C7141">
            <w:pPr>
              <w:spacing w:line="300" w:lineRule="auto"/>
              <w:rPr>
                <w:rFonts w:ascii="宋体" w:hAnsi="宋体"/>
                <w:sz w:val="28"/>
              </w:rPr>
            </w:pPr>
          </w:p>
          <w:p w:rsidR="000C7141" w:rsidRDefault="00766986">
            <w:pPr>
              <w:spacing w:line="300" w:lineRule="auto"/>
              <w:rPr>
                <w:rFonts w:ascii="宋体" w:hAnsi="宋体"/>
                <w:sz w:val="28"/>
              </w:rPr>
            </w:pPr>
            <w:r>
              <w:rPr>
                <w:rFonts w:ascii="宋体" w:hAnsi="宋体"/>
                <w:sz w:val="28"/>
                <w:szCs w:val="28"/>
              </w:rPr>
              <w:t>粘贴被授权人身份证复印件</w:t>
            </w:r>
          </w:p>
          <w:p w:rsidR="000C7141" w:rsidRDefault="000C7141">
            <w:pPr>
              <w:spacing w:line="300" w:lineRule="auto"/>
              <w:rPr>
                <w:rFonts w:ascii="宋体" w:hAnsi="宋体"/>
                <w:sz w:val="28"/>
              </w:rPr>
            </w:pPr>
          </w:p>
          <w:p w:rsidR="000C7141" w:rsidRDefault="000C7141">
            <w:pPr>
              <w:spacing w:line="300" w:lineRule="auto"/>
              <w:rPr>
                <w:rFonts w:ascii="宋体" w:hAnsi="宋体"/>
                <w:sz w:val="28"/>
              </w:rPr>
            </w:pPr>
          </w:p>
          <w:p w:rsidR="000C7141" w:rsidRDefault="000C7141">
            <w:pPr>
              <w:spacing w:line="300" w:lineRule="auto"/>
              <w:rPr>
                <w:rFonts w:ascii="宋体" w:hAnsi="宋体"/>
                <w:sz w:val="28"/>
              </w:rPr>
            </w:pPr>
          </w:p>
        </w:tc>
      </w:tr>
    </w:tbl>
    <w:p w:rsidR="000C7141" w:rsidRDefault="00766986">
      <w:pPr>
        <w:spacing w:line="300" w:lineRule="auto"/>
        <w:rPr>
          <w:rFonts w:ascii="宋体" w:hAnsi="宋体"/>
          <w:sz w:val="18"/>
          <w:szCs w:val="18"/>
        </w:rPr>
      </w:pPr>
      <w:r>
        <w:rPr>
          <w:rFonts w:ascii="宋体" w:hAnsi="宋体"/>
          <w:sz w:val="18"/>
          <w:szCs w:val="18"/>
        </w:rPr>
        <w:t>备注：1、此授权委托书需另备一份单独递交！</w:t>
      </w:r>
    </w:p>
    <w:p w:rsidR="000C7141" w:rsidRDefault="00766986">
      <w:pPr>
        <w:spacing w:line="300" w:lineRule="auto"/>
        <w:ind w:firstLineChars="250" w:firstLine="450"/>
        <w:rPr>
          <w:rFonts w:ascii="宋体" w:hAnsi="宋体"/>
          <w:sz w:val="18"/>
          <w:szCs w:val="18"/>
        </w:rPr>
      </w:pPr>
      <w:r>
        <w:rPr>
          <w:rFonts w:ascii="宋体" w:hAnsi="宋体"/>
          <w:sz w:val="18"/>
          <w:szCs w:val="18"/>
        </w:rPr>
        <w:t xml:space="preserve"> 2、若是法定代表人参加投标，则需提供法定代表人身份证明单独递交！</w:t>
      </w:r>
    </w:p>
    <w:p w:rsidR="000C7141" w:rsidRDefault="00766986">
      <w:pPr>
        <w:spacing w:line="300" w:lineRule="auto"/>
        <w:ind w:firstLineChars="300" w:firstLine="540"/>
        <w:rPr>
          <w:rFonts w:ascii="宋体" w:hAnsi="宋体"/>
          <w:sz w:val="18"/>
          <w:szCs w:val="18"/>
        </w:rPr>
      </w:pPr>
      <w:r>
        <w:rPr>
          <w:rFonts w:ascii="宋体" w:hAnsi="宋体"/>
          <w:sz w:val="18"/>
          <w:szCs w:val="18"/>
        </w:rPr>
        <w:t>3、法定代表人授权委托书所签发的代理期限必须涵盖代理人所有签字为有效的时间。</w:t>
      </w:r>
    </w:p>
    <w:p w:rsidR="000C7141" w:rsidRDefault="00766986">
      <w:pPr>
        <w:spacing w:line="300" w:lineRule="auto"/>
        <w:ind w:firstLineChars="300" w:firstLine="540"/>
        <w:rPr>
          <w:rFonts w:ascii="宋体" w:hAnsi="宋体"/>
        </w:rPr>
      </w:pPr>
      <w:r>
        <w:rPr>
          <w:rFonts w:ascii="宋体" w:hAnsi="宋体"/>
          <w:sz w:val="18"/>
          <w:szCs w:val="18"/>
        </w:rPr>
        <w:t>4、委托书内容填写要明确，文字要工整清楚，涂改无效。</w:t>
      </w:r>
    </w:p>
    <w:p w:rsidR="000C7141" w:rsidRDefault="000C7141"/>
    <w:p w:rsidR="000C7141" w:rsidRDefault="00766986">
      <w:pPr>
        <w:pStyle w:val="2"/>
        <w:rPr>
          <w:rFonts w:cs="宋体"/>
          <w:sz w:val="32"/>
          <w:szCs w:val="32"/>
        </w:rPr>
      </w:pPr>
      <w:bookmarkStart w:id="102" w:name="_Toc28005"/>
      <w:bookmarkStart w:id="103" w:name="_Toc26931"/>
      <w:r>
        <w:rPr>
          <w:rFonts w:cs="宋体"/>
          <w:sz w:val="32"/>
          <w:szCs w:val="32"/>
        </w:rPr>
        <w:lastRenderedPageBreak/>
        <w:t>七、</w:t>
      </w:r>
      <w:bookmarkEnd w:id="81"/>
      <w:bookmarkEnd w:id="82"/>
      <w:bookmarkEnd w:id="83"/>
      <w:r>
        <w:rPr>
          <w:rFonts w:cs="宋体"/>
          <w:sz w:val="32"/>
          <w:szCs w:val="32"/>
        </w:rPr>
        <w:t>法人或者其他组织的营业执照等证明文件，自然人的身份证明</w:t>
      </w:r>
      <w:bookmarkEnd w:id="102"/>
      <w:bookmarkEnd w:id="103"/>
    </w:p>
    <w:p w:rsidR="000C7141" w:rsidRDefault="000C7141">
      <w:pPr>
        <w:ind w:firstLineChars="200" w:firstLine="480"/>
        <w:jc w:val="left"/>
        <w:rPr>
          <w:rFonts w:ascii="宋体" w:hAnsi="宋体" w:cs="宋体"/>
          <w:sz w:val="24"/>
          <w:szCs w:val="24"/>
        </w:rPr>
      </w:pPr>
    </w:p>
    <w:p w:rsidR="000C7141" w:rsidRDefault="00766986">
      <w:pPr>
        <w:spacing w:line="360" w:lineRule="auto"/>
        <w:ind w:firstLineChars="200" w:firstLine="420"/>
        <w:jc w:val="left"/>
        <w:rPr>
          <w:rFonts w:ascii="宋体" w:hAnsi="宋体" w:cs="宋体"/>
          <w:u w:val="single"/>
        </w:rPr>
      </w:pPr>
      <w:r>
        <w:rPr>
          <w:rFonts w:ascii="宋体" w:hAnsi="宋体" w:cs="宋体"/>
        </w:rPr>
        <w:t>申请人名称：</w:t>
      </w:r>
    </w:p>
    <w:p w:rsidR="000C7141" w:rsidRDefault="00766986">
      <w:pPr>
        <w:spacing w:line="360" w:lineRule="auto"/>
        <w:ind w:firstLineChars="200" w:firstLine="420"/>
        <w:jc w:val="left"/>
        <w:rPr>
          <w:rFonts w:ascii="宋体" w:hAnsi="宋体" w:cs="宋体"/>
        </w:rPr>
      </w:pPr>
      <w:r>
        <w:rPr>
          <w:rFonts w:ascii="宋体" w:hAnsi="宋体" w:cs="宋体"/>
        </w:rPr>
        <w:t>单位性质：</w:t>
      </w:r>
    </w:p>
    <w:p w:rsidR="000C7141" w:rsidRDefault="00766986">
      <w:pPr>
        <w:spacing w:line="360" w:lineRule="auto"/>
        <w:ind w:firstLineChars="200" w:firstLine="420"/>
        <w:jc w:val="left"/>
        <w:rPr>
          <w:rFonts w:ascii="宋体" w:hAnsi="宋体" w:cs="宋体"/>
        </w:rPr>
      </w:pPr>
      <w:r>
        <w:rPr>
          <w:rFonts w:ascii="宋体" w:hAnsi="宋体" w:cs="宋体"/>
        </w:rPr>
        <w:t>成立时间：年月日</w:t>
      </w:r>
    </w:p>
    <w:p w:rsidR="000C7141" w:rsidRDefault="00766986">
      <w:pPr>
        <w:spacing w:line="360" w:lineRule="auto"/>
        <w:ind w:firstLineChars="200" w:firstLine="420"/>
        <w:jc w:val="left"/>
        <w:rPr>
          <w:rFonts w:ascii="宋体" w:hAnsi="宋体" w:cs="宋体"/>
          <w:u w:val="single"/>
        </w:rPr>
      </w:pPr>
      <w:r>
        <w:rPr>
          <w:rFonts w:ascii="宋体" w:hAnsi="宋体" w:cs="宋体"/>
        </w:rPr>
        <w:t>经营期限：</w:t>
      </w:r>
    </w:p>
    <w:p w:rsidR="000C7141" w:rsidRDefault="00766986">
      <w:pPr>
        <w:spacing w:line="360" w:lineRule="auto"/>
        <w:ind w:firstLineChars="200" w:firstLine="420"/>
        <w:jc w:val="left"/>
        <w:rPr>
          <w:rFonts w:ascii="宋体" w:hAnsi="宋体" w:cs="宋体"/>
          <w:u w:val="single"/>
        </w:rPr>
      </w:pPr>
      <w:r>
        <w:rPr>
          <w:rFonts w:ascii="宋体" w:hAnsi="宋体" w:cs="宋体"/>
        </w:rPr>
        <w:t>姓名：性别：年龄：职务：</w:t>
      </w:r>
    </w:p>
    <w:p w:rsidR="000C7141" w:rsidRDefault="00766986">
      <w:pPr>
        <w:spacing w:line="360" w:lineRule="auto"/>
        <w:ind w:firstLineChars="200" w:firstLine="420"/>
        <w:jc w:val="left"/>
        <w:rPr>
          <w:rFonts w:ascii="宋体" w:hAnsi="宋体" w:cs="宋体"/>
        </w:rPr>
      </w:pPr>
      <w:r>
        <w:rPr>
          <w:rFonts w:ascii="宋体" w:hAnsi="宋体" w:cs="宋体"/>
        </w:rPr>
        <w:t>系：（申请人名称）的法定代表人。</w:t>
      </w:r>
    </w:p>
    <w:p w:rsidR="000C7141" w:rsidRDefault="000C7141">
      <w:pPr>
        <w:spacing w:line="360" w:lineRule="auto"/>
        <w:ind w:firstLineChars="200" w:firstLine="420"/>
        <w:jc w:val="left"/>
        <w:rPr>
          <w:rFonts w:ascii="宋体" w:hAnsi="宋体" w:cs="宋体"/>
        </w:rPr>
      </w:pPr>
    </w:p>
    <w:p w:rsidR="000C7141" w:rsidRDefault="00766986">
      <w:pPr>
        <w:adjustRightInd w:val="0"/>
        <w:snapToGrid w:val="0"/>
        <w:spacing w:line="300" w:lineRule="auto"/>
        <w:jc w:val="center"/>
        <w:rPr>
          <w:rFonts w:ascii="宋体" w:hAnsi="宋体" w:cs="宋体"/>
        </w:rPr>
      </w:pPr>
      <w:r>
        <w:rPr>
          <w:rFonts w:ascii="宋体" w:hAnsi="宋体" w:cs="宋体"/>
        </w:rPr>
        <w:t>特此证明。</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8"/>
        <w:gridCol w:w="4518"/>
      </w:tblGrid>
      <w:tr w:rsidR="000C7141">
        <w:trPr>
          <w:trHeight w:val="4578"/>
        </w:trPr>
        <w:tc>
          <w:tcPr>
            <w:tcW w:w="4518" w:type="dxa"/>
            <w:tcBorders>
              <w:top w:val="single" w:sz="4" w:space="0" w:color="auto"/>
              <w:left w:val="single" w:sz="4" w:space="0" w:color="auto"/>
              <w:bottom w:val="single" w:sz="4" w:space="0" w:color="auto"/>
              <w:right w:val="single" w:sz="4" w:space="0" w:color="auto"/>
              <w:tl2br w:val="nil"/>
              <w:tr2bl w:val="nil"/>
            </w:tcBorders>
            <w:noWrap/>
          </w:tcPr>
          <w:p w:rsidR="000C7141" w:rsidRDefault="00766986">
            <w:pPr>
              <w:adjustRightInd w:val="0"/>
              <w:snapToGrid w:val="0"/>
              <w:spacing w:line="300" w:lineRule="auto"/>
              <w:jc w:val="left"/>
              <w:rPr>
                <w:rFonts w:ascii="宋体" w:hAnsi="宋体" w:cs="宋体"/>
              </w:rPr>
            </w:pPr>
            <w:r>
              <w:rPr>
                <w:rFonts w:ascii="宋体" w:hAnsi="宋体" w:cs="宋体"/>
              </w:rPr>
              <w:t>粘贴身份证正面</w:t>
            </w:r>
          </w:p>
        </w:tc>
        <w:tc>
          <w:tcPr>
            <w:tcW w:w="4518" w:type="dxa"/>
            <w:tcBorders>
              <w:top w:val="single" w:sz="4" w:space="0" w:color="auto"/>
              <w:left w:val="single" w:sz="4" w:space="0" w:color="auto"/>
              <w:bottom w:val="single" w:sz="4" w:space="0" w:color="auto"/>
              <w:right w:val="single" w:sz="4" w:space="0" w:color="auto"/>
              <w:tl2br w:val="nil"/>
              <w:tr2bl w:val="nil"/>
            </w:tcBorders>
            <w:noWrap/>
          </w:tcPr>
          <w:p w:rsidR="000C7141" w:rsidRDefault="00766986">
            <w:pPr>
              <w:adjustRightInd w:val="0"/>
              <w:snapToGrid w:val="0"/>
              <w:spacing w:line="300" w:lineRule="auto"/>
              <w:jc w:val="left"/>
              <w:rPr>
                <w:rFonts w:ascii="宋体" w:hAnsi="宋体" w:cs="宋体"/>
              </w:rPr>
            </w:pPr>
            <w:r>
              <w:rPr>
                <w:rFonts w:ascii="宋体" w:hAnsi="宋体" w:cs="宋体"/>
              </w:rPr>
              <w:t>粘贴身份证反面</w:t>
            </w:r>
          </w:p>
        </w:tc>
      </w:tr>
    </w:tbl>
    <w:p w:rsidR="000C7141" w:rsidRDefault="000C7141">
      <w:pPr>
        <w:pStyle w:val="2"/>
        <w:rPr>
          <w:rFonts w:cs="宋体"/>
        </w:rPr>
      </w:pPr>
    </w:p>
    <w:p w:rsidR="000C7141" w:rsidRDefault="000C7141">
      <w:pPr>
        <w:pStyle w:val="2"/>
        <w:rPr>
          <w:rFonts w:cs="宋体"/>
        </w:rPr>
      </w:pPr>
    </w:p>
    <w:p w:rsidR="000C7141" w:rsidRDefault="000C7141">
      <w:pPr>
        <w:pStyle w:val="2"/>
        <w:rPr>
          <w:rFonts w:cs="宋体"/>
        </w:rPr>
      </w:pPr>
    </w:p>
    <w:p w:rsidR="000C7141" w:rsidRDefault="000C7141">
      <w:pPr>
        <w:rPr>
          <w:rFonts w:ascii="宋体" w:hAnsi="宋体" w:cs="宋体"/>
        </w:rPr>
      </w:pPr>
    </w:p>
    <w:p w:rsidR="000C7141" w:rsidRDefault="000C7141">
      <w:pPr>
        <w:autoSpaceDE w:val="0"/>
        <w:autoSpaceDN w:val="0"/>
        <w:adjustRightInd w:val="0"/>
        <w:spacing w:line="276" w:lineRule="auto"/>
        <w:jc w:val="center"/>
        <w:rPr>
          <w:rFonts w:ascii="宋体" w:hAnsi="宋体" w:cs="宋体"/>
          <w:b/>
          <w:sz w:val="30"/>
          <w:szCs w:val="22"/>
        </w:rPr>
      </w:pPr>
      <w:bookmarkStart w:id="104" w:name="_Toc12294"/>
      <w:bookmarkStart w:id="105" w:name="_Toc475547716"/>
      <w:bookmarkStart w:id="106" w:name="_Toc440619675"/>
      <w:bookmarkStart w:id="107" w:name="_Toc472084779"/>
      <w:bookmarkStart w:id="108" w:name="_Toc31106"/>
      <w:bookmarkEnd w:id="84"/>
      <w:bookmarkEnd w:id="85"/>
      <w:bookmarkEnd w:id="86"/>
    </w:p>
    <w:p w:rsidR="000C7141" w:rsidRDefault="000C7141">
      <w:pPr>
        <w:autoSpaceDE w:val="0"/>
        <w:autoSpaceDN w:val="0"/>
        <w:adjustRightInd w:val="0"/>
        <w:spacing w:line="276" w:lineRule="auto"/>
        <w:jc w:val="center"/>
        <w:rPr>
          <w:rFonts w:ascii="宋体" w:hAnsi="宋体" w:cs="宋体"/>
          <w:b/>
          <w:sz w:val="30"/>
          <w:szCs w:val="22"/>
        </w:rPr>
      </w:pPr>
    </w:p>
    <w:p w:rsidR="000C7141" w:rsidRDefault="000C7141">
      <w:pPr>
        <w:autoSpaceDE w:val="0"/>
        <w:autoSpaceDN w:val="0"/>
        <w:adjustRightInd w:val="0"/>
        <w:spacing w:line="276" w:lineRule="auto"/>
        <w:jc w:val="center"/>
        <w:rPr>
          <w:rFonts w:ascii="宋体" w:hAnsi="宋体" w:cs="宋体"/>
          <w:b/>
          <w:sz w:val="30"/>
          <w:szCs w:val="22"/>
        </w:rPr>
      </w:pPr>
    </w:p>
    <w:p w:rsidR="000C7141" w:rsidRDefault="000C7141">
      <w:pPr>
        <w:autoSpaceDE w:val="0"/>
        <w:autoSpaceDN w:val="0"/>
        <w:adjustRightInd w:val="0"/>
        <w:spacing w:line="276" w:lineRule="auto"/>
        <w:jc w:val="center"/>
        <w:rPr>
          <w:rFonts w:ascii="宋体" w:hAnsi="宋体" w:cs="宋体"/>
          <w:b/>
          <w:sz w:val="30"/>
          <w:szCs w:val="22"/>
        </w:rPr>
      </w:pPr>
    </w:p>
    <w:p w:rsidR="000C7141" w:rsidRDefault="00766986">
      <w:pPr>
        <w:autoSpaceDE w:val="0"/>
        <w:autoSpaceDN w:val="0"/>
        <w:adjustRightInd w:val="0"/>
        <w:spacing w:line="276" w:lineRule="auto"/>
        <w:jc w:val="center"/>
        <w:rPr>
          <w:rFonts w:ascii="宋体" w:hAnsi="宋体" w:cs="宋体"/>
          <w:b/>
          <w:sz w:val="32"/>
          <w:szCs w:val="24"/>
        </w:rPr>
      </w:pPr>
      <w:r>
        <w:rPr>
          <w:rFonts w:ascii="宋体" w:hAnsi="宋体" w:cs="宋体"/>
          <w:b/>
          <w:sz w:val="32"/>
          <w:szCs w:val="24"/>
        </w:rPr>
        <w:lastRenderedPageBreak/>
        <w:t>八、</w:t>
      </w:r>
      <w:bookmarkEnd w:id="104"/>
      <w:bookmarkEnd w:id="105"/>
      <w:bookmarkEnd w:id="106"/>
      <w:bookmarkEnd w:id="107"/>
      <w:bookmarkEnd w:id="108"/>
      <w:r>
        <w:rPr>
          <w:rFonts w:ascii="宋体" w:hAnsi="宋体" w:cs="宋体"/>
          <w:b/>
          <w:sz w:val="32"/>
          <w:szCs w:val="24"/>
        </w:rPr>
        <w:t>财务状况报告，依法缴纳税收和社会保障资金的相关材料</w:t>
      </w:r>
    </w:p>
    <w:p w:rsidR="000C7141" w:rsidRDefault="000C7141">
      <w:pPr>
        <w:autoSpaceDE w:val="0"/>
        <w:autoSpaceDN w:val="0"/>
        <w:adjustRightInd w:val="0"/>
        <w:spacing w:line="276" w:lineRule="auto"/>
        <w:rPr>
          <w:rFonts w:ascii="宋体" w:hAnsi="宋体" w:cs="宋体"/>
        </w:rPr>
      </w:pPr>
    </w:p>
    <w:p w:rsidR="000C7141" w:rsidRDefault="00766986">
      <w:pPr>
        <w:autoSpaceDE w:val="0"/>
        <w:autoSpaceDN w:val="0"/>
        <w:adjustRightInd w:val="0"/>
        <w:spacing w:line="276" w:lineRule="auto"/>
        <w:jc w:val="center"/>
        <w:rPr>
          <w:rFonts w:ascii="宋体" w:hAnsi="宋体" w:cs="宋体"/>
          <w:b/>
        </w:rPr>
      </w:pPr>
      <w:r>
        <w:rPr>
          <w:rFonts w:ascii="宋体" w:hAnsi="宋体" w:cs="宋体"/>
        </w:rPr>
        <w:t>自拟</w:t>
      </w:r>
      <w:r>
        <w:rPr>
          <w:rFonts w:ascii="宋体" w:hAnsi="宋体" w:cs="宋体"/>
        </w:rPr>
        <w:br w:type="page"/>
      </w:r>
      <w:bookmarkStart w:id="109" w:name="_Toc6107"/>
      <w:r>
        <w:rPr>
          <w:rFonts w:ascii="宋体" w:hAnsi="宋体" w:cs="宋体"/>
          <w:b/>
          <w:sz w:val="32"/>
          <w:szCs w:val="32"/>
        </w:rPr>
        <w:lastRenderedPageBreak/>
        <w:t>九、</w:t>
      </w:r>
      <w:bookmarkEnd w:id="109"/>
      <w:r>
        <w:rPr>
          <w:rFonts w:ascii="宋体" w:hAnsi="宋体" w:cs="宋体"/>
          <w:b/>
          <w:sz w:val="32"/>
          <w:szCs w:val="32"/>
        </w:rPr>
        <w:t>具备履行合同所必需的设备和专业技术能力的证明材料</w:t>
      </w:r>
    </w:p>
    <w:p w:rsidR="000C7141" w:rsidRDefault="00766986">
      <w:pPr>
        <w:spacing w:line="720" w:lineRule="auto"/>
        <w:jc w:val="center"/>
        <w:rPr>
          <w:rFonts w:ascii="黑体" w:eastAsia="黑体" w:hAnsi="黑体"/>
          <w:b/>
        </w:rPr>
      </w:pPr>
      <w:r>
        <w:rPr>
          <w:rFonts w:ascii="黑体" w:eastAsia="黑体" w:hAnsi="黑体" w:hint="eastAsia"/>
          <w:b/>
        </w:rPr>
        <w:t>资格证明文件、资料等</w:t>
      </w:r>
    </w:p>
    <w:p w:rsidR="000C7141" w:rsidRDefault="00766986">
      <w:pPr>
        <w:spacing w:line="360" w:lineRule="auto"/>
        <w:ind w:firstLineChars="200" w:firstLine="420"/>
        <w:rPr>
          <w:rFonts w:ascii="宋体" w:hAnsi="宋体"/>
        </w:rPr>
      </w:pPr>
      <w:r>
        <w:rPr>
          <w:rFonts w:ascii="宋体" w:hAnsi="宋体"/>
        </w:rPr>
        <w:t>提供以下资格证明文件的加盖公章复印件</w:t>
      </w:r>
    </w:p>
    <w:p w:rsidR="000C7141" w:rsidRDefault="00766986">
      <w:pPr>
        <w:spacing w:line="360" w:lineRule="auto"/>
        <w:ind w:firstLineChars="200" w:firstLine="420"/>
        <w:rPr>
          <w:rFonts w:ascii="宋体" w:hAnsi="宋体"/>
        </w:rPr>
      </w:pPr>
      <w:r>
        <w:rPr>
          <w:rFonts w:ascii="宋体" w:hAnsi="宋体"/>
        </w:rPr>
        <w:t>1、 政府采购法第二十二条第一款规定的条件，提供下列材料：</w:t>
      </w:r>
    </w:p>
    <w:p w:rsidR="000C7141" w:rsidRDefault="00766986">
      <w:pPr>
        <w:spacing w:line="360" w:lineRule="auto"/>
        <w:ind w:firstLine="480"/>
        <w:rPr>
          <w:rFonts w:ascii="宋体" w:hAnsi="宋体"/>
        </w:rPr>
      </w:pPr>
      <w:r>
        <w:rPr>
          <w:rFonts w:ascii="宋体" w:hAnsi="宋体"/>
        </w:rPr>
        <w:t>⑴ 企业法人或负责人的身份证复印件</w:t>
      </w:r>
    </w:p>
    <w:p w:rsidR="000C7141" w:rsidRDefault="00766986">
      <w:pPr>
        <w:spacing w:line="360" w:lineRule="auto"/>
        <w:ind w:firstLine="480"/>
        <w:rPr>
          <w:rFonts w:ascii="宋体" w:hAnsi="宋体"/>
        </w:rPr>
      </w:pPr>
      <w:r>
        <w:rPr>
          <w:rFonts w:ascii="宋体" w:hAnsi="宋体"/>
        </w:rPr>
        <w:t>⑵ 法人或者其他组织的营业执照等证明文件，如供应商是自然人的提供身份证明材料；</w:t>
      </w:r>
    </w:p>
    <w:p w:rsidR="000C7141" w:rsidRDefault="00766986">
      <w:pPr>
        <w:spacing w:line="360" w:lineRule="auto"/>
        <w:ind w:firstLine="480"/>
        <w:rPr>
          <w:rFonts w:ascii="宋体" w:hAnsi="宋体"/>
        </w:rPr>
      </w:pPr>
      <w:r>
        <w:rPr>
          <w:rFonts w:ascii="宋体" w:hAnsi="宋体"/>
        </w:rPr>
        <w:t>⑶ 供应商是法人的提供财务报告，包括“资产负债表、利润表、现金流量表、所有者权益变动表及其附注”；新成立企业和其他组织提供基本开户银行出具的资信证明；</w:t>
      </w:r>
    </w:p>
    <w:p w:rsidR="000C7141" w:rsidRDefault="00766986">
      <w:pPr>
        <w:spacing w:line="360" w:lineRule="auto"/>
        <w:ind w:firstLine="480"/>
        <w:rPr>
          <w:rFonts w:ascii="宋体" w:hAnsi="宋体"/>
        </w:rPr>
      </w:pPr>
      <w:r>
        <w:rPr>
          <w:rFonts w:ascii="宋体" w:hAnsi="宋体"/>
        </w:rPr>
        <w:t>⑷ 提供参加本次采购活动前三个月内缴纳社会保险的凭据（供应商为职工缴纳社会保险的专用收据；依法不需要缴纳社会保障资金的供应商，应提供相应文件证明）；</w:t>
      </w:r>
    </w:p>
    <w:p w:rsidR="000C7141" w:rsidRDefault="00766986">
      <w:pPr>
        <w:spacing w:line="360" w:lineRule="auto"/>
        <w:ind w:firstLine="480"/>
        <w:rPr>
          <w:rFonts w:ascii="宋体" w:hAnsi="宋体"/>
        </w:rPr>
      </w:pPr>
      <w:r>
        <w:rPr>
          <w:rFonts w:ascii="宋体" w:hAnsi="宋体"/>
        </w:rPr>
        <w:t>⑸ 提供参加本次采购活动前三个月内缴纳税收的凭据（依法免税的供应商，应提供相应文件证明）；</w:t>
      </w:r>
    </w:p>
    <w:p w:rsidR="000C7141" w:rsidRDefault="00766986">
      <w:pPr>
        <w:spacing w:line="360" w:lineRule="auto"/>
        <w:ind w:firstLine="480"/>
        <w:rPr>
          <w:rFonts w:ascii="宋体" w:hAnsi="宋体"/>
        </w:rPr>
      </w:pPr>
      <w:r>
        <w:rPr>
          <w:rFonts w:ascii="宋体" w:hAnsi="宋体"/>
        </w:rPr>
        <w:t>⑹ 具备履行合同所必需的设备和专业技术能力的证明材料；</w:t>
      </w:r>
    </w:p>
    <w:p w:rsidR="000C7141" w:rsidRDefault="00766986">
      <w:pPr>
        <w:spacing w:line="360" w:lineRule="auto"/>
        <w:ind w:firstLine="480"/>
        <w:rPr>
          <w:rFonts w:ascii="宋体" w:hAnsi="宋体"/>
        </w:rPr>
      </w:pPr>
      <w:r>
        <w:rPr>
          <w:rFonts w:ascii="宋体" w:hAnsi="宋体"/>
        </w:rPr>
        <w:t>⑺ 参加政府采购活动前3年内在经营活动中没有重大违法记录的书面声明；（提供供应商自参加磋商之日起前3年内在经营活动中没有因违法经营受到刑事处罚或者责令停产停业、吊销许可证或者执照、较大数额罚款等行政处罚的书面声明，加盖供应商印章。）（附件十四）</w:t>
      </w:r>
    </w:p>
    <w:p w:rsidR="000C7141" w:rsidRDefault="00766986">
      <w:pPr>
        <w:spacing w:line="360" w:lineRule="auto"/>
        <w:ind w:firstLine="480"/>
        <w:rPr>
          <w:rFonts w:ascii="宋体" w:hAnsi="宋体"/>
        </w:rPr>
      </w:pPr>
      <w:r>
        <w:rPr>
          <w:rFonts w:ascii="宋体" w:hAnsi="宋体"/>
        </w:rPr>
        <w:t>⑻ 具备法律、行政法规规定的其他条件的证明材料。</w:t>
      </w:r>
    </w:p>
    <w:p w:rsidR="000C7141" w:rsidRDefault="00766986">
      <w:pPr>
        <w:spacing w:line="360" w:lineRule="auto"/>
        <w:ind w:firstLine="480"/>
        <w:rPr>
          <w:rFonts w:ascii="宋体" w:hAnsi="宋体"/>
        </w:rPr>
      </w:pPr>
      <w:r>
        <w:rPr>
          <w:rFonts w:ascii="宋体" w:hAnsi="宋体"/>
        </w:rPr>
        <w:t>2、 除政府采购法第二十二条第一款规定的条件外，磋商文件第一章第五条供应商资格条件须提供的文件材料。</w:t>
      </w:r>
    </w:p>
    <w:p w:rsidR="000C7141" w:rsidRDefault="00766986">
      <w:pPr>
        <w:spacing w:line="360" w:lineRule="auto"/>
        <w:ind w:firstLine="480"/>
      </w:pPr>
      <w:r>
        <w:rPr>
          <w:rFonts w:ascii="宋体" w:hAnsi="宋体"/>
        </w:rPr>
        <w:t>说明：供应商响应文件未按上述条款提供文件资料的，将被视作无效响应。</w:t>
      </w:r>
    </w:p>
    <w:p w:rsidR="000C7141" w:rsidRDefault="000C7141">
      <w:pPr>
        <w:autoSpaceDE w:val="0"/>
        <w:autoSpaceDN w:val="0"/>
        <w:adjustRightInd w:val="0"/>
        <w:spacing w:line="276" w:lineRule="auto"/>
        <w:rPr>
          <w:rFonts w:ascii="宋体" w:hAnsi="宋体" w:cs="宋体"/>
        </w:rPr>
      </w:pPr>
    </w:p>
    <w:p w:rsidR="000C7141" w:rsidRDefault="000C7141">
      <w:pPr>
        <w:pStyle w:val="a0"/>
        <w:ind w:firstLine="480"/>
        <w:rPr>
          <w:rFonts w:hAnsi="宋体"/>
        </w:rPr>
      </w:pPr>
    </w:p>
    <w:p w:rsidR="000C7141" w:rsidRDefault="00766986">
      <w:pPr>
        <w:autoSpaceDE w:val="0"/>
        <w:autoSpaceDN w:val="0"/>
        <w:adjustRightInd w:val="0"/>
        <w:spacing w:line="276" w:lineRule="auto"/>
        <w:jc w:val="center"/>
        <w:rPr>
          <w:rFonts w:ascii="宋体" w:hAnsi="宋体" w:cs="宋体"/>
          <w:b/>
          <w:sz w:val="32"/>
          <w:szCs w:val="32"/>
        </w:rPr>
      </w:pPr>
      <w:r>
        <w:rPr>
          <w:rFonts w:ascii="宋体" w:hAnsi="宋体" w:cs="宋体"/>
          <w:b/>
          <w:sz w:val="32"/>
          <w:szCs w:val="32"/>
        </w:rPr>
        <w:lastRenderedPageBreak/>
        <w:t>十、参加政府采购活动前3年内在经营活动中没有重大违法记录的书面声明</w:t>
      </w:r>
    </w:p>
    <w:p w:rsidR="000C7141" w:rsidRDefault="00766986">
      <w:pPr>
        <w:pStyle w:val="4"/>
        <w:jc w:val="center"/>
        <w:rPr>
          <w:lang w:val="zh-CN"/>
        </w:rPr>
      </w:pPr>
      <w:r>
        <w:rPr>
          <w:rFonts w:hint="eastAsia"/>
          <w:lang w:val="zh-CN"/>
        </w:rPr>
        <w:t>自拟</w:t>
      </w:r>
    </w:p>
    <w:p w:rsidR="000C7141" w:rsidRDefault="000C7141">
      <w:pPr>
        <w:rPr>
          <w:rFonts w:ascii="宋体"/>
          <w:lang w:val="zh-CN"/>
        </w:rPr>
      </w:pPr>
    </w:p>
    <w:p w:rsidR="000C7141" w:rsidRDefault="000C7141">
      <w:pPr>
        <w:autoSpaceDE w:val="0"/>
        <w:autoSpaceDN w:val="0"/>
        <w:adjustRightInd w:val="0"/>
        <w:spacing w:line="276" w:lineRule="auto"/>
        <w:rPr>
          <w:rFonts w:ascii="宋体" w:hAnsi="宋体" w:cs="宋体"/>
          <w:b/>
          <w:sz w:val="28"/>
          <w:szCs w:val="28"/>
          <w:lang w:val="zh-CN"/>
        </w:rPr>
      </w:pPr>
    </w:p>
    <w:p w:rsidR="000C7141" w:rsidRDefault="000C7141">
      <w:pPr>
        <w:autoSpaceDE w:val="0"/>
        <w:autoSpaceDN w:val="0"/>
        <w:adjustRightInd w:val="0"/>
        <w:spacing w:line="276" w:lineRule="auto"/>
        <w:rPr>
          <w:rFonts w:ascii="宋体" w:hAnsi="宋体" w:cs="宋体"/>
          <w:b/>
          <w:sz w:val="28"/>
          <w:szCs w:val="28"/>
          <w:lang w:val="zh-CN"/>
        </w:rPr>
      </w:pPr>
    </w:p>
    <w:p w:rsidR="000C7141" w:rsidRDefault="000C7141">
      <w:pPr>
        <w:autoSpaceDE w:val="0"/>
        <w:autoSpaceDN w:val="0"/>
        <w:adjustRightInd w:val="0"/>
        <w:spacing w:line="276" w:lineRule="auto"/>
        <w:rPr>
          <w:rFonts w:ascii="宋体" w:hAnsi="宋体" w:cs="宋体"/>
          <w:b/>
          <w:sz w:val="28"/>
          <w:szCs w:val="28"/>
          <w:lang w:val="zh-CN"/>
        </w:rPr>
      </w:pPr>
    </w:p>
    <w:p w:rsidR="000C7141" w:rsidRDefault="000C7141">
      <w:pPr>
        <w:pStyle w:val="4"/>
        <w:rPr>
          <w:rFonts w:ascii="宋体" w:eastAsia="宋体" w:hAnsi="宋体" w:cs="宋体"/>
          <w:b w:val="0"/>
          <w:lang w:val="zh-CN"/>
        </w:rPr>
      </w:pPr>
    </w:p>
    <w:p w:rsidR="000C7141" w:rsidRDefault="000C7141">
      <w:pPr>
        <w:rPr>
          <w:rFonts w:ascii="宋体"/>
          <w:lang w:val="zh-CN"/>
        </w:rPr>
      </w:pPr>
    </w:p>
    <w:p w:rsidR="000C7141" w:rsidRDefault="000C7141">
      <w:pPr>
        <w:rPr>
          <w:rFonts w:ascii="宋体" w:hAnsi="宋体" w:cs="宋体"/>
          <w:lang w:val="zh-CN"/>
        </w:rPr>
      </w:pPr>
    </w:p>
    <w:p w:rsidR="000C7141" w:rsidRDefault="000C7141">
      <w:pPr>
        <w:pStyle w:val="4"/>
        <w:rPr>
          <w:rFonts w:ascii="宋体" w:eastAsia="宋体" w:hAnsi="宋体" w:cs="宋体"/>
          <w:lang w:val="zh-CN"/>
        </w:rPr>
      </w:pPr>
    </w:p>
    <w:p w:rsidR="000C7141" w:rsidRDefault="000C7141">
      <w:pPr>
        <w:rPr>
          <w:rFonts w:ascii="宋体" w:hAnsi="宋体" w:cs="宋体"/>
          <w:lang w:val="zh-CN"/>
        </w:rPr>
      </w:pPr>
    </w:p>
    <w:p w:rsidR="000C7141" w:rsidRDefault="000C7141">
      <w:pPr>
        <w:pStyle w:val="4"/>
        <w:rPr>
          <w:rFonts w:ascii="宋体" w:eastAsia="宋体" w:hAnsi="宋体" w:cs="宋体"/>
          <w:lang w:val="zh-CN"/>
        </w:rPr>
      </w:pPr>
    </w:p>
    <w:p w:rsidR="000C7141" w:rsidRDefault="000C7141">
      <w:pPr>
        <w:rPr>
          <w:rFonts w:ascii="宋体" w:hAnsi="宋体" w:cs="宋体"/>
          <w:lang w:val="zh-CN"/>
        </w:rPr>
      </w:pPr>
    </w:p>
    <w:p w:rsidR="000C7141" w:rsidRDefault="000C7141">
      <w:pPr>
        <w:pStyle w:val="4"/>
        <w:rPr>
          <w:rFonts w:ascii="宋体" w:eastAsia="宋体" w:hAnsi="宋体" w:cs="宋体"/>
          <w:lang w:val="zh-CN"/>
        </w:rPr>
      </w:pPr>
    </w:p>
    <w:p w:rsidR="000C7141" w:rsidRDefault="000C7141">
      <w:pPr>
        <w:rPr>
          <w:rFonts w:ascii="宋体" w:hAnsi="宋体" w:cs="宋体"/>
          <w:lang w:val="zh-CN"/>
        </w:rPr>
      </w:pPr>
    </w:p>
    <w:p w:rsidR="000C7141" w:rsidRDefault="000C7141">
      <w:pPr>
        <w:pStyle w:val="4"/>
        <w:rPr>
          <w:lang w:val="zh-CN"/>
        </w:rPr>
      </w:pPr>
    </w:p>
    <w:p w:rsidR="000C7141" w:rsidRDefault="000C7141">
      <w:pPr>
        <w:pStyle w:val="2"/>
        <w:jc w:val="both"/>
        <w:rPr>
          <w:rFonts w:cs="宋体"/>
        </w:rPr>
      </w:pPr>
      <w:bookmarkStart w:id="110" w:name="_Toc6510"/>
      <w:bookmarkStart w:id="111" w:name="_Toc440619676"/>
      <w:bookmarkStart w:id="112" w:name="_Toc9110"/>
      <w:bookmarkStart w:id="113" w:name="_Toc475547717"/>
      <w:bookmarkStart w:id="114" w:name="_Toc472084780"/>
      <w:bookmarkStart w:id="115" w:name="_Toc531772031"/>
    </w:p>
    <w:p w:rsidR="000C7141" w:rsidRDefault="000C7141">
      <w:pPr>
        <w:rPr>
          <w:rFonts w:ascii="宋体"/>
        </w:rPr>
      </w:pPr>
    </w:p>
    <w:p w:rsidR="000C7141" w:rsidRDefault="000C7141">
      <w:pPr>
        <w:pStyle w:val="2"/>
        <w:rPr>
          <w:rFonts w:cs="宋体"/>
        </w:rPr>
      </w:pPr>
    </w:p>
    <w:p w:rsidR="000C7141" w:rsidRDefault="00766986">
      <w:pPr>
        <w:pStyle w:val="2"/>
        <w:rPr>
          <w:rFonts w:cs="宋体"/>
        </w:rPr>
      </w:pPr>
      <w:bookmarkStart w:id="116" w:name="_Toc25908"/>
      <w:bookmarkStart w:id="117" w:name="_Toc16648"/>
      <w:r>
        <w:rPr>
          <w:rFonts w:cs="宋体"/>
          <w:sz w:val="32"/>
          <w:szCs w:val="22"/>
        </w:rPr>
        <w:t>十一、</w:t>
      </w:r>
      <w:bookmarkEnd w:id="110"/>
      <w:bookmarkEnd w:id="111"/>
      <w:bookmarkEnd w:id="112"/>
      <w:bookmarkEnd w:id="113"/>
      <w:bookmarkEnd w:id="114"/>
      <w:bookmarkEnd w:id="115"/>
      <w:r>
        <w:rPr>
          <w:rFonts w:cs="宋体"/>
          <w:sz w:val="32"/>
          <w:szCs w:val="22"/>
        </w:rPr>
        <w:t>未被列入“信用中国”网站的相关名单网页打印件</w:t>
      </w:r>
      <w:bookmarkEnd w:id="116"/>
      <w:bookmarkEnd w:id="117"/>
    </w:p>
    <w:p w:rsidR="000C7141" w:rsidRDefault="000C7141">
      <w:pPr>
        <w:jc w:val="center"/>
        <w:rPr>
          <w:rFonts w:ascii="宋体" w:hAnsi="宋体" w:cs="宋体"/>
          <w:lang w:val="zh-CN"/>
        </w:rPr>
      </w:pPr>
    </w:p>
    <w:p w:rsidR="000C7141" w:rsidRDefault="00766986">
      <w:pPr>
        <w:jc w:val="center"/>
        <w:rPr>
          <w:rFonts w:ascii="宋体" w:hAnsi="宋体" w:cs="宋体"/>
          <w:lang w:val="zh-CN"/>
        </w:rPr>
      </w:pPr>
      <w:r>
        <w:rPr>
          <w:rFonts w:ascii="宋体" w:hAnsi="宋体" w:cs="宋体"/>
          <w:lang w:val="zh-CN"/>
        </w:rPr>
        <w:t>自拟</w:t>
      </w: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pStyle w:val="4"/>
        <w:rPr>
          <w:rFonts w:ascii="宋体" w:eastAsia="宋体" w:hAnsi="宋体" w:cs="宋体"/>
          <w:lang w:val="zh-CN"/>
        </w:rPr>
      </w:pPr>
    </w:p>
    <w:p w:rsidR="000C7141" w:rsidRDefault="000C7141">
      <w:pPr>
        <w:rPr>
          <w:rFonts w:ascii="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0C7141">
      <w:pPr>
        <w:pStyle w:val="4"/>
        <w:rPr>
          <w:lang w:val="zh-CN"/>
        </w:rPr>
      </w:pPr>
    </w:p>
    <w:p w:rsidR="000C7141" w:rsidRDefault="000C7141">
      <w:pPr>
        <w:rPr>
          <w:rFonts w:ascii="宋体" w:hAnsi="宋体" w:cs="宋体"/>
          <w:lang w:val="zh-CN"/>
        </w:rPr>
      </w:pPr>
    </w:p>
    <w:p w:rsidR="000C7141" w:rsidRDefault="000C7141">
      <w:pPr>
        <w:rPr>
          <w:rFonts w:ascii="宋体" w:hAnsi="宋体" w:cs="宋体"/>
          <w:lang w:val="zh-CN"/>
        </w:rPr>
      </w:pPr>
    </w:p>
    <w:p w:rsidR="000C7141" w:rsidRDefault="00766986">
      <w:pPr>
        <w:pStyle w:val="2"/>
        <w:jc w:val="both"/>
        <w:rPr>
          <w:rFonts w:cs="宋体"/>
          <w:sz w:val="32"/>
          <w:szCs w:val="22"/>
        </w:rPr>
      </w:pPr>
      <w:bookmarkStart w:id="118" w:name="_Toc475547718"/>
      <w:bookmarkStart w:id="119" w:name="_Toc440619677"/>
      <w:bookmarkStart w:id="120" w:name="_Toc472084781"/>
      <w:bookmarkStart w:id="121" w:name="_Toc10852"/>
      <w:bookmarkStart w:id="122" w:name="_Toc531772032"/>
      <w:bookmarkStart w:id="123" w:name="_Toc17294"/>
      <w:bookmarkStart w:id="124" w:name="_Toc11026"/>
      <w:bookmarkStart w:id="125" w:name="_Toc1981"/>
      <w:r>
        <w:rPr>
          <w:rFonts w:cs="宋体"/>
          <w:sz w:val="32"/>
          <w:szCs w:val="22"/>
        </w:rPr>
        <w:lastRenderedPageBreak/>
        <w:t>十二、</w:t>
      </w:r>
      <w:bookmarkEnd w:id="118"/>
      <w:bookmarkEnd w:id="119"/>
      <w:bookmarkEnd w:id="120"/>
      <w:bookmarkEnd w:id="121"/>
      <w:bookmarkEnd w:id="122"/>
      <w:bookmarkEnd w:id="123"/>
      <w:r>
        <w:rPr>
          <w:rFonts w:cs="宋体"/>
          <w:sz w:val="32"/>
          <w:szCs w:val="22"/>
        </w:rPr>
        <w:t>《中小企业声明函》、《残疾人福利性单位声明函》、属于监狱企业的证明</w:t>
      </w:r>
      <w:bookmarkEnd w:id="124"/>
      <w:bookmarkEnd w:id="125"/>
    </w:p>
    <w:p w:rsidR="000C7141" w:rsidRDefault="00766986">
      <w:pPr>
        <w:spacing w:line="360" w:lineRule="auto"/>
        <w:ind w:firstLineChars="200" w:firstLine="480"/>
        <w:rPr>
          <w:rFonts w:ascii="宋体" w:hAnsi="宋体" w:cs="宋体"/>
          <w:sz w:val="24"/>
          <w:szCs w:val="24"/>
        </w:rPr>
      </w:pPr>
      <w:r>
        <w:rPr>
          <w:rFonts w:ascii="宋体" w:hAnsi="宋体" w:cs="宋体"/>
          <w:sz w:val="24"/>
          <w:szCs w:val="24"/>
        </w:rPr>
        <w:t>本公司郑重声明，根据《政府采购促进中小企业发展暂行办法》（财库〔2011〕181号）的规定，本公司为______（请填写：中型、小型、微型）企业。即，本公司同时满足以下条件：</w:t>
      </w:r>
      <w:r>
        <w:rPr>
          <w:rFonts w:ascii="宋体" w:hAnsi="宋体" w:cs="宋体"/>
          <w:sz w:val="24"/>
          <w:szCs w:val="24"/>
        </w:rPr>
        <w:br/>
        <w:t xml:space="preserve">　　1. 根据《工业和信息化部、国家统计局、国家发展和改革委员会、财政部关于印发中小企业划型标准规定的通知》（工信部联企业〔2011〕300号）规定的划分标准，本公司为______（请填写：中型、小型、微型）企业。</w:t>
      </w:r>
      <w:r>
        <w:rPr>
          <w:rFonts w:ascii="宋体" w:hAnsi="宋体" w:cs="宋体"/>
          <w:sz w:val="24"/>
          <w:szCs w:val="24"/>
        </w:rPr>
        <w:br/>
        <w:t xml:space="preserve">　　2. 本公司参加____单位的____项目（项目编号</w:t>
      </w:r>
      <w:r>
        <w:rPr>
          <w:rFonts w:ascii="宋体" w:hAnsi="宋体" w:cs="宋体" w:hint="eastAsia"/>
          <w:sz w:val="24"/>
          <w:szCs w:val="24"/>
        </w:rPr>
        <w:t>：</w:t>
      </w:r>
      <w:r>
        <w:rPr>
          <w:rFonts w:ascii="宋体" w:hAnsi="宋体" w:cs="宋体"/>
          <w:sz w:val="24"/>
          <w:szCs w:val="24"/>
        </w:rPr>
        <w:t>）采购活动提供本企业制造的货物，由本企业承担工程、提供服务，或者提供其他______（请填写：中型、小型、微型）企业制造的货物。本条所称货物不包括使用大型企业注册商标的货物。</w:t>
      </w:r>
      <w:r>
        <w:rPr>
          <w:rFonts w:ascii="宋体" w:hAnsi="宋体" w:cs="宋体"/>
          <w:sz w:val="24"/>
          <w:szCs w:val="24"/>
        </w:rPr>
        <w:br/>
        <w:t xml:space="preserve">　　本公司对上述声明的真实性负责。如有虚假，将依法承担相应责任。</w:t>
      </w:r>
      <w:r>
        <w:rPr>
          <w:rFonts w:ascii="宋体" w:hAnsi="宋体" w:cs="宋体"/>
          <w:sz w:val="24"/>
          <w:szCs w:val="24"/>
        </w:rPr>
        <w:br/>
        <w:t xml:space="preserve">　　</w:t>
      </w:r>
    </w:p>
    <w:p w:rsidR="000C7141" w:rsidRDefault="00766986">
      <w:pPr>
        <w:spacing w:line="360" w:lineRule="auto"/>
        <w:ind w:firstLineChars="1400" w:firstLine="3360"/>
        <w:rPr>
          <w:rFonts w:ascii="宋体" w:hAnsi="宋体" w:cs="宋体"/>
          <w:sz w:val="24"/>
          <w:szCs w:val="24"/>
        </w:rPr>
      </w:pPr>
      <w:r>
        <w:rPr>
          <w:rFonts w:ascii="宋体" w:hAnsi="宋体" w:cs="宋体"/>
          <w:sz w:val="24"/>
          <w:szCs w:val="24"/>
        </w:rPr>
        <w:t>企业名称（盖章）：</w:t>
      </w:r>
    </w:p>
    <w:p w:rsidR="000C7141" w:rsidRDefault="00766986">
      <w:pPr>
        <w:spacing w:line="360" w:lineRule="auto"/>
        <w:ind w:firstLineChars="1400" w:firstLine="3360"/>
        <w:rPr>
          <w:rFonts w:ascii="宋体" w:hAnsi="宋体" w:cs="宋体"/>
          <w:sz w:val="24"/>
          <w:szCs w:val="24"/>
        </w:rPr>
      </w:pPr>
      <w:r>
        <w:rPr>
          <w:rFonts w:ascii="宋体" w:hAnsi="宋体" w:cs="宋体"/>
          <w:sz w:val="24"/>
          <w:szCs w:val="24"/>
        </w:rPr>
        <w:t>企业法人（负责人）签字（签章）：</w:t>
      </w:r>
      <w:r>
        <w:rPr>
          <w:rFonts w:ascii="宋体" w:hAnsi="宋体" w:cs="宋体"/>
          <w:sz w:val="24"/>
          <w:szCs w:val="24"/>
        </w:rPr>
        <w:br/>
        <w:t xml:space="preserve">　　                        日   期：</w:t>
      </w:r>
    </w:p>
    <w:p w:rsidR="000C7141" w:rsidRDefault="000C7141">
      <w:pPr>
        <w:widowControl/>
        <w:jc w:val="left"/>
        <w:rPr>
          <w:rFonts w:ascii="宋体" w:hAnsi="宋体" w:cs="宋体"/>
          <w:sz w:val="24"/>
          <w:szCs w:val="24"/>
        </w:rPr>
        <w:sectPr w:rsidR="000C7141">
          <w:pgSz w:w="11906" w:h="16838"/>
          <w:pgMar w:top="907" w:right="965" w:bottom="907" w:left="1701" w:header="964" w:footer="850" w:gutter="0"/>
          <w:cols w:space="720"/>
          <w:titlePg/>
          <w:docGrid w:type="linesAndChars" w:linePitch="441"/>
        </w:sectPr>
      </w:pPr>
    </w:p>
    <w:p w:rsidR="000C7141" w:rsidRDefault="00766986">
      <w:pPr>
        <w:jc w:val="center"/>
        <w:rPr>
          <w:rFonts w:ascii="宋体" w:hAnsi="宋体" w:cs="宋体"/>
          <w:b/>
          <w:szCs w:val="22"/>
        </w:rPr>
      </w:pPr>
      <w:r>
        <w:rPr>
          <w:rFonts w:ascii="宋体" w:hAnsi="宋体" w:cs="宋体"/>
          <w:b/>
          <w:szCs w:val="22"/>
        </w:rPr>
        <w:lastRenderedPageBreak/>
        <w:t>中小企业划型标准</w:t>
      </w:r>
    </w:p>
    <w:tbl>
      <w:tblPr>
        <w:tblW w:w="0" w:type="auto"/>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0C7141">
        <w:trPr>
          <w:trHeight w:val="416"/>
          <w:tblHeader/>
        </w:trPr>
        <w:tc>
          <w:tcPr>
            <w:tcW w:w="426" w:type="dxa"/>
            <w:vMerge w:val="restart"/>
            <w:tcBorders>
              <w:top w:val="single" w:sz="4" w:space="0" w:color="auto"/>
              <w:left w:val="single" w:sz="4" w:space="0" w:color="auto"/>
              <w:bottom w:val="nil"/>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序号</w:t>
            </w:r>
          </w:p>
        </w:tc>
        <w:tc>
          <w:tcPr>
            <w:tcW w:w="1387" w:type="dxa"/>
            <w:vMerge w:val="restart"/>
            <w:tcBorders>
              <w:top w:val="single" w:sz="4" w:space="0" w:color="auto"/>
              <w:left w:val="nil"/>
              <w:bottom w:val="nil"/>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行业</w:t>
            </w:r>
          </w:p>
        </w:tc>
        <w:tc>
          <w:tcPr>
            <w:tcW w:w="2923" w:type="dxa"/>
            <w:gridSpan w:val="3"/>
            <w:tcBorders>
              <w:top w:val="single" w:sz="4" w:space="0" w:color="auto"/>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大型企业</w:t>
            </w:r>
          </w:p>
        </w:tc>
        <w:tc>
          <w:tcPr>
            <w:tcW w:w="2993" w:type="dxa"/>
            <w:gridSpan w:val="3"/>
            <w:tcBorders>
              <w:top w:val="single" w:sz="4" w:space="0" w:color="auto"/>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中型企业</w:t>
            </w:r>
          </w:p>
        </w:tc>
        <w:tc>
          <w:tcPr>
            <w:tcW w:w="3174" w:type="dxa"/>
            <w:gridSpan w:val="3"/>
            <w:tcBorders>
              <w:top w:val="single" w:sz="4" w:space="0" w:color="auto"/>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小型企业</w:t>
            </w:r>
          </w:p>
        </w:tc>
        <w:tc>
          <w:tcPr>
            <w:tcW w:w="3271" w:type="dxa"/>
            <w:gridSpan w:val="3"/>
            <w:tcBorders>
              <w:top w:val="single" w:sz="4" w:space="0" w:color="auto"/>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微型企业</w:t>
            </w:r>
          </w:p>
        </w:tc>
      </w:tr>
      <w:tr w:rsidR="000C7141">
        <w:trPr>
          <w:trHeight w:val="226"/>
          <w:tblHeader/>
        </w:trPr>
        <w:tc>
          <w:tcPr>
            <w:tcW w:w="426" w:type="dxa"/>
            <w:vMerge/>
            <w:tcBorders>
              <w:top w:val="nil"/>
              <w:left w:val="single" w:sz="4" w:space="0" w:color="auto"/>
              <w:bottom w:val="single" w:sz="4" w:space="0" w:color="auto"/>
              <w:right w:val="single" w:sz="4" w:space="0" w:color="auto"/>
              <w:tl2br w:val="nil"/>
              <w:tr2bl w:val="nil"/>
            </w:tcBorders>
            <w:noWrap/>
            <w:vAlign w:val="center"/>
          </w:tcPr>
          <w:p w:rsidR="000C7141" w:rsidRDefault="000C7141">
            <w:pPr>
              <w:widowControl/>
              <w:spacing w:line="240" w:lineRule="atLeast"/>
              <w:ind w:leftChars="-40" w:left="-84" w:rightChars="-27" w:right="-57"/>
              <w:jc w:val="center"/>
              <w:rPr>
                <w:rFonts w:ascii="宋体" w:hAnsi="宋体" w:cs="宋体"/>
              </w:rPr>
            </w:pPr>
          </w:p>
        </w:tc>
        <w:tc>
          <w:tcPr>
            <w:tcW w:w="1387" w:type="dxa"/>
            <w:vMerge/>
            <w:tcBorders>
              <w:top w:val="nil"/>
              <w:left w:val="nil"/>
              <w:bottom w:val="single" w:sz="4" w:space="0" w:color="auto"/>
              <w:right w:val="single" w:sz="4" w:space="0" w:color="auto"/>
              <w:tl2br w:val="nil"/>
              <w:tr2bl w:val="nil"/>
            </w:tcBorders>
            <w:noWrap/>
            <w:vAlign w:val="center"/>
          </w:tcPr>
          <w:p w:rsidR="000C7141" w:rsidRDefault="000C7141">
            <w:pPr>
              <w:widowControl/>
              <w:spacing w:line="240" w:lineRule="atLeast"/>
              <w:ind w:leftChars="-40" w:left="-84" w:rightChars="-27" w:right="-57"/>
              <w:jc w:val="left"/>
              <w:rPr>
                <w:rFonts w:ascii="宋体" w:hAnsi="宋体" w:cs="宋体"/>
              </w:rPr>
            </w:pP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营业收入</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从业人员</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(人)</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总资产</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营业收入</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从业人员</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(人)</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总资产</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营业收入</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rsidP="000C7141">
            <w:pPr>
              <w:widowControl/>
              <w:spacing w:line="240" w:lineRule="atLeast"/>
              <w:ind w:leftChars="-40" w:left="82" w:rightChars="-27" w:right="-57" w:hangingChars="79" w:hanging="166"/>
              <w:jc w:val="center"/>
              <w:rPr>
                <w:rFonts w:ascii="宋体" w:hAnsi="宋体" w:cs="宋体"/>
              </w:rPr>
            </w:pPr>
            <w:r>
              <w:rPr>
                <w:rFonts w:ascii="宋体" w:hAnsi="宋体" w:cs="宋体"/>
              </w:rPr>
              <w:t>从业人员</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(人)</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总资产</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营业收入</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从业人员</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(人)</w:t>
            </w:r>
          </w:p>
        </w:tc>
        <w:tc>
          <w:tcPr>
            <w:tcW w:w="1021"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总资产</w:t>
            </w:r>
          </w:p>
          <w:p w:rsidR="000C7141" w:rsidRDefault="00766986">
            <w:pPr>
              <w:widowControl/>
              <w:spacing w:line="240" w:lineRule="atLeast"/>
              <w:ind w:leftChars="-40" w:left="-84" w:rightChars="-27" w:right="-57"/>
              <w:jc w:val="center"/>
              <w:rPr>
                <w:rFonts w:ascii="宋体" w:hAnsi="宋体" w:cs="宋体"/>
              </w:rPr>
            </w:pPr>
            <w:r>
              <w:rPr>
                <w:rFonts w:ascii="宋体" w:hAnsi="宋体" w:cs="宋体"/>
              </w:rPr>
              <w:t>(万元)</w:t>
            </w:r>
          </w:p>
        </w:tc>
      </w:tr>
      <w:tr w:rsidR="000C7141">
        <w:trPr>
          <w:trHeight w:val="64"/>
        </w:trPr>
        <w:tc>
          <w:tcPr>
            <w:tcW w:w="426" w:type="dxa"/>
            <w:tcBorders>
              <w:top w:val="single" w:sz="4" w:space="0" w:color="auto"/>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w:t>
            </w:r>
          </w:p>
        </w:tc>
        <w:tc>
          <w:tcPr>
            <w:tcW w:w="1387" w:type="dxa"/>
            <w:tcBorders>
              <w:top w:val="single" w:sz="4" w:space="0" w:color="auto"/>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农、林、牧、渔业</w:t>
            </w:r>
          </w:p>
        </w:tc>
        <w:tc>
          <w:tcPr>
            <w:tcW w:w="924" w:type="dxa"/>
            <w:tcBorders>
              <w:top w:val="single" w:sz="4" w:space="0" w:color="auto"/>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w:t>
            </w:r>
          </w:p>
        </w:tc>
        <w:tc>
          <w:tcPr>
            <w:tcW w:w="1193"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工业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≥40000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建筑业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≥80000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≥80000</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≥5000</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21"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4</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批发业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≥40000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零售业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6</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交通运输业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7</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仓储业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8</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邮政业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9</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住宿业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餐饮业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11</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信息传输业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00"/>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12</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软件和信息技术服务业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13</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87" w:right="-183"/>
              <w:jc w:val="left"/>
              <w:rPr>
                <w:rFonts w:ascii="宋体" w:hAnsi="宋体" w:cs="宋体"/>
              </w:rPr>
            </w:pPr>
            <w:r>
              <w:rPr>
                <w:rFonts w:ascii="宋体" w:hAnsi="宋体" w:cs="宋体"/>
              </w:rPr>
              <w:t>房地产开发经验</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≥200000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或,≥10000</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且,≥5000</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且,≥2000</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21"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27" w:rightChars="-27" w:right="-57" w:hangingChars="53" w:hanging="111"/>
              <w:jc w:val="center"/>
              <w:rPr>
                <w:rFonts w:ascii="宋体" w:hAnsi="宋体" w:cs="宋体"/>
              </w:rPr>
            </w:pPr>
            <w:r>
              <w:rPr>
                <w:rFonts w:ascii="宋体" w:hAnsi="宋体" w:cs="宋体"/>
              </w:rPr>
              <w:t>或,＜2000</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14</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物业管理</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≥5000</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≥1000</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＜500</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r w:rsidR="000C7141">
        <w:trPr>
          <w:trHeight w:val="600"/>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15</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left"/>
              <w:rPr>
                <w:rFonts w:ascii="宋体" w:hAnsi="宋体" w:cs="宋体"/>
              </w:rPr>
            </w:pPr>
            <w:r>
              <w:rPr>
                <w:rFonts w:ascii="宋体" w:hAnsi="宋体" w:cs="宋体"/>
              </w:rPr>
              <w:t>租赁和商务服务业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或,≥120000</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且,≥8000</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且,≥100</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021"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或,＜100</w:t>
            </w:r>
          </w:p>
        </w:tc>
      </w:tr>
      <w:tr w:rsidR="000C7141">
        <w:trPr>
          <w:trHeight w:val="64"/>
        </w:trPr>
        <w:tc>
          <w:tcPr>
            <w:tcW w:w="426" w:type="dxa"/>
            <w:tcBorders>
              <w:top w:val="nil"/>
              <w:left w:val="single" w:sz="4" w:space="0" w:color="auto"/>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16</w:t>
            </w:r>
          </w:p>
        </w:tc>
        <w:tc>
          <w:tcPr>
            <w:tcW w:w="138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87" w:right="-183"/>
              <w:jc w:val="left"/>
              <w:rPr>
                <w:rFonts w:ascii="宋体" w:hAnsi="宋体" w:cs="宋体"/>
              </w:rPr>
            </w:pPr>
            <w:r>
              <w:rPr>
                <w:rFonts w:ascii="宋体" w:hAnsi="宋体" w:cs="宋体"/>
              </w:rPr>
              <w:t>其他未列明行</w:t>
            </w:r>
            <w:r>
              <w:rPr>
                <w:rFonts w:ascii="宋体" w:hAnsi="宋体" w:cs="宋体"/>
              </w:rPr>
              <w:lastRenderedPageBreak/>
              <w:t>业</w:t>
            </w:r>
          </w:p>
        </w:tc>
        <w:tc>
          <w:tcPr>
            <w:tcW w:w="92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lastRenderedPageBreak/>
              <w:t xml:space="preserve">　</w:t>
            </w:r>
          </w:p>
        </w:tc>
        <w:tc>
          <w:tcPr>
            <w:tcW w:w="916"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≥300</w:t>
            </w:r>
          </w:p>
        </w:tc>
        <w:tc>
          <w:tcPr>
            <w:tcW w:w="108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89"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04"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≥100</w:t>
            </w:r>
          </w:p>
        </w:tc>
        <w:tc>
          <w:tcPr>
            <w:tcW w:w="1100"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955"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162"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057"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c>
          <w:tcPr>
            <w:tcW w:w="1193" w:type="dxa"/>
            <w:tcBorders>
              <w:top w:val="nil"/>
              <w:left w:val="nil"/>
              <w:bottom w:val="single" w:sz="4" w:space="0" w:color="auto"/>
              <w:right w:val="single" w:sz="4" w:space="0" w:color="auto"/>
              <w:tl2br w:val="nil"/>
              <w:tr2bl w:val="nil"/>
            </w:tcBorders>
            <w:noWrap/>
            <w:vAlign w:val="center"/>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＜10</w:t>
            </w:r>
          </w:p>
        </w:tc>
        <w:tc>
          <w:tcPr>
            <w:tcW w:w="1021" w:type="dxa"/>
            <w:tcBorders>
              <w:top w:val="nil"/>
              <w:left w:val="nil"/>
              <w:bottom w:val="single" w:sz="4" w:space="0" w:color="auto"/>
              <w:right w:val="single" w:sz="4" w:space="0" w:color="auto"/>
              <w:tl2br w:val="nil"/>
              <w:tr2bl w:val="nil"/>
            </w:tcBorders>
            <w:noWrap/>
            <w:vAlign w:val="bottom"/>
          </w:tcPr>
          <w:p w:rsidR="000C7141" w:rsidRDefault="00766986">
            <w:pPr>
              <w:widowControl/>
              <w:spacing w:line="240" w:lineRule="atLeast"/>
              <w:ind w:leftChars="-40" w:left="-84" w:rightChars="-27" w:right="-57"/>
              <w:jc w:val="center"/>
              <w:rPr>
                <w:rFonts w:ascii="宋体" w:hAnsi="宋体" w:cs="宋体"/>
              </w:rPr>
            </w:pPr>
            <w:r>
              <w:rPr>
                <w:rFonts w:ascii="宋体" w:hAnsi="宋体" w:cs="宋体"/>
              </w:rPr>
              <w:t xml:space="preserve">　</w:t>
            </w:r>
          </w:p>
        </w:tc>
      </w:tr>
    </w:tbl>
    <w:p w:rsidR="000C7141" w:rsidRDefault="000C7141">
      <w:pPr>
        <w:jc w:val="center"/>
        <w:rPr>
          <w:rFonts w:ascii="宋体" w:hAnsi="宋体" w:cs="宋体"/>
          <w:b/>
        </w:rPr>
      </w:pPr>
    </w:p>
    <w:p w:rsidR="000C7141" w:rsidRDefault="000C7141">
      <w:pPr>
        <w:jc w:val="center"/>
        <w:rPr>
          <w:rFonts w:ascii="宋体" w:hAnsi="宋体" w:cs="宋体"/>
          <w:b/>
        </w:rPr>
      </w:pPr>
    </w:p>
    <w:p w:rsidR="000C7141" w:rsidRDefault="000C7141">
      <w:pPr>
        <w:jc w:val="center"/>
        <w:rPr>
          <w:rFonts w:ascii="宋体" w:hAnsi="宋体" w:cs="宋体"/>
          <w:b/>
        </w:rPr>
      </w:pPr>
    </w:p>
    <w:p w:rsidR="000C7141" w:rsidRDefault="000C7141">
      <w:pPr>
        <w:jc w:val="center"/>
        <w:rPr>
          <w:rFonts w:ascii="宋体" w:hAnsi="宋体" w:cs="宋体"/>
          <w:b/>
        </w:rPr>
      </w:pPr>
    </w:p>
    <w:p w:rsidR="000C7141" w:rsidRDefault="000C7141">
      <w:pPr>
        <w:jc w:val="center"/>
        <w:rPr>
          <w:rFonts w:ascii="宋体" w:hAnsi="宋体" w:cs="宋体"/>
          <w:b/>
        </w:rPr>
      </w:pPr>
    </w:p>
    <w:p w:rsidR="000C7141" w:rsidRDefault="000C7141">
      <w:pPr>
        <w:jc w:val="center"/>
        <w:rPr>
          <w:rFonts w:ascii="宋体" w:hAnsi="宋体" w:cs="宋体"/>
          <w:b/>
        </w:rPr>
      </w:pPr>
    </w:p>
    <w:p w:rsidR="000C7141" w:rsidRDefault="000C7141">
      <w:pPr>
        <w:jc w:val="center"/>
        <w:rPr>
          <w:rFonts w:ascii="宋体" w:hAnsi="宋体" w:cs="宋体"/>
          <w:b/>
        </w:rPr>
      </w:pPr>
    </w:p>
    <w:p w:rsidR="000C7141" w:rsidRDefault="00766986">
      <w:pPr>
        <w:jc w:val="center"/>
        <w:rPr>
          <w:rFonts w:ascii="宋体" w:hAnsi="宋体" w:cs="宋体"/>
          <w:b/>
        </w:rPr>
      </w:pPr>
      <w:r>
        <w:rPr>
          <w:rFonts w:ascii="宋体" w:hAnsi="宋体" w:cs="宋体"/>
          <w:b/>
        </w:rPr>
        <w:t>省级以上监狱管理局、戒毒管理局（含新疆生产建设兵团）出具的属于监狱企业的证明文件</w:t>
      </w:r>
    </w:p>
    <w:p w:rsidR="000C7141" w:rsidRDefault="000C7141">
      <w:pPr>
        <w:rPr>
          <w:rFonts w:ascii="宋体" w:hAnsi="宋体" w:cs="宋体"/>
          <w:sz w:val="18"/>
          <w:szCs w:val="18"/>
        </w:rPr>
        <w:sectPr w:rsidR="000C7141">
          <w:pgSz w:w="16838" w:h="11906" w:orient="landscape"/>
          <w:pgMar w:top="1797" w:right="1440" w:bottom="1797" w:left="1440" w:header="851" w:footer="992" w:gutter="0"/>
          <w:cols w:space="720"/>
          <w:docGrid w:type="lines" w:linePitch="312"/>
        </w:sectPr>
      </w:pPr>
    </w:p>
    <w:p w:rsidR="000C7141" w:rsidRDefault="00766986">
      <w:pPr>
        <w:jc w:val="center"/>
        <w:rPr>
          <w:rFonts w:ascii="宋体" w:hAnsi="宋体" w:cs="宋体"/>
          <w:b/>
          <w:szCs w:val="22"/>
        </w:rPr>
      </w:pPr>
      <w:r>
        <w:rPr>
          <w:rFonts w:ascii="宋体" w:hAnsi="宋体" w:cs="宋体"/>
          <w:b/>
          <w:szCs w:val="22"/>
        </w:rPr>
        <w:lastRenderedPageBreak/>
        <w:t>残疾人福利性单位声明函</w:t>
      </w:r>
    </w:p>
    <w:p w:rsidR="000C7141" w:rsidRDefault="000C7141">
      <w:pPr>
        <w:spacing w:line="588" w:lineRule="exact"/>
        <w:ind w:firstLine="626"/>
        <w:rPr>
          <w:rFonts w:ascii="宋体" w:hAnsi="宋体" w:cs="宋体"/>
          <w:b/>
          <w:spacing w:val="6"/>
          <w:sz w:val="30"/>
          <w:szCs w:val="30"/>
        </w:rPr>
      </w:pPr>
    </w:p>
    <w:p w:rsidR="000C7141" w:rsidRDefault="00766986">
      <w:pPr>
        <w:spacing w:line="588" w:lineRule="exact"/>
        <w:ind w:firstLineChars="200" w:firstLine="504"/>
        <w:rPr>
          <w:rFonts w:ascii="宋体" w:hAnsi="宋体" w:cs="宋体"/>
          <w:spacing w:val="6"/>
          <w:sz w:val="24"/>
          <w:szCs w:val="24"/>
        </w:rPr>
      </w:pPr>
      <w:r>
        <w:rPr>
          <w:rFonts w:ascii="宋体" w:hAnsi="宋体" w:cs="宋体"/>
          <w:spacing w:val="6"/>
          <w:sz w:val="24"/>
          <w:szCs w:val="24"/>
        </w:rPr>
        <w:t>本单位郑重声明，根据《财政部 民政部 中国残疾人联合会关于促进残疾人就业政府采购政策的通知》（财库</w:t>
      </w:r>
      <w:r>
        <w:rPr>
          <w:rFonts w:ascii="宋体" w:hAnsi="宋体" w:cs="宋体"/>
          <w:sz w:val="24"/>
          <w:szCs w:val="24"/>
        </w:rPr>
        <w:t>〔2017〕 141</w:t>
      </w:r>
      <w:r>
        <w:rPr>
          <w:rFonts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C7141" w:rsidRDefault="00766986">
      <w:pPr>
        <w:spacing w:line="588" w:lineRule="exact"/>
        <w:ind w:firstLineChars="200" w:firstLine="504"/>
        <w:rPr>
          <w:rFonts w:ascii="宋体" w:hAnsi="宋体" w:cs="宋体"/>
          <w:spacing w:val="6"/>
          <w:sz w:val="24"/>
          <w:szCs w:val="24"/>
        </w:rPr>
      </w:pPr>
      <w:r>
        <w:rPr>
          <w:rFonts w:ascii="宋体" w:hAnsi="宋体" w:cs="宋体"/>
          <w:spacing w:val="6"/>
          <w:sz w:val="24"/>
          <w:szCs w:val="24"/>
        </w:rPr>
        <w:t>本单位对上述声明的真实性负责。如有虚假，将依法承担相应责任。</w:t>
      </w:r>
    </w:p>
    <w:p w:rsidR="000C7141" w:rsidRDefault="000C7141">
      <w:pPr>
        <w:spacing w:line="588" w:lineRule="exact"/>
        <w:ind w:firstLine="624"/>
        <w:rPr>
          <w:rFonts w:ascii="宋体" w:hAnsi="宋体" w:cs="宋体"/>
          <w:spacing w:val="6"/>
          <w:sz w:val="24"/>
          <w:szCs w:val="24"/>
        </w:rPr>
      </w:pPr>
    </w:p>
    <w:p w:rsidR="000C7141" w:rsidRDefault="000C7141">
      <w:pPr>
        <w:spacing w:line="588" w:lineRule="exact"/>
        <w:ind w:firstLine="624"/>
        <w:rPr>
          <w:rFonts w:ascii="宋体" w:hAnsi="宋体" w:cs="宋体"/>
          <w:spacing w:val="6"/>
          <w:sz w:val="24"/>
          <w:szCs w:val="24"/>
        </w:rPr>
      </w:pPr>
    </w:p>
    <w:p w:rsidR="000C7141" w:rsidRDefault="00766986">
      <w:pPr>
        <w:tabs>
          <w:tab w:val="left" w:pos="4860"/>
        </w:tabs>
        <w:spacing w:line="588" w:lineRule="exact"/>
        <w:ind w:right="1560" w:firstLine="624"/>
        <w:jc w:val="center"/>
        <w:rPr>
          <w:rFonts w:ascii="宋体" w:hAnsi="宋体" w:cs="宋体"/>
          <w:spacing w:val="6"/>
          <w:sz w:val="24"/>
          <w:szCs w:val="24"/>
        </w:rPr>
      </w:pPr>
      <w:r>
        <w:rPr>
          <w:rFonts w:ascii="宋体" w:hAnsi="宋体" w:cs="宋体"/>
          <w:spacing w:val="6"/>
          <w:sz w:val="24"/>
          <w:szCs w:val="24"/>
        </w:rPr>
        <w:t xml:space="preserve">               单位名称（盖章）：</w:t>
      </w:r>
    </w:p>
    <w:p w:rsidR="000C7141" w:rsidRDefault="00766986">
      <w:pPr>
        <w:tabs>
          <w:tab w:val="left" w:pos="4860"/>
        </w:tabs>
        <w:spacing w:line="588" w:lineRule="exact"/>
        <w:ind w:right="1560" w:firstLine="624"/>
        <w:jc w:val="center"/>
        <w:rPr>
          <w:rFonts w:ascii="宋体" w:hAnsi="宋体" w:cs="宋体"/>
          <w:spacing w:val="6"/>
          <w:sz w:val="24"/>
          <w:szCs w:val="24"/>
        </w:rPr>
      </w:pPr>
      <w:r>
        <w:rPr>
          <w:rFonts w:ascii="宋体" w:hAnsi="宋体" w:cs="宋体"/>
          <w:spacing w:val="6"/>
          <w:sz w:val="24"/>
          <w:szCs w:val="24"/>
        </w:rPr>
        <w:t xml:space="preserve">       日  期：</w:t>
      </w:r>
    </w:p>
    <w:p w:rsidR="000C7141" w:rsidRDefault="000C7141">
      <w:pPr>
        <w:autoSpaceDE w:val="0"/>
        <w:autoSpaceDN w:val="0"/>
        <w:adjustRightInd w:val="0"/>
        <w:spacing w:line="276" w:lineRule="auto"/>
        <w:ind w:right="26" w:firstLine="420"/>
        <w:rPr>
          <w:rFonts w:ascii="宋体" w:hAnsi="宋体" w:cs="宋体"/>
          <w:sz w:val="28"/>
          <w:szCs w:val="28"/>
          <w:lang w:val="zh-CN"/>
        </w:rPr>
      </w:pPr>
    </w:p>
    <w:p w:rsidR="000C7141" w:rsidRDefault="000C7141">
      <w:pPr>
        <w:pStyle w:val="4"/>
        <w:rPr>
          <w:rFonts w:ascii="宋体" w:eastAsia="宋体" w:hAnsi="宋体" w:cs="宋体"/>
          <w:lang w:val="zh-CN"/>
        </w:rPr>
      </w:pPr>
    </w:p>
    <w:p w:rsidR="000C7141" w:rsidRDefault="000C7141">
      <w:pPr>
        <w:rPr>
          <w:rFonts w:ascii="宋体" w:hAnsi="宋体" w:cs="宋体"/>
          <w:sz w:val="28"/>
          <w:szCs w:val="28"/>
          <w:lang w:val="zh-CN"/>
        </w:rPr>
      </w:pPr>
    </w:p>
    <w:p w:rsidR="000C7141" w:rsidRDefault="000C7141">
      <w:pPr>
        <w:pStyle w:val="4"/>
        <w:rPr>
          <w:rFonts w:ascii="宋体" w:eastAsia="宋体" w:hAnsi="宋体" w:cs="宋体"/>
          <w:lang w:val="zh-CN"/>
        </w:rPr>
      </w:pPr>
    </w:p>
    <w:p w:rsidR="000C7141" w:rsidRDefault="000C7141">
      <w:pPr>
        <w:rPr>
          <w:rFonts w:ascii="宋体" w:hAnsi="宋体" w:cs="宋体"/>
          <w:sz w:val="28"/>
          <w:szCs w:val="28"/>
          <w:lang w:val="zh-CN"/>
        </w:rPr>
      </w:pPr>
    </w:p>
    <w:p w:rsidR="000C7141" w:rsidRDefault="000C7141">
      <w:pPr>
        <w:pStyle w:val="4"/>
        <w:rPr>
          <w:rFonts w:ascii="宋体" w:eastAsia="宋体" w:hAnsi="宋体" w:cs="宋体"/>
          <w:lang w:val="zh-CN"/>
        </w:rPr>
      </w:pPr>
    </w:p>
    <w:p w:rsidR="000C7141" w:rsidRDefault="000C7141">
      <w:pPr>
        <w:rPr>
          <w:rFonts w:ascii="宋体" w:hAnsi="宋体" w:cs="宋体"/>
          <w:sz w:val="28"/>
          <w:szCs w:val="28"/>
          <w:lang w:val="zh-CN"/>
        </w:rPr>
      </w:pPr>
    </w:p>
    <w:p w:rsidR="000C7141" w:rsidRDefault="000C7141">
      <w:pPr>
        <w:jc w:val="center"/>
        <w:rPr>
          <w:rFonts w:ascii="宋体" w:hAnsi="宋体" w:cs="宋体"/>
        </w:rPr>
      </w:pPr>
      <w:bookmarkStart w:id="126" w:name="_Toc22521"/>
      <w:bookmarkStart w:id="127" w:name="_Toc440619679"/>
      <w:bookmarkStart w:id="128" w:name="_Toc475547720"/>
      <w:bookmarkStart w:id="129" w:name="_Toc472084783"/>
      <w:bookmarkStart w:id="130" w:name="_Toc531772034"/>
      <w:bookmarkStart w:id="131" w:name="_Toc23368"/>
    </w:p>
    <w:p w:rsidR="000C7141" w:rsidRDefault="000C7141">
      <w:pPr>
        <w:jc w:val="center"/>
        <w:rPr>
          <w:rFonts w:ascii="宋体" w:hAnsi="宋体" w:cs="宋体"/>
        </w:rPr>
      </w:pPr>
    </w:p>
    <w:p w:rsidR="000C7141" w:rsidRDefault="000C7141">
      <w:pPr>
        <w:jc w:val="center"/>
        <w:rPr>
          <w:rFonts w:ascii="宋体" w:hAnsi="宋体" w:cs="宋体"/>
        </w:rPr>
      </w:pPr>
    </w:p>
    <w:p w:rsidR="000C7141" w:rsidRDefault="00766986">
      <w:pPr>
        <w:jc w:val="center"/>
        <w:rPr>
          <w:rFonts w:ascii="宋体" w:hAnsi="宋体" w:cs="宋体"/>
          <w:b/>
          <w:bCs/>
          <w:sz w:val="32"/>
          <w:szCs w:val="32"/>
        </w:rPr>
      </w:pPr>
      <w:r>
        <w:rPr>
          <w:rFonts w:ascii="宋体" w:hAnsi="宋体" w:cs="宋体"/>
          <w:b/>
          <w:bCs/>
          <w:sz w:val="32"/>
          <w:szCs w:val="32"/>
        </w:rPr>
        <w:lastRenderedPageBreak/>
        <w:t>十三、</w:t>
      </w:r>
      <w:bookmarkStart w:id="132" w:name="_Toc472084784"/>
      <w:bookmarkStart w:id="133" w:name="_Toc440619680"/>
      <w:bookmarkStart w:id="134" w:name="_Toc531772035"/>
      <w:bookmarkStart w:id="135" w:name="_Toc809"/>
      <w:bookmarkStart w:id="136" w:name="_Toc12108"/>
      <w:bookmarkStart w:id="137" w:name="_Toc475547721"/>
      <w:bookmarkEnd w:id="126"/>
      <w:bookmarkEnd w:id="127"/>
      <w:bookmarkEnd w:id="128"/>
      <w:bookmarkEnd w:id="129"/>
      <w:bookmarkEnd w:id="130"/>
      <w:bookmarkEnd w:id="131"/>
      <w:r>
        <w:rPr>
          <w:rFonts w:ascii="宋体" w:hAnsi="宋体" w:cs="宋体"/>
          <w:b/>
          <w:bCs/>
          <w:sz w:val="32"/>
          <w:szCs w:val="32"/>
        </w:rPr>
        <w:t>本文件要求提供的其他资格证明文件及资料</w:t>
      </w:r>
    </w:p>
    <w:p w:rsidR="000C7141" w:rsidRDefault="000C7141">
      <w:pPr>
        <w:pStyle w:val="4"/>
        <w:rPr>
          <w:rFonts w:ascii="宋体" w:eastAsia="宋体" w:hAnsi="宋体" w:cs="宋体"/>
        </w:rPr>
      </w:pPr>
    </w:p>
    <w:p w:rsidR="000C7141" w:rsidRDefault="000C7141">
      <w:pPr>
        <w:rPr>
          <w:rFonts w:ascii="宋体" w:hAnsi="宋体" w:cs="宋体"/>
        </w:rPr>
      </w:pPr>
    </w:p>
    <w:p w:rsidR="000C7141" w:rsidRDefault="000C7141">
      <w:pPr>
        <w:pStyle w:val="4"/>
        <w:rPr>
          <w:rFonts w:ascii="宋体" w:eastAsia="宋体" w:hAnsi="宋体" w:cs="宋体"/>
        </w:rPr>
      </w:pPr>
    </w:p>
    <w:p w:rsidR="000C7141" w:rsidRDefault="000C7141">
      <w:pPr>
        <w:rPr>
          <w:rFonts w:ascii="宋体" w:hAnsi="宋体" w:cs="宋体"/>
        </w:rPr>
      </w:pPr>
    </w:p>
    <w:p w:rsidR="000C7141" w:rsidRDefault="000C7141">
      <w:pPr>
        <w:pStyle w:val="4"/>
        <w:rPr>
          <w:rFonts w:ascii="宋体" w:eastAsia="宋体" w:hAnsi="宋体" w:cs="宋体"/>
        </w:rPr>
      </w:pPr>
    </w:p>
    <w:p w:rsidR="000C7141" w:rsidRDefault="000C7141">
      <w:pPr>
        <w:rPr>
          <w:rFonts w:ascii="宋体" w:hAnsi="宋体" w:cs="宋体"/>
        </w:rPr>
      </w:pPr>
    </w:p>
    <w:p w:rsidR="000C7141" w:rsidRDefault="000C7141">
      <w:pPr>
        <w:pStyle w:val="4"/>
        <w:rPr>
          <w:rFonts w:ascii="宋体" w:eastAsia="宋体" w:hAnsi="宋体" w:cs="宋体"/>
        </w:rPr>
      </w:pPr>
    </w:p>
    <w:p w:rsidR="000C7141" w:rsidRDefault="000C7141">
      <w:pPr>
        <w:rPr>
          <w:rFonts w:ascii="宋体" w:hAnsi="宋体" w:cs="宋体"/>
        </w:rPr>
      </w:pPr>
    </w:p>
    <w:p w:rsidR="000C7141" w:rsidRDefault="000C7141">
      <w:pPr>
        <w:pStyle w:val="4"/>
        <w:rPr>
          <w:rFonts w:ascii="宋体" w:eastAsia="宋体" w:hAnsi="宋体" w:cs="宋体"/>
        </w:rPr>
      </w:pPr>
    </w:p>
    <w:p w:rsidR="000C7141" w:rsidRDefault="000C7141">
      <w:pPr>
        <w:rPr>
          <w:rFonts w:ascii="宋体" w:hAnsi="宋体" w:cs="宋体"/>
        </w:rPr>
      </w:pPr>
    </w:p>
    <w:p w:rsidR="000C7141" w:rsidRDefault="000C7141">
      <w:pPr>
        <w:pStyle w:val="4"/>
        <w:rPr>
          <w:rFonts w:ascii="宋体" w:eastAsia="宋体" w:hAnsi="宋体" w:cs="宋体"/>
        </w:rPr>
      </w:pPr>
    </w:p>
    <w:p w:rsidR="000C7141" w:rsidRDefault="000C7141">
      <w:pPr>
        <w:rPr>
          <w:rFonts w:ascii="宋体" w:hAnsi="宋体" w:cs="宋体"/>
        </w:rPr>
      </w:pPr>
    </w:p>
    <w:p w:rsidR="000C7141" w:rsidRDefault="000C7141">
      <w:pPr>
        <w:pStyle w:val="4"/>
        <w:rPr>
          <w:rFonts w:ascii="宋体" w:eastAsia="宋体" w:hAnsi="宋体" w:cs="宋体"/>
        </w:rPr>
      </w:pPr>
    </w:p>
    <w:p w:rsidR="000C7141" w:rsidRDefault="000C7141">
      <w:pPr>
        <w:rPr>
          <w:rFonts w:ascii="宋体" w:hAnsi="宋体" w:cs="宋体"/>
        </w:rPr>
      </w:pPr>
    </w:p>
    <w:p w:rsidR="000C7141" w:rsidRDefault="000C7141">
      <w:pPr>
        <w:pStyle w:val="2"/>
        <w:jc w:val="both"/>
        <w:rPr>
          <w:rFonts w:cs="宋体"/>
        </w:rPr>
      </w:pPr>
    </w:p>
    <w:p w:rsidR="000C7141" w:rsidRDefault="000C7141">
      <w:pPr>
        <w:rPr>
          <w:rFonts w:ascii="宋体" w:hAnsi="宋体" w:cs="宋体"/>
        </w:rPr>
      </w:pPr>
    </w:p>
    <w:bookmarkEnd w:id="132"/>
    <w:bookmarkEnd w:id="133"/>
    <w:bookmarkEnd w:id="134"/>
    <w:bookmarkEnd w:id="135"/>
    <w:bookmarkEnd w:id="136"/>
    <w:bookmarkEnd w:id="137"/>
    <w:p w:rsidR="000C7141" w:rsidRDefault="000C7141">
      <w:pPr>
        <w:rPr>
          <w:rFonts w:ascii="宋体" w:hAnsi="宋体" w:cs="宋体"/>
        </w:rPr>
      </w:pPr>
    </w:p>
    <w:p w:rsidR="000C7141" w:rsidRDefault="000C7141"/>
    <w:p w:rsidR="000C7141" w:rsidRDefault="000C7141"/>
    <w:sectPr w:rsidR="000C7141" w:rsidSect="000C7141">
      <w:headerReference w:type="default" r:id="rId20"/>
      <w:footerReference w:type="default" r:id="rId21"/>
      <w:pgSz w:w="11906" w:h="16838"/>
      <w:pgMar w:top="1440" w:right="106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141" w:rsidRDefault="000C7141" w:rsidP="000C7141">
      <w:r>
        <w:separator/>
      </w:r>
    </w:p>
  </w:endnote>
  <w:endnote w:type="continuationSeparator" w:id="1">
    <w:p w:rsidR="000C7141" w:rsidRDefault="000C7141" w:rsidP="000C7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onospac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355C43">
    <w:pPr>
      <w:pStyle w:val="a8"/>
    </w:pPr>
    <w:r>
      <w:pict>
        <v:rect id="_x0000_s1026" style="position:absolute;margin-left:0;margin-top:0;width:2in;height:2in;z-index:251659264;mso-wrap-style:none;mso-position-horizontal:center;mso-position-horizontal-relative:margin;mso-width-relative:page;mso-height-relative:page"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L5qDEAQAAmgMAAA4AAABkcnMvZTJvRG9jLnhtbK1T24rbMBB9L/Qf&#10;hN4bO2Ep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GL5qDEAQAAmgMAAA4AAAAAAAAAAQAgAAAAHwEAAGRycy9lMm9Eb2MueG1s&#10;UEsFBgAAAAAGAAYAWQEAAFUFAAAAAA==&#10;" filled="f" stroked="f">
          <v:textbox style="mso-fit-shape-to-text:t" inset="0,0,0,0">
            <w:txbxContent>
              <w:p w:rsidR="000C7141" w:rsidRDefault="00355C43">
                <w:pPr>
                  <w:pStyle w:val="a8"/>
                  <w:rPr>
                    <w:rFonts w:ascii="宋体"/>
                  </w:rPr>
                </w:pPr>
                <w:r>
                  <w:rPr>
                    <w:rFonts w:ascii="宋体"/>
                  </w:rPr>
                  <w:fldChar w:fldCharType="begin"/>
                </w:r>
                <w:r w:rsidR="00766986">
                  <w:rPr>
                    <w:rFonts w:ascii="宋体"/>
                  </w:rPr>
                  <w:instrText xml:space="preserve"> PAGE  \* MERGEFORMAT </w:instrText>
                </w:r>
                <w:r>
                  <w:rPr>
                    <w:rFonts w:ascii="宋体"/>
                  </w:rPr>
                  <w:fldChar w:fldCharType="separate"/>
                </w:r>
                <w:r w:rsidR="004344CD">
                  <w:rPr>
                    <w:rFonts w:ascii="宋体"/>
                    <w:noProof/>
                  </w:rPr>
                  <w:t>1</w:t>
                </w:r>
                <w:r>
                  <w:rPr>
                    <w:rFonts w:ascii="宋体"/>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355C43">
    <w:pPr>
      <w:pStyle w:val="a8"/>
      <w:ind w:firstLineChars="2500" w:firstLine="4500"/>
    </w:pPr>
    <w:r>
      <w:pict>
        <v:rect id="_x0000_s1030"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1kTcHEAQAAmgMAAA4AAAAAAAAAAQAgAAAAHwEAAGRycy9lMm9Eb2MueG1s&#10;UEsFBgAAAAAGAAYAWQEAAFUFAAAAAA==&#10;" filled="f" stroked="f">
          <v:textbox style="mso-fit-shape-to-text:t" inset="0,0,0,0">
            <w:txbxContent>
              <w:p w:rsidR="000C7141" w:rsidRDefault="00355C43">
                <w:pPr>
                  <w:pStyle w:val="a8"/>
                  <w:rPr>
                    <w:rFonts w:ascii="宋体"/>
                  </w:rPr>
                </w:pPr>
                <w:r>
                  <w:rPr>
                    <w:rFonts w:ascii="宋体"/>
                  </w:rPr>
                  <w:fldChar w:fldCharType="begin"/>
                </w:r>
                <w:r w:rsidR="00766986">
                  <w:rPr>
                    <w:rFonts w:ascii="宋体"/>
                  </w:rPr>
                  <w:instrText xml:space="preserve"> PAGE  \* MERGEFORMAT </w:instrText>
                </w:r>
                <w:r>
                  <w:rPr>
                    <w:rFonts w:ascii="宋体"/>
                  </w:rPr>
                  <w:fldChar w:fldCharType="separate"/>
                </w:r>
                <w:r w:rsidR="004344CD">
                  <w:rPr>
                    <w:rFonts w:ascii="宋体"/>
                    <w:noProof/>
                  </w:rPr>
                  <w:t>3</w:t>
                </w:r>
                <w:r>
                  <w:rPr>
                    <w:rFonts w:ascii="宋体"/>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355C43">
    <w:pPr>
      <w:pStyle w:val="a8"/>
      <w:ind w:firstLineChars="2550" w:firstLine="4590"/>
      <w:rPr>
        <w:rFonts w:ascii="宋体"/>
      </w:rPr>
    </w:pPr>
    <w:r w:rsidRPr="00355C43">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0C7141" w:rsidRDefault="00355C43">
                <w:pPr>
                  <w:pStyle w:val="a8"/>
                  <w:rPr>
                    <w:rFonts w:ascii="宋体"/>
                  </w:rPr>
                </w:pPr>
                <w:r w:rsidRPr="00355C43">
                  <w:rPr>
                    <w:rFonts w:ascii="宋体"/>
                  </w:rPr>
                  <w:fldChar w:fldCharType="begin"/>
                </w:r>
                <w:r w:rsidR="00766986">
                  <w:rPr>
                    <w:rFonts w:ascii="宋体"/>
                  </w:rPr>
                  <w:instrText xml:space="preserve"> PAGE  \* MERGEFORMAT </w:instrText>
                </w:r>
                <w:r w:rsidRPr="00355C43">
                  <w:rPr>
                    <w:rFonts w:ascii="宋体"/>
                  </w:rPr>
                  <w:fldChar w:fldCharType="separate"/>
                </w:r>
                <w:r w:rsidR="004344CD" w:rsidRPr="004344CD">
                  <w:rPr>
                    <w:noProof/>
                  </w:rPr>
                  <w:t>44</w:t>
                </w:r>
                <w:r>
                  <w:fldChar w:fldCharType="end"/>
                </w:r>
              </w:p>
            </w:txbxContent>
          </v:textbox>
          <w10:wrap anchorx="margin"/>
        </v:shape>
      </w:pict>
    </w:r>
    <w:r w:rsidRPr="00355C43">
      <w:pict>
        <v:shape id="_x0000_s1028" type="#_x0000_t202" style="position:absolute;left:0;text-align:left;margin-left:224.7pt;margin-top:.9pt;width:2in;height:2in;z-index:251662336;mso-wrap-style:none;mso-position-horizontal-relative:margin;mso-width-relative:page;mso-height-relative:page" o:gfxdata="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ysFa/UAAAACQEAAA8AAAAAAAAAAQAgAAAAIgAAAGRycy9k&#10;b3ducmV2LnhtbFBLAQIUABQAAAAIAIdO4kDYQ+xyzQEAAKcDAAAOAAAAAAAAAAEAIAAAACMBAABk&#10;cnMvZTJvRG9jLnhtbFBLBQYAAAAABgAGAFkBAABiBQAAAAA=&#10;" filled="f" stroked="f">
          <v:textbox style="mso-fit-shape-to-text:t" inset="0,0,0,0">
            <w:txbxContent>
              <w:p w:rsidR="000C7141" w:rsidRDefault="000C7141">
                <w:pPr>
                  <w:pStyle w:val="a8"/>
                  <w:rPr>
                    <w:rFonts w:ascii="宋体"/>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355C43">
    <w:pPr>
      <w:pStyle w:val="a8"/>
      <w:jc w:val="center"/>
    </w:pPr>
    <w:r w:rsidRPr="00355C43">
      <w:fldChar w:fldCharType="begin"/>
    </w:r>
    <w:r w:rsidR="00766986">
      <w:instrText>PAGE   \* MERGEFORMAT</w:instrText>
    </w:r>
    <w:r w:rsidRPr="00355C43">
      <w:fldChar w:fldCharType="separate"/>
    </w:r>
    <w:r w:rsidR="004344CD" w:rsidRPr="004344CD">
      <w:rPr>
        <w:noProof/>
        <w:lang w:val="zh-CN"/>
      </w:rPr>
      <w:t>4</w:t>
    </w:r>
    <w:r>
      <w:rPr>
        <w:lang w:val="zh-C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355C43">
    <w:pPr>
      <w:pStyle w:val="a8"/>
      <w:rPr>
        <w:rFonts w:ascii="宋体"/>
      </w:rPr>
    </w:pPr>
    <w:r w:rsidRPr="00355C43">
      <w:pict>
        <v:rect id="_x0000_s1027" style="position:absolute;margin-left:0;margin-top:0;width:2in;height:2in;z-index:251663360;mso-wrap-style:none;mso-position-horizontal:center;mso-position-horizontal-relative:margin;mso-width-relative:page;mso-height-relative:page"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filled="f" stroked="f">
          <v:textbox style="mso-fit-shape-to-text:t" inset="0,0,0,0">
            <w:txbxContent>
              <w:p w:rsidR="000C7141" w:rsidRDefault="00355C43">
                <w:pPr>
                  <w:pStyle w:val="a8"/>
                  <w:rPr>
                    <w:rFonts w:ascii="宋体"/>
                  </w:rPr>
                </w:pPr>
                <w:r>
                  <w:rPr>
                    <w:rFonts w:ascii="宋体"/>
                  </w:rPr>
                  <w:fldChar w:fldCharType="begin"/>
                </w:r>
                <w:r w:rsidR="00766986">
                  <w:rPr>
                    <w:rFonts w:ascii="宋体"/>
                  </w:rPr>
                  <w:instrText xml:space="preserve"> PAGE  \* MERGEFORMAT </w:instrText>
                </w:r>
                <w:r>
                  <w:rPr>
                    <w:rFonts w:ascii="宋体"/>
                  </w:rPr>
                  <w:fldChar w:fldCharType="separate"/>
                </w:r>
                <w:r w:rsidR="004344CD">
                  <w:rPr>
                    <w:rFonts w:ascii="宋体"/>
                    <w:noProof/>
                  </w:rPr>
                  <w:t>58</w:t>
                </w:r>
                <w:r>
                  <w:rPr>
                    <w:rFonts w:ascii="宋体"/>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141" w:rsidRDefault="000C7141" w:rsidP="000C7141">
      <w:r>
        <w:separator/>
      </w:r>
    </w:p>
  </w:footnote>
  <w:footnote w:type="continuationSeparator" w:id="1">
    <w:p w:rsidR="000C7141" w:rsidRDefault="000C7141" w:rsidP="000C7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0C7141">
    <w:pPr>
      <w:pStyle w:val="a9"/>
      <w:pBdr>
        <w:bottom w:val="none" w:sz="0" w:space="0" w:color="auto"/>
      </w:pBdr>
      <w:tabs>
        <w:tab w:val="clear" w:pos="8306"/>
        <w:tab w:val="center" w:pos="4620"/>
      </w:tabs>
      <w:jc w:val="both"/>
      <w:rPr>
        <w:rFonts w:ascii="宋体" w:hAnsi="宋体" w:cs="宋体"/>
        <w:sz w:val="21"/>
        <w:szCs w:val="21"/>
      </w:rPr>
    </w:pPr>
  </w:p>
  <w:p w:rsidR="000C7141" w:rsidRDefault="000C7141">
    <w:pPr>
      <w:pStyle w:val="a9"/>
      <w:pBdr>
        <w:bottom w:val="none" w:sz="0" w:space="0" w:color="auto"/>
      </w:pBdr>
      <w:jc w:val="both"/>
      <w:rPr>
        <w:rFonts w:ascii="宋体" w:hAnsi="宋体" w:cs="宋体"/>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0C7141">
    <w:pPr>
      <w:pStyle w:val="a9"/>
      <w:pBdr>
        <w:bottom w:val="none" w:sz="0" w:space="0" w:color="auto"/>
      </w:pBdr>
      <w:wordWrap w:val="0"/>
      <w:ind w:firstLineChars="50" w:firstLine="9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41" w:rsidRDefault="000C7141">
    <w:pPr>
      <w:pStyle w:val="a9"/>
      <w:pBdr>
        <w:bottom w:val="none" w:sz="0" w:space="0" w:color="auto"/>
      </w:pBdr>
      <w:tabs>
        <w:tab w:val="clear" w:pos="4153"/>
        <w:tab w:val="clear" w:pos="8306"/>
      </w:tabs>
      <w:ind w:firstLine="382"/>
      <w:rPr>
        <w:rFonts w:ascii="宋体"/>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5F44E5"/>
    <w:multiLevelType w:val="multilevel"/>
    <w:tmpl w:val="EF5F44E5"/>
    <w:lvl w:ilvl="0">
      <w:start w:val="3"/>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nsid w:val="F03660DC"/>
    <w:multiLevelType w:val="multilevel"/>
    <w:tmpl w:val="F03660DC"/>
    <w:lvl w:ilvl="0">
      <w:start w:val="4"/>
      <w:numFmt w:val="chineseCounting"/>
      <w:suff w:val="space"/>
      <w:lvlText w:val="第%1部分"/>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2">
    <w:nsid w:val="0D313268"/>
    <w:multiLevelType w:val="singleLevel"/>
    <w:tmpl w:val="0D313268"/>
    <w:lvl w:ilvl="0">
      <w:start w:val="1"/>
      <w:numFmt w:val="decimal"/>
      <w:lvlText w:val="%1."/>
      <w:lvlJc w:val="left"/>
      <w:pPr>
        <w:tabs>
          <w:tab w:val="left" w:pos="312"/>
        </w:tabs>
      </w:pPr>
    </w:lvl>
  </w:abstractNum>
  <w:abstractNum w:abstractNumId="3">
    <w:nsid w:val="15DE1A41"/>
    <w:multiLevelType w:val="multilevel"/>
    <w:tmpl w:val="15DE1A41"/>
    <w:lvl w:ilvl="0">
      <w:start w:val="1"/>
      <w:numFmt w:val="decimal"/>
      <w:lvlText w:val="4.6.%1 "/>
      <w:lvlJc w:val="left"/>
      <w:pPr>
        <w:ind w:left="1271" w:hanging="420"/>
      </w:pPr>
      <w:rPr>
        <w:rFonts w:ascii="楷体" w:eastAsia="楷体" w:hAnsi="楷体" w:hint="eastAsia"/>
        <w:color w:val="auto"/>
        <w:u w:val="none"/>
      </w:rPr>
    </w:lvl>
    <w:lvl w:ilvl="1">
      <w:start w:val="1"/>
      <w:numFmt w:val="lowerLetter"/>
      <w:lvlText w:val="%2)"/>
      <w:lvlJc w:val="left"/>
      <w:pPr>
        <w:ind w:left="1691" w:hanging="420"/>
      </w:pPr>
      <w:rPr>
        <w:rFonts w:hint="default"/>
        <w:u w:val="none"/>
      </w:rPr>
    </w:lvl>
    <w:lvl w:ilvl="2">
      <w:start w:val="1"/>
      <w:numFmt w:val="lowerRoman"/>
      <w:lvlText w:val="%3."/>
      <w:lvlJc w:val="right"/>
      <w:pPr>
        <w:ind w:left="2111" w:hanging="420"/>
      </w:pPr>
      <w:rPr>
        <w:rFonts w:hint="default"/>
        <w:u w:val="none"/>
      </w:rPr>
    </w:lvl>
    <w:lvl w:ilvl="3">
      <w:start w:val="1"/>
      <w:numFmt w:val="decimal"/>
      <w:lvlText w:val="%4."/>
      <w:lvlJc w:val="left"/>
      <w:pPr>
        <w:ind w:left="2531" w:hanging="420"/>
      </w:pPr>
      <w:rPr>
        <w:rFonts w:hint="default"/>
        <w:u w:val="none"/>
      </w:rPr>
    </w:lvl>
    <w:lvl w:ilvl="4">
      <w:start w:val="1"/>
      <w:numFmt w:val="lowerLetter"/>
      <w:lvlText w:val="%5)"/>
      <w:lvlJc w:val="left"/>
      <w:pPr>
        <w:ind w:left="2951" w:hanging="420"/>
      </w:pPr>
      <w:rPr>
        <w:rFonts w:hint="default"/>
        <w:u w:val="none"/>
      </w:rPr>
    </w:lvl>
    <w:lvl w:ilvl="5">
      <w:start w:val="1"/>
      <w:numFmt w:val="lowerRoman"/>
      <w:lvlText w:val="%6."/>
      <w:lvlJc w:val="right"/>
      <w:pPr>
        <w:ind w:left="3371" w:hanging="420"/>
      </w:pPr>
      <w:rPr>
        <w:rFonts w:hint="default"/>
        <w:u w:val="none"/>
      </w:rPr>
    </w:lvl>
    <w:lvl w:ilvl="6">
      <w:start w:val="1"/>
      <w:numFmt w:val="decimal"/>
      <w:lvlText w:val="%7."/>
      <w:lvlJc w:val="left"/>
      <w:pPr>
        <w:ind w:left="3791" w:hanging="420"/>
      </w:pPr>
      <w:rPr>
        <w:rFonts w:hint="default"/>
        <w:u w:val="none"/>
      </w:rPr>
    </w:lvl>
    <w:lvl w:ilvl="7">
      <w:start w:val="1"/>
      <w:numFmt w:val="lowerLetter"/>
      <w:lvlText w:val="%8)"/>
      <w:lvlJc w:val="left"/>
      <w:pPr>
        <w:ind w:left="4211" w:hanging="420"/>
      </w:pPr>
      <w:rPr>
        <w:rFonts w:hint="default"/>
        <w:u w:val="none"/>
      </w:rPr>
    </w:lvl>
    <w:lvl w:ilvl="8">
      <w:start w:val="1"/>
      <w:numFmt w:val="lowerRoman"/>
      <w:lvlText w:val="%9."/>
      <w:lvlJc w:val="right"/>
      <w:pPr>
        <w:ind w:left="4631" w:hanging="420"/>
      </w:pPr>
      <w:rPr>
        <w:rFonts w:hint="default"/>
        <w:u w:val="none"/>
      </w:rPr>
    </w:lvl>
  </w:abstractNum>
  <w:abstractNum w:abstractNumId="4">
    <w:nsid w:val="4D575265"/>
    <w:multiLevelType w:val="multilevel"/>
    <w:tmpl w:val="4D575265"/>
    <w:lvl w:ilvl="0">
      <w:start w:val="1"/>
      <w:numFmt w:val="decimal"/>
      <w:lvlText w:val="4.%1  "/>
      <w:lvlJc w:val="left"/>
      <w:pPr>
        <w:ind w:left="846" w:hanging="420"/>
      </w:pPr>
      <w:rPr>
        <w:rFonts w:ascii="仿宋" w:eastAsia="仿宋" w:hAnsi="仿宋" w:hint="eastAsia"/>
        <w:color w:val="auto"/>
        <w:u w:val="none"/>
      </w:rPr>
    </w:lvl>
    <w:lvl w:ilvl="1">
      <w:start w:val="1"/>
      <w:numFmt w:val="lowerLetter"/>
      <w:lvlText w:val="%2)"/>
      <w:lvlJc w:val="left"/>
      <w:pPr>
        <w:ind w:left="3643" w:hanging="420"/>
      </w:pPr>
      <w:rPr>
        <w:rFonts w:hint="default"/>
        <w:u w:val="none"/>
      </w:rPr>
    </w:lvl>
    <w:lvl w:ilvl="2">
      <w:start w:val="1"/>
      <w:numFmt w:val="lowerRoman"/>
      <w:lvlText w:val="%3."/>
      <w:lvlJc w:val="right"/>
      <w:pPr>
        <w:ind w:left="4063" w:hanging="420"/>
      </w:pPr>
      <w:rPr>
        <w:rFonts w:hint="default"/>
        <w:u w:val="none"/>
      </w:rPr>
    </w:lvl>
    <w:lvl w:ilvl="3">
      <w:start w:val="1"/>
      <w:numFmt w:val="decimal"/>
      <w:lvlText w:val="%4."/>
      <w:lvlJc w:val="left"/>
      <w:pPr>
        <w:ind w:left="4483" w:hanging="420"/>
      </w:pPr>
      <w:rPr>
        <w:rFonts w:hint="default"/>
        <w:u w:val="none"/>
      </w:rPr>
    </w:lvl>
    <w:lvl w:ilvl="4">
      <w:start w:val="1"/>
      <w:numFmt w:val="lowerLetter"/>
      <w:lvlText w:val="%5)"/>
      <w:lvlJc w:val="left"/>
      <w:pPr>
        <w:ind w:left="4903" w:hanging="420"/>
      </w:pPr>
      <w:rPr>
        <w:rFonts w:hint="default"/>
        <w:u w:val="none"/>
      </w:rPr>
    </w:lvl>
    <w:lvl w:ilvl="5">
      <w:start w:val="1"/>
      <w:numFmt w:val="lowerRoman"/>
      <w:lvlText w:val="%6."/>
      <w:lvlJc w:val="right"/>
      <w:pPr>
        <w:ind w:left="5323" w:hanging="420"/>
      </w:pPr>
      <w:rPr>
        <w:rFonts w:hint="default"/>
        <w:u w:val="none"/>
      </w:rPr>
    </w:lvl>
    <w:lvl w:ilvl="6">
      <w:start w:val="1"/>
      <w:numFmt w:val="decimal"/>
      <w:lvlText w:val="%7."/>
      <w:lvlJc w:val="left"/>
      <w:pPr>
        <w:ind w:left="5743" w:hanging="420"/>
      </w:pPr>
      <w:rPr>
        <w:rFonts w:hint="default"/>
        <w:u w:val="none"/>
      </w:rPr>
    </w:lvl>
    <w:lvl w:ilvl="7">
      <w:start w:val="1"/>
      <w:numFmt w:val="lowerLetter"/>
      <w:lvlText w:val="%8)"/>
      <w:lvlJc w:val="left"/>
      <w:pPr>
        <w:ind w:left="6163" w:hanging="420"/>
      </w:pPr>
      <w:rPr>
        <w:rFonts w:hint="default"/>
        <w:u w:val="none"/>
      </w:rPr>
    </w:lvl>
    <w:lvl w:ilvl="8">
      <w:start w:val="1"/>
      <w:numFmt w:val="lowerRoman"/>
      <w:lvlText w:val="%9."/>
      <w:lvlJc w:val="right"/>
      <w:pPr>
        <w:ind w:left="6583" w:hanging="420"/>
      </w:pPr>
      <w:rPr>
        <w:rFonts w:hint="default"/>
        <w:u w:val="none"/>
      </w:rPr>
    </w:lvl>
  </w:abstractNum>
  <w:abstractNum w:abstractNumId="5">
    <w:nsid w:val="5115E755"/>
    <w:multiLevelType w:val="multilevel"/>
    <w:tmpl w:val="5115E755"/>
    <w:lvl w:ilvl="0">
      <w:start w:val="5"/>
      <w:numFmt w:val="chineseCounting"/>
      <w:suff w:val="space"/>
      <w:lvlText w:val="第%1部分"/>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6">
    <w:nsid w:val="70DD1B88"/>
    <w:multiLevelType w:val="multilevel"/>
    <w:tmpl w:val="70DD1B88"/>
    <w:lvl w:ilvl="0">
      <w:start w:val="1"/>
      <w:numFmt w:val="decimal"/>
      <w:lvlText w:val="%1. "/>
      <w:lvlJc w:val="left"/>
      <w:pPr>
        <w:ind w:left="1117" w:hanging="420"/>
      </w:pPr>
      <w:rPr>
        <w:rFonts w:ascii="仿宋" w:eastAsia="仿宋" w:hAnsi="仿宋" w:hint="eastAsia"/>
        <w:color w:val="auto"/>
        <w:u w:val="none"/>
      </w:rPr>
    </w:lvl>
    <w:lvl w:ilvl="1">
      <w:start w:val="1"/>
      <w:numFmt w:val="lowerLetter"/>
      <w:lvlText w:val="%2)"/>
      <w:lvlJc w:val="left"/>
      <w:pPr>
        <w:ind w:left="1537" w:hanging="420"/>
      </w:pPr>
      <w:rPr>
        <w:rFonts w:hint="default"/>
        <w:u w:val="none"/>
      </w:rPr>
    </w:lvl>
    <w:lvl w:ilvl="2">
      <w:start w:val="1"/>
      <w:numFmt w:val="lowerRoman"/>
      <w:lvlText w:val="%3."/>
      <w:lvlJc w:val="right"/>
      <w:pPr>
        <w:ind w:left="1957" w:hanging="420"/>
      </w:pPr>
      <w:rPr>
        <w:rFonts w:hint="default"/>
        <w:u w:val="none"/>
      </w:rPr>
    </w:lvl>
    <w:lvl w:ilvl="3">
      <w:start w:val="1"/>
      <w:numFmt w:val="decimal"/>
      <w:lvlText w:val="%4. "/>
      <w:lvlJc w:val="left"/>
      <w:pPr>
        <w:ind w:left="704" w:hanging="420"/>
      </w:pPr>
      <w:rPr>
        <w:rFonts w:hint="default"/>
        <w:b/>
        <w:u w:val="none"/>
      </w:rPr>
    </w:lvl>
    <w:lvl w:ilvl="4">
      <w:start w:val="1"/>
      <w:numFmt w:val="lowerLetter"/>
      <w:lvlText w:val="%5)"/>
      <w:lvlJc w:val="left"/>
      <w:pPr>
        <w:ind w:left="2797" w:hanging="420"/>
      </w:pPr>
      <w:rPr>
        <w:rFonts w:hint="default"/>
        <w:u w:val="none"/>
      </w:rPr>
    </w:lvl>
    <w:lvl w:ilvl="5">
      <w:start w:val="1"/>
      <w:numFmt w:val="lowerRoman"/>
      <w:lvlText w:val="%6."/>
      <w:lvlJc w:val="right"/>
      <w:pPr>
        <w:ind w:left="3217" w:hanging="420"/>
      </w:pPr>
      <w:rPr>
        <w:rFonts w:hint="default"/>
        <w:u w:val="none"/>
      </w:rPr>
    </w:lvl>
    <w:lvl w:ilvl="6">
      <w:start w:val="1"/>
      <w:numFmt w:val="decimal"/>
      <w:lvlText w:val="%7."/>
      <w:lvlJc w:val="left"/>
      <w:pPr>
        <w:ind w:left="3637" w:hanging="420"/>
      </w:pPr>
      <w:rPr>
        <w:rFonts w:hint="default"/>
        <w:u w:val="none"/>
      </w:rPr>
    </w:lvl>
    <w:lvl w:ilvl="7">
      <w:start w:val="1"/>
      <w:numFmt w:val="lowerLetter"/>
      <w:lvlText w:val="%8)"/>
      <w:lvlJc w:val="left"/>
      <w:pPr>
        <w:ind w:left="4057" w:hanging="420"/>
      </w:pPr>
      <w:rPr>
        <w:rFonts w:hint="default"/>
        <w:u w:val="none"/>
      </w:rPr>
    </w:lvl>
    <w:lvl w:ilvl="8">
      <w:start w:val="1"/>
      <w:numFmt w:val="lowerRoman"/>
      <w:lvlText w:val="%9."/>
      <w:lvlJc w:val="right"/>
      <w:pPr>
        <w:ind w:left="4477" w:hanging="420"/>
      </w:pPr>
      <w:rPr>
        <w:rFonts w:hint="default"/>
        <w:u w:val="none"/>
      </w:rPr>
    </w:lvl>
  </w:abstractNum>
  <w:abstractNum w:abstractNumId="7">
    <w:nsid w:val="7F77441F"/>
    <w:multiLevelType w:val="multilevel"/>
    <w:tmpl w:val="7F77441F"/>
    <w:lvl w:ilvl="0">
      <w:numFmt w:val="bullet"/>
      <w:lvlText w:val="□"/>
      <w:lvlJc w:val="left"/>
      <w:pPr>
        <w:tabs>
          <w:tab w:val="left" w:pos="360"/>
        </w:tabs>
        <w:ind w:left="360" w:hanging="360"/>
      </w:pPr>
      <w:rPr>
        <w:rFonts w:ascii="宋体" w:eastAsia="宋体" w:hAnsi="宋体" w:cs="Times New Roman" w:hint="default"/>
        <w:u w:val="none"/>
      </w:rPr>
    </w:lvl>
    <w:lvl w:ilvl="1">
      <w:start w:val="1"/>
      <w:numFmt w:val="bullet"/>
      <w:lvlText w:val=""/>
      <w:lvlJc w:val="left"/>
      <w:pPr>
        <w:tabs>
          <w:tab w:val="left" w:pos="840"/>
        </w:tabs>
        <w:ind w:left="840" w:hanging="420"/>
      </w:pPr>
      <w:rPr>
        <w:rFonts w:ascii="Wingdings" w:eastAsia="宋体" w:hAnsi="Wingdings" w:hint="default"/>
        <w:u w:val="none"/>
      </w:rPr>
    </w:lvl>
    <w:lvl w:ilvl="2">
      <w:start w:val="1"/>
      <w:numFmt w:val="bullet"/>
      <w:lvlText w:val=""/>
      <w:lvlJc w:val="left"/>
      <w:pPr>
        <w:tabs>
          <w:tab w:val="left" w:pos="1260"/>
        </w:tabs>
        <w:ind w:left="1260" w:hanging="420"/>
      </w:pPr>
      <w:rPr>
        <w:rFonts w:ascii="Wingdings" w:eastAsia="宋体" w:hAnsi="Wingdings" w:hint="default"/>
        <w:u w:val="none"/>
      </w:rPr>
    </w:lvl>
    <w:lvl w:ilvl="3">
      <w:start w:val="1"/>
      <w:numFmt w:val="bullet"/>
      <w:lvlText w:val=""/>
      <w:lvlJc w:val="left"/>
      <w:pPr>
        <w:tabs>
          <w:tab w:val="left" w:pos="1680"/>
        </w:tabs>
        <w:ind w:left="1680" w:hanging="420"/>
      </w:pPr>
      <w:rPr>
        <w:rFonts w:ascii="Wingdings" w:eastAsia="宋体" w:hAnsi="Wingdings" w:hint="default"/>
        <w:u w:val="none"/>
      </w:rPr>
    </w:lvl>
    <w:lvl w:ilvl="4">
      <w:start w:val="1"/>
      <w:numFmt w:val="bullet"/>
      <w:lvlText w:val=""/>
      <w:lvlJc w:val="left"/>
      <w:pPr>
        <w:tabs>
          <w:tab w:val="left" w:pos="2100"/>
        </w:tabs>
        <w:ind w:left="2100" w:hanging="420"/>
      </w:pPr>
      <w:rPr>
        <w:rFonts w:ascii="Wingdings" w:eastAsia="宋体" w:hAnsi="Wingdings" w:hint="default"/>
        <w:u w:val="none"/>
      </w:rPr>
    </w:lvl>
    <w:lvl w:ilvl="5">
      <w:start w:val="1"/>
      <w:numFmt w:val="bullet"/>
      <w:lvlText w:val=""/>
      <w:lvlJc w:val="left"/>
      <w:pPr>
        <w:tabs>
          <w:tab w:val="left" w:pos="2520"/>
        </w:tabs>
        <w:ind w:left="2520" w:hanging="420"/>
      </w:pPr>
      <w:rPr>
        <w:rFonts w:ascii="Wingdings" w:eastAsia="宋体" w:hAnsi="Wingdings" w:hint="default"/>
        <w:u w:val="none"/>
      </w:rPr>
    </w:lvl>
    <w:lvl w:ilvl="6">
      <w:start w:val="1"/>
      <w:numFmt w:val="bullet"/>
      <w:lvlText w:val=""/>
      <w:lvlJc w:val="left"/>
      <w:pPr>
        <w:tabs>
          <w:tab w:val="left" w:pos="2940"/>
        </w:tabs>
        <w:ind w:left="2940" w:hanging="420"/>
      </w:pPr>
      <w:rPr>
        <w:rFonts w:ascii="Wingdings" w:eastAsia="宋体" w:hAnsi="Wingdings" w:hint="default"/>
        <w:u w:val="none"/>
      </w:rPr>
    </w:lvl>
    <w:lvl w:ilvl="7">
      <w:start w:val="1"/>
      <w:numFmt w:val="bullet"/>
      <w:lvlText w:val=""/>
      <w:lvlJc w:val="left"/>
      <w:pPr>
        <w:tabs>
          <w:tab w:val="left" w:pos="3360"/>
        </w:tabs>
        <w:ind w:left="3360" w:hanging="420"/>
      </w:pPr>
      <w:rPr>
        <w:rFonts w:ascii="Wingdings" w:eastAsia="宋体" w:hAnsi="Wingdings" w:hint="default"/>
        <w:u w:val="none"/>
      </w:rPr>
    </w:lvl>
    <w:lvl w:ilvl="8">
      <w:start w:val="1"/>
      <w:numFmt w:val="bullet"/>
      <w:lvlText w:val=""/>
      <w:lvlJc w:val="left"/>
      <w:pPr>
        <w:tabs>
          <w:tab w:val="left" w:pos="3780"/>
        </w:tabs>
        <w:ind w:left="3780" w:hanging="420"/>
      </w:pPr>
      <w:rPr>
        <w:rFonts w:ascii="Wingdings" w:eastAsia="宋体" w:hAnsi="Wingdings" w:hint="default"/>
        <w:u w:val="none"/>
      </w:rPr>
    </w:lvl>
  </w:abstractNum>
  <w:num w:numId="1">
    <w:abstractNumId w:val="0"/>
  </w:num>
  <w:num w:numId="2">
    <w:abstractNumId w:val="1"/>
  </w:num>
  <w:num w:numId="3">
    <w:abstractNumId w:val="6"/>
  </w:num>
  <w:num w:numId="4">
    <w:abstractNumId w:val="4"/>
  </w:num>
  <w:num w:numId="5">
    <w:abstractNumId w:val="3"/>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IyODA3YjBiYWYxMjI5Y2IxMDljMDY5MTU4Nzc4NzIifQ=="/>
  </w:docVars>
  <w:rsids>
    <w:rsidRoot w:val="001A6222"/>
    <w:rsid w:val="000C7141"/>
    <w:rsid w:val="001200A8"/>
    <w:rsid w:val="001A6222"/>
    <w:rsid w:val="00355C43"/>
    <w:rsid w:val="004344CD"/>
    <w:rsid w:val="005B4C65"/>
    <w:rsid w:val="006408F1"/>
    <w:rsid w:val="00750FC2"/>
    <w:rsid w:val="00766986"/>
    <w:rsid w:val="007C635A"/>
    <w:rsid w:val="00B13408"/>
    <w:rsid w:val="00D468C5"/>
    <w:rsid w:val="00D50D47"/>
    <w:rsid w:val="03EA4A7D"/>
    <w:rsid w:val="055362CE"/>
    <w:rsid w:val="056B4C4D"/>
    <w:rsid w:val="0743116C"/>
    <w:rsid w:val="082C7297"/>
    <w:rsid w:val="08F66E0C"/>
    <w:rsid w:val="09AA4D5C"/>
    <w:rsid w:val="0D9E2137"/>
    <w:rsid w:val="0DDB173F"/>
    <w:rsid w:val="0DE52C78"/>
    <w:rsid w:val="0EA976C1"/>
    <w:rsid w:val="0EB07DD5"/>
    <w:rsid w:val="102D2243"/>
    <w:rsid w:val="10353E61"/>
    <w:rsid w:val="10FA589E"/>
    <w:rsid w:val="12E54C2D"/>
    <w:rsid w:val="1830591E"/>
    <w:rsid w:val="195A327E"/>
    <w:rsid w:val="19B54ED5"/>
    <w:rsid w:val="19D96F98"/>
    <w:rsid w:val="19F416DC"/>
    <w:rsid w:val="1A4D7927"/>
    <w:rsid w:val="1A935399"/>
    <w:rsid w:val="1B0858FF"/>
    <w:rsid w:val="1BD3325E"/>
    <w:rsid w:val="1C580648"/>
    <w:rsid w:val="1C696E26"/>
    <w:rsid w:val="1D547061"/>
    <w:rsid w:val="1D725739"/>
    <w:rsid w:val="1DD90D13"/>
    <w:rsid w:val="1DDF4451"/>
    <w:rsid w:val="1DF869F2"/>
    <w:rsid w:val="22600256"/>
    <w:rsid w:val="23223917"/>
    <w:rsid w:val="251D242F"/>
    <w:rsid w:val="266E1500"/>
    <w:rsid w:val="291C1EC0"/>
    <w:rsid w:val="2DC902F1"/>
    <w:rsid w:val="2E877166"/>
    <w:rsid w:val="2F234AE5"/>
    <w:rsid w:val="2F267F4E"/>
    <w:rsid w:val="30A01040"/>
    <w:rsid w:val="315D093A"/>
    <w:rsid w:val="34CE2DFE"/>
    <w:rsid w:val="34E940DB"/>
    <w:rsid w:val="35E1418E"/>
    <w:rsid w:val="369462C9"/>
    <w:rsid w:val="377D2A66"/>
    <w:rsid w:val="3800229F"/>
    <w:rsid w:val="396B59A9"/>
    <w:rsid w:val="39F20AEA"/>
    <w:rsid w:val="3CB66F99"/>
    <w:rsid w:val="3DB71388"/>
    <w:rsid w:val="3F001766"/>
    <w:rsid w:val="3FA074A0"/>
    <w:rsid w:val="401F30A7"/>
    <w:rsid w:val="40381A73"/>
    <w:rsid w:val="40E677BE"/>
    <w:rsid w:val="41561B80"/>
    <w:rsid w:val="42010CB6"/>
    <w:rsid w:val="42BD7819"/>
    <w:rsid w:val="43E268C5"/>
    <w:rsid w:val="4418146D"/>
    <w:rsid w:val="44726890"/>
    <w:rsid w:val="46D36999"/>
    <w:rsid w:val="47A54F39"/>
    <w:rsid w:val="47C06F1E"/>
    <w:rsid w:val="48F92CC3"/>
    <w:rsid w:val="495E1889"/>
    <w:rsid w:val="4D9A1FBF"/>
    <w:rsid w:val="4E0B4C6B"/>
    <w:rsid w:val="4E3045C4"/>
    <w:rsid w:val="4EFE71E1"/>
    <w:rsid w:val="52022426"/>
    <w:rsid w:val="567C4958"/>
    <w:rsid w:val="56BC1C73"/>
    <w:rsid w:val="57445FB2"/>
    <w:rsid w:val="585D524A"/>
    <w:rsid w:val="59C841C1"/>
    <w:rsid w:val="5A7649CE"/>
    <w:rsid w:val="5C04725F"/>
    <w:rsid w:val="5C494822"/>
    <w:rsid w:val="5C58107B"/>
    <w:rsid w:val="5E604B5F"/>
    <w:rsid w:val="5EF0603F"/>
    <w:rsid w:val="5F700DD2"/>
    <w:rsid w:val="606638A5"/>
    <w:rsid w:val="60EE772B"/>
    <w:rsid w:val="60FD6DB5"/>
    <w:rsid w:val="617E2D1E"/>
    <w:rsid w:val="61DB30DA"/>
    <w:rsid w:val="64B81251"/>
    <w:rsid w:val="659575E4"/>
    <w:rsid w:val="67AA54E0"/>
    <w:rsid w:val="67D34A5A"/>
    <w:rsid w:val="68A265FF"/>
    <w:rsid w:val="68DD74D8"/>
    <w:rsid w:val="697A56E1"/>
    <w:rsid w:val="698060B5"/>
    <w:rsid w:val="69952159"/>
    <w:rsid w:val="6D3B5282"/>
    <w:rsid w:val="6D405B61"/>
    <w:rsid w:val="6E6A7159"/>
    <w:rsid w:val="6F3D210C"/>
    <w:rsid w:val="6F464E28"/>
    <w:rsid w:val="6F4A4E46"/>
    <w:rsid w:val="6F776BCB"/>
    <w:rsid w:val="70063531"/>
    <w:rsid w:val="70896DA5"/>
    <w:rsid w:val="76CE69C8"/>
    <w:rsid w:val="780C4B4C"/>
    <w:rsid w:val="7BA67AD6"/>
    <w:rsid w:val="7BE27D6E"/>
    <w:rsid w:val="7CEA3B1A"/>
    <w:rsid w:val="7CFA7E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annotation text" w:semiHidden="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Hyperlink" w:uiPriority="99" w:unhideWhenUsed="1" w:qFormat="1"/>
    <w:lsdException w:name="Followed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nhideWhenUsed/>
    <w:qFormat/>
    <w:rsid w:val="000C7141"/>
    <w:pPr>
      <w:widowControl w:val="0"/>
      <w:jc w:val="both"/>
    </w:pPr>
    <w:rPr>
      <w:rFonts w:ascii="Calibri" w:hAnsi="Calibri" w:cs="Calibri"/>
      <w:kern w:val="2"/>
      <w:sz w:val="21"/>
      <w:szCs w:val="21"/>
    </w:rPr>
  </w:style>
  <w:style w:type="paragraph" w:styleId="1">
    <w:name w:val="heading 1"/>
    <w:basedOn w:val="a"/>
    <w:next w:val="a"/>
    <w:qFormat/>
    <w:rsid w:val="000C7141"/>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0C7141"/>
    <w:pPr>
      <w:keepNext/>
      <w:tabs>
        <w:tab w:val="left" w:pos="3738"/>
      </w:tabs>
      <w:jc w:val="center"/>
      <w:outlineLvl w:val="1"/>
    </w:pPr>
    <w:rPr>
      <w:rFonts w:ascii="宋体" w:hAnsi="宋体"/>
      <w:b/>
      <w:sz w:val="30"/>
    </w:rPr>
  </w:style>
  <w:style w:type="paragraph" w:styleId="3">
    <w:name w:val="heading 3"/>
    <w:basedOn w:val="a"/>
    <w:next w:val="a"/>
    <w:uiPriority w:val="9"/>
    <w:unhideWhenUsed/>
    <w:qFormat/>
    <w:rsid w:val="000C7141"/>
    <w:pPr>
      <w:keepNext/>
      <w:keepLines/>
      <w:spacing w:before="260" w:after="260" w:line="416" w:lineRule="auto"/>
      <w:outlineLvl w:val="2"/>
    </w:pPr>
    <w:rPr>
      <w:b/>
      <w:bCs/>
      <w:sz w:val="32"/>
      <w:szCs w:val="32"/>
    </w:rPr>
  </w:style>
  <w:style w:type="paragraph" w:styleId="4">
    <w:name w:val="heading 4"/>
    <w:basedOn w:val="a"/>
    <w:next w:val="a"/>
    <w:unhideWhenUsed/>
    <w:qFormat/>
    <w:rsid w:val="000C7141"/>
    <w:pPr>
      <w:keepNext/>
      <w:keepLines/>
      <w:spacing w:before="280" w:after="290" w:line="372" w:lineRule="auto"/>
      <w:outlineLvl w:val="3"/>
    </w:pPr>
    <w:rPr>
      <w:rFonts w:ascii="Arial" w:eastAsia="黑体" w:hAnsi="Arial"/>
      <w:b/>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uiPriority w:val="99"/>
    <w:unhideWhenUsed/>
    <w:qFormat/>
    <w:rsid w:val="000C7141"/>
    <w:pPr>
      <w:autoSpaceDE w:val="0"/>
      <w:autoSpaceDN w:val="0"/>
      <w:adjustRightInd w:val="0"/>
      <w:snapToGrid w:val="0"/>
      <w:spacing w:line="360" w:lineRule="auto"/>
      <w:ind w:firstLineChars="200" w:firstLine="200"/>
      <w:jc w:val="both"/>
    </w:pPr>
    <w:rPr>
      <w:rFonts w:ascii="宋体" w:hAnsi="Calibri" w:cs="宋体"/>
      <w:sz w:val="24"/>
      <w:szCs w:val="24"/>
    </w:rPr>
  </w:style>
  <w:style w:type="paragraph" w:styleId="a4">
    <w:name w:val="annotation text"/>
    <w:basedOn w:val="a"/>
    <w:semiHidden/>
    <w:qFormat/>
    <w:rsid w:val="000C7141"/>
    <w:pPr>
      <w:jc w:val="left"/>
    </w:pPr>
  </w:style>
  <w:style w:type="paragraph" w:styleId="a5">
    <w:name w:val="Body Text"/>
    <w:basedOn w:val="a"/>
    <w:next w:val="Default"/>
    <w:unhideWhenUsed/>
    <w:qFormat/>
    <w:rsid w:val="000C7141"/>
    <w:pPr>
      <w:spacing w:after="120"/>
    </w:pPr>
    <w:rPr>
      <w:rFonts w:ascii="Times New Roman" w:hAnsi="Times New Roman" w:cs="Times New Roman"/>
      <w:sz w:val="28"/>
    </w:rPr>
  </w:style>
  <w:style w:type="paragraph" w:customStyle="1" w:styleId="Default">
    <w:name w:val="Default"/>
    <w:qFormat/>
    <w:rsid w:val="000C7141"/>
    <w:pPr>
      <w:widowControl w:val="0"/>
      <w:autoSpaceDE w:val="0"/>
      <w:autoSpaceDN w:val="0"/>
      <w:adjustRightInd w:val="0"/>
    </w:pPr>
    <w:rPr>
      <w:rFonts w:ascii="宋体" w:cs="宋体"/>
      <w:color w:val="000000"/>
      <w:sz w:val="24"/>
      <w:szCs w:val="24"/>
    </w:rPr>
  </w:style>
  <w:style w:type="paragraph" w:styleId="a6">
    <w:name w:val="Body Text Indent"/>
    <w:basedOn w:val="a"/>
    <w:qFormat/>
    <w:rsid w:val="000C7141"/>
    <w:pPr>
      <w:spacing w:line="480" w:lineRule="exact"/>
      <w:ind w:firstLineChars="200" w:firstLine="640"/>
    </w:pPr>
    <w:rPr>
      <w:rFonts w:eastAsia="楷体_GB2312"/>
      <w:sz w:val="32"/>
      <w:szCs w:val="20"/>
    </w:rPr>
  </w:style>
  <w:style w:type="paragraph" w:styleId="a7">
    <w:name w:val="Plain Text"/>
    <w:basedOn w:val="a"/>
    <w:unhideWhenUsed/>
    <w:qFormat/>
    <w:rsid w:val="000C7141"/>
    <w:rPr>
      <w:rFonts w:ascii="宋体" w:hAnsi="Courier New"/>
    </w:rPr>
  </w:style>
  <w:style w:type="paragraph" w:styleId="a8">
    <w:name w:val="footer"/>
    <w:basedOn w:val="a"/>
    <w:uiPriority w:val="99"/>
    <w:unhideWhenUsed/>
    <w:qFormat/>
    <w:rsid w:val="000C7141"/>
    <w:pPr>
      <w:tabs>
        <w:tab w:val="center" w:pos="4153"/>
        <w:tab w:val="right" w:pos="8306"/>
      </w:tabs>
      <w:snapToGrid w:val="0"/>
      <w:jc w:val="left"/>
    </w:pPr>
    <w:rPr>
      <w:sz w:val="18"/>
      <w:szCs w:val="18"/>
    </w:rPr>
  </w:style>
  <w:style w:type="paragraph" w:styleId="a9">
    <w:name w:val="header"/>
    <w:basedOn w:val="a"/>
    <w:uiPriority w:val="99"/>
    <w:unhideWhenUsed/>
    <w:qFormat/>
    <w:rsid w:val="000C7141"/>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C7141"/>
  </w:style>
  <w:style w:type="paragraph" w:styleId="20">
    <w:name w:val="toc 2"/>
    <w:basedOn w:val="a"/>
    <w:next w:val="a"/>
    <w:uiPriority w:val="39"/>
    <w:unhideWhenUsed/>
    <w:qFormat/>
    <w:rsid w:val="000C7141"/>
    <w:pPr>
      <w:ind w:leftChars="200" w:left="420"/>
    </w:pPr>
  </w:style>
  <w:style w:type="paragraph" w:styleId="aa">
    <w:name w:val="Normal (Web)"/>
    <w:basedOn w:val="a"/>
    <w:unhideWhenUsed/>
    <w:qFormat/>
    <w:rsid w:val="000C7141"/>
    <w:pPr>
      <w:spacing w:before="100" w:beforeAutospacing="1" w:after="100" w:afterAutospacing="1"/>
      <w:jc w:val="left"/>
    </w:pPr>
    <w:rPr>
      <w:rFonts w:ascii="宋体"/>
      <w:kern w:val="0"/>
      <w:sz w:val="24"/>
    </w:rPr>
  </w:style>
  <w:style w:type="table" w:styleId="ab">
    <w:name w:val="Table Grid"/>
    <w:basedOn w:val="a2"/>
    <w:qFormat/>
    <w:rsid w:val="000C71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0C7141"/>
    <w:rPr>
      <w:b/>
      <w:bCs/>
    </w:rPr>
  </w:style>
  <w:style w:type="character" w:styleId="ad">
    <w:name w:val="FollowedHyperlink"/>
    <w:basedOn w:val="a1"/>
    <w:qFormat/>
    <w:rsid w:val="000C7141"/>
    <w:rPr>
      <w:color w:val="800080"/>
      <w:u w:val="none"/>
    </w:rPr>
  </w:style>
  <w:style w:type="character" w:styleId="ae">
    <w:name w:val="Emphasis"/>
    <w:basedOn w:val="a1"/>
    <w:qFormat/>
    <w:rsid w:val="000C7141"/>
    <w:rPr>
      <w:b/>
      <w:bCs/>
    </w:rPr>
  </w:style>
  <w:style w:type="character" w:styleId="HTML">
    <w:name w:val="HTML Definition"/>
    <w:basedOn w:val="a1"/>
    <w:qFormat/>
    <w:rsid w:val="000C7141"/>
  </w:style>
  <w:style w:type="character" w:styleId="HTML0">
    <w:name w:val="HTML Typewriter"/>
    <w:basedOn w:val="a1"/>
    <w:qFormat/>
    <w:rsid w:val="000C7141"/>
    <w:rPr>
      <w:rFonts w:ascii="monospace" w:eastAsia="monospace" w:hAnsi="monospace" w:cs="monospace" w:hint="default"/>
      <w:sz w:val="20"/>
    </w:rPr>
  </w:style>
  <w:style w:type="character" w:styleId="HTML1">
    <w:name w:val="HTML Acronym"/>
    <w:basedOn w:val="a1"/>
    <w:qFormat/>
    <w:rsid w:val="000C7141"/>
  </w:style>
  <w:style w:type="character" w:styleId="HTML2">
    <w:name w:val="HTML Variable"/>
    <w:basedOn w:val="a1"/>
    <w:qFormat/>
    <w:rsid w:val="000C7141"/>
  </w:style>
  <w:style w:type="character" w:styleId="af">
    <w:name w:val="Hyperlink"/>
    <w:basedOn w:val="a1"/>
    <w:uiPriority w:val="99"/>
    <w:unhideWhenUsed/>
    <w:qFormat/>
    <w:rsid w:val="000C7141"/>
    <w:rPr>
      <w:rFonts w:hint="default"/>
      <w:color w:val="0000FF"/>
      <w:sz w:val="24"/>
      <w:szCs w:val="24"/>
    </w:rPr>
  </w:style>
  <w:style w:type="character" w:styleId="HTML3">
    <w:name w:val="HTML Code"/>
    <w:basedOn w:val="a1"/>
    <w:qFormat/>
    <w:rsid w:val="000C7141"/>
    <w:rPr>
      <w:rFonts w:ascii="monospace" w:eastAsia="monospace" w:hAnsi="monospace" w:cs="monospace" w:hint="default"/>
      <w:sz w:val="20"/>
    </w:rPr>
  </w:style>
  <w:style w:type="character" w:styleId="HTML4">
    <w:name w:val="HTML Cite"/>
    <w:basedOn w:val="a1"/>
    <w:qFormat/>
    <w:rsid w:val="000C7141"/>
  </w:style>
  <w:style w:type="character" w:styleId="HTML5">
    <w:name w:val="HTML Keyboard"/>
    <w:basedOn w:val="a1"/>
    <w:qFormat/>
    <w:rsid w:val="000C7141"/>
    <w:rPr>
      <w:rFonts w:ascii="monospace" w:eastAsia="monospace" w:hAnsi="monospace" w:cs="monospace"/>
      <w:sz w:val="0"/>
      <w:szCs w:val="0"/>
      <w:bdr w:val="single" w:sz="2" w:space="0" w:color="auto"/>
    </w:rPr>
  </w:style>
  <w:style w:type="character" w:styleId="HTML6">
    <w:name w:val="HTML Sample"/>
    <w:basedOn w:val="a1"/>
    <w:qFormat/>
    <w:rsid w:val="000C7141"/>
    <w:rPr>
      <w:rFonts w:ascii="monospace" w:eastAsia="monospace" w:hAnsi="monospace" w:cs="monospace" w:hint="default"/>
    </w:rPr>
  </w:style>
  <w:style w:type="paragraph" w:customStyle="1" w:styleId="af0">
    <w:name w:val="缩进正文"/>
    <w:basedOn w:val="a"/>
    <w:unhideWhenUsed/>
    <w:qFormat/>
    <w:rsid w:val="000C7141"/>
    <w:pPr>
      <w:spacing w:line="360" w:lineRule="auto"/>
    </w:pPr>
    <w:rPr>
      <w:color w:val="000000"/>
      <w:sz w:val="24"/>
    </w:rPr>
  </w:style>
  <w:style w:type="character" w:customStyle="1" w:styleId="font51">
    <w:name w:val="font51"/>
    <w:basedOn w:val="a1"/>
    <w:qFormat/>
    <w:rsid w:val="000C7141"/>
    <w:rPr>
      <w:rFonts w:ascii="宋体" w:eastAsia="宋体" w:hAnsi="宋体" w:cs="宋体" w:hint="eastAsia"/>
      <w:color w:val="FF0000"/>
      <w:sz w:val="20"/>
      <w:szCs w:val="20"/>
      <w:u w:val="none"/>
    </w:rPr>
  </w:style>
  <w:style w:type="character" w:customStyle="1" w:styleId="font11">
    <w:name w:val="font11"/>
    <w:basedOn w:val="a1"/>
    <w:qFormat/>
    <w:rsid w:val="000C7141"/>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0C7141"/>
    <w:pPr>
      <w:autoSpaceDE w:val="0"/>
      <w:autoSpaceDN w:val="0"/>
      <w:jc w:val="left"/>
    </w:pPr>
    <w:rPr>
      <w:rFonts w:ascii="宋体" w:hAnsi="宋体" w:cs="Times New Roman" w:hint="eastAsia"/>
      <w:kern w:val="0"/>
      <w:sz w:val="22"/>
      <w:szCs w:val="22"/>
    </w:rPr>
  </w:style>
  <w:style w:type="paragraph" w:styleId="af1">
    <w:name w:val="List Paragraph"/>
    <w:basedOn w:val="a"/>
    <w:uiPriority w:val="34"/>
    <w:qFormat/>
    <w:rsid w:val="000C7141"/>
    <w:pPr>
      <w:ind w:firstLineChars="200" w:firstLine="420"/>
    </w:pPr>
  </w:style>
  <w:style w:type="paragraph" w:customStyle="1" w:styleId="style4">
    <w:name w:val="style4"/>
    <w:basedOn w:val="a"/>
    <w:next w:val="21"/>
    <w:qFormat/>
    <w:rsid w:val="000C7141"/>
    <w:pPr>
      <w:widowControl/>
      <w:spacing w:before="280" w:after="280"/>
    </w:pPr>
    <w:rPr>
      <w:rFonts w:ascii="宋体"/>
      <w:sz w:val="18"/>
    </w:rPr>
  </w:style>
  <w:style w:type="paragraph" w:customStyle="1" w:styleId="21">
    <w:name w:val="2"/>
    <w:next w:val="a"/>
    <w:qFormat/>
    <w:rsid w:val="000C7141"/>
    <w:pPr>
      <w:widowControl w:val="0"/>
      <w:jc w:val="both"/>
    </w:pPr>
    <w:rPr>
      <w:sz w:val="21"/>
      <w:szCs w:val="22"/>
    </w:rPr>
  </w:style>
  <w:style w:type="character" w:customStyle="1" w:styleId="hover1">
    <w:name w:val="hover1"/>
    <w:basedOn w:val="a1"/>
    <w:qFormat/>
    <w:rsid w:val="000C7141"/>
    <w:rPr>
      <w:color w:val="2590EB"/>
    </w:rPr>
  </w:style>
  <w:style w:type="character" w:customStyle="1" w:styleId="hover2">
    <w:name w:val="hover2"/>
    <w:basedOn w:val="a1"/>
    <w:qFormat/>
    <w:rsid w:val="000C7141"/>
    <w:rPr>
      <w:color w:val="2590EB"/>
    </w:rPr>
  </w:style>
  <w:style w:type="character" w:customStyle="1" w:styleId="hover3">
    <w:name w:val="hover3"/>
    <w:basedOn w:val="a1"/>
    <w:qFormat/>
    <w:rsid w:val="000C7141"/>
  </w:style>
  <w:style w:type="character" w:customStyle="1" w:styleId="hover">
    <w:name w:val="hover"/>
    <w:basedOn w:val="a1"/>
    <w:qFormat/>
    <w:rsid w:val="000C71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ike.baidu.com/item/%E7%B4%A0%E8%B4%A8/102961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baike.baidu.com/item/%E5%85%A8%E9%9D%A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baike.baidu.com/view/4427954.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6%96%87%E6%98%8E%E5%9F%8E%E5%B8%82/3056503" TargetMode="External"/><Relationship Id="rId5" Type="http://schemas.openxmlformats.org/officeDocument/2006/relationships/webSettings" Target="webSettings.xml"/><Relationship Id="rId15" Type="http://schemas.openxmlformats.org/officeDocument/2006/relationships/hyperlink" Target="https://baike.baidu.com/item/%E6%96%87%E6%98%8E/392"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ike.baidu.com/item/%E5%9F%8E%E5%B8%82/33549"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58</Pages>
  <Words>4792</Words>
  <Characters>27320</Characters>
  <Application>Microsoft Office Word</Application>
  <DocSecurity>0</DocSecurity>
  <Lines>227</Lines>
  <Paragraphs>64</Paragraphs>
  <ScaleCrop>false</ScaleCrop>
  <Company>Microsoft</Company>
  <LinksUpToDate>false</LinksUpToDate>
  <CharactersWithSpaces>32048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12</cp:revision>
  <cp:lastPrinted>2022-07-18T08:30:00Z</cp:lastPrinted>
  <dcterms:created xsi:type="dcterms:W3CDTF">2014-10-29T12:08:00Z</dcterms:created>
  <dcterms:modified xsi:type="dcterms:W3CDTF">2022-07-19T03:04:00Z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A1F164296C3945388D5B50805371AAE5</vt:lpwstr>
  </property>
</Properties>
</file>