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黑体" w:cs="微软雅黑"/>
          <w:i w:val="0"/>
          <w:iCs w:val="0"/>
          <w:caps w:val="0"/>
          <w:spacing w:val="8"/>
          <w:sz w:val="40"/>
          <w:szCs w:val="40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-728980</wp:posOffset>
                </wp:positionV>
                <wp:extent cx="6964680" cy="10352405"/>
                <wp:effectExtent l="19050" t="19050" r="26670" b="298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80" cy="10352405"/>
                          <a:chOff x="6475" y="557"/>
                          <a:chExt cx="10836" cy="16303"/>
                        </a:xfrm>
                      </wpg:grpSpPr>
                      <wps:wsp>
                        <wps:cNvPr id="6" name="矩形 2"/>
                        <wps:cNvSpPr/>
                        <wps:spPr>
                          <a:xfrm>
                            <a:off x="6475" y="557"/>
                            <a:ext cx="10829" cy="16303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wrap="square" rtlCol="0" anchor="t"/>
                      </wps:wsp>
                      <wps:wsp>
                        <wps:cNvPr id="7" name="矩形 6"/>
                        <wps:cNvSpPr/>
                        <wps:spPr>
                          <a:xfrm>
                            <a:off x="6488" y="16254"/>
                            <a:ext cx="10823" cy="6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/>
                                <w:jc w:val="right"/>
                                <w:textAlignment w:val="auto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14:shadow w14:blurRad="38100" w14:dist="19050" w14:dir="270000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广水</w:t>
                              </w:r>
                              <w:r>
                                <w:rPr>
                                  <w:rFonts w:hint="eastAsia" w:asciiTheme="minorAscii" w:hAnsi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CN"/>
                                  <w14:shadow w14:blurRad="38100" w14:dist="19050" w14:dir="270000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住房和城乡建设局</w:t>
                              </w:r>
                            </w:p>
                          </w:txbxContent>
                        </wps:txbx>
                        <wps:bodyPr vertOverflow="overflow" horzOverflow="overflow" wrap="square" lIns="91440" tIns="90170" rIns="360045" bIns="45720" rtlCol="0" anchor="t">
                          <a:scene3d>
                            <a:camera prst="orthographicFront"/>
                            <a:lightRig rig="threePt" dir="t"/>
                          </a:scene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9.9pt;margin-top:-57.4pt;height:815.15pt;width:548.4pt;z-index:251659264;mso-width-relative:page;mso-height-relative:page;" coordorigin="6475,557" coordsize="10836,16303" o:gfxdata="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Ci&#10;s/rP3AAAAA4BAAAPAAAAAAAAAAEAIAAAACIAAABkcnMvZG93bnJldi54bWxQSwECFAAUAAAACACH&#10;TuJAQaj3yD0DAAAqCAAADgAAAAAAAAABACAAAAArAQAAZHJzL2Uyb0RvYy54bWxQSwUGAAAAAAYA&#10;BgBZAQAA2gYAAAAA&#10;">
                <o:lock v:ext="edit" aspectratio="f"/>
                <v:rect id="矩形 2" o:spid="_x0000_s1026" o:spt="1" style="position:absolute;left:6475;top:557;height:16303;width:10829;" filled="f" stroked="t" coordsize="21600,21600" o:gfxdata="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XDp2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BDD7EE [1300]" miterlimit="8" joinstyle="miter"/>
                  <v:imagedata o:title=""/>
                  <o:lock v:ext="edit" aspectratio="f"/>
                </v:rect>
                <v:rect id="矩形 6" o:spid="_x0000_s1026" o:spt="1" style="position:absolute;left:6488;top:16254;height:605;width:10823;" fillcolor="#BDD7EE [1300]" filled="t" stroked="f" coordsize="21600,21600" o:gfxdata="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JzqA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2.54mm,7.1pt,10.00125mm,1.27mm"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ind w:left="0"/>
                          <w:jc w:val="right"/>
                          <w:textAlignment w:val="auto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6"/>
                            <w:szCs w:val="26"/>
                            <w14:shadow w14:blurRad="38100" w14:dist="19050" w14:dir="270000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广水</w:t>
                        </w:r>
                        <w:r>
                          <w:rPr>
                            <w:rFonts w:hint="eastAsia" w:asciiTheme="minorAscii" w:hAnsiTheme="minorBidi"/>
                            <w:color w:val="000000" w:themeColor="text1"/>
                            <w:kern w:val="24"/>
                            <w:sz w:val="26"/>
                            <w:szCs w:val="26"/>
                            <w:lang w:eastAsia="zh-CN"/>
                            <w14:shadow w14:blurRad="38100" w14:dist="19050" w14:dir="270000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住房和城乡建设局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40"/>
          <w:szCs w:val="40"/>
          <w:shd w:val="clear" w:fill="FFFFFF"/>
          <w:lang w:eastAsia="zh-CN"/>
        </w:rPr>
        <w:t>广水市燃气</w:t>
      </w: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40"/>
          <w:szCs w:val="40"/>
          <w:shd w:val="clear" w:fill="FFFFFF"/>
        </w:rPr>
        <w:t>监督投诉</w:t>
      </w: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40"/>
          <w:szCs w:val="40"/>
          <w:shd w:val="clear" w:fill="FFFFFF"/>
          <w:lang w:eastAsia="zh-CN"/>
        </w:rPr>
        <w:t>渠道</w:t>
      </w:r>
    </w:p>
    <w:tbl>
      <w:tblPr>
        <w:tblStyle w:val="4"/>
        <w:tblpPr w:leftFromText="180" w:rightFromText="180" w:vertAnchor="text" w:horzAnchor="page" w:tblpX="1144" w:tblpY="225"/>
        <w:tblOverlap w:val="never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5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56" w:right="0" w:hanging="256" w:hangingChars="10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广水中环天然气公司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24小时客户服务热线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6251712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56" w:right="0" w:hanging="256" w:hanging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广水中环天然气公司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投诉电话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0722-6290105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56" w:right="0" w:hanging="256" w:hangingChars="10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3.天然气公司各营业投诉窗口及意见簿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应办</w:t>
            </w:r>
            <w:r>
              <w:rPr>
                <w:rFonts w:hint="eastAsia"/>
                <w:sz w:val="24"/>
                <w:szCs w:val="24"/>
              </w:rPr>
              <w:t>营业厅</w:t>
            </w:r>
            <w:r>
              <w:rPr>
                <w:rFonts w:hint="eastAsia"/>
                <w:sz w:val="24"/>
                <w:szCs w:val="24"/>
                <w:lang w:eastAsia="zh-CN"/>
              </w:rPr>
              <w:t>（应山办事处九龙河社区香榭水岸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2栋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广办营业厅（广水办事处武胜路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83号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广水中环天然气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微信公众号在线投诉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764540" cy="739140"/>
                  <wp:effectExtent l="0" t="0" r="16510" b="3810"/>
                  <wp:docPr id="5" name="图片 1" descr="C:\Users\Administrator\Desktop\公众号二维码\长按二维码识别关注中环燃气官方公众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公众号二维码\长按二维码识别关注中环燃气官方公众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.鄂汇办APP投诉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drawing>
                <wp:inline distT="0" distB="0" distL="114300" distR="114300">
                  <wp:extent cx="770890" cy="793750"/>
                  <wp:effectExtent l="0" t="0" r="10160" b="635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56" w:right="0" w:hanging="256" w:hangingChars="10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.湖北政务服务网和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随州市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工程建设审批系统燃气监督投诉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http://zwfw.hubei.gov.cn/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广水中环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投诉监督热线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6251712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住建局燃气行业监督投诉热线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6232342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城管执法委市政服务监督投诉热线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6259600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燃气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监督热线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6296788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市长热线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消费者热线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0722-12315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人民政府网监督投诉电话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6248588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.阳光信访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住建局信箱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none"/>
                <w:shd w:val="clear" w:fill="FFFFFF"/>
              </w:rPr>
              <w:instrText xml:space="preserve"> HYPERLINK "http://www.suizhou.gov.cn/gzhd/hbsygxf/"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none"/>
                <w:shd w:val="clear" w:fill="FFFFFF"/>
              </w:rPr>
              <w:t>http://www.suizhou.gov.cn/gzhd/hbsygxf/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none"/>
                <w:shd w:val="clear" w:fill="FFFFFF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人民政府市长信箱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https://wsxf.xinfang.gov.cn/mail/views/tsqqPage.html?id=69501F1ACFA911ECA42061DA8131FBBB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发改委价格监督投诉热线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6232501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广水报社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社会舆论监督热线投诉热线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6234736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广水社情民意调查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热线投诉热线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广水市市场监管局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投诉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举报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6232315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56" w:right="0" w:hanging="256" w:hangingChars="1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广水市市场监管局哄抬物价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24小时值班举报电话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0722-6260247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广水市融媒体中心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电视台监督热线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-6249901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营商环境办清廉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广水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作风监督热线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0722-12388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.营商环境作风监督微信举报</w:t>
            </w:r>
          </w:p>
        </w:tc>
        <w:tc>
          <w:tcPr>
            <w:tcW w:w="45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shd w:val="clear" w:fill="FFFFFF"/>
              </w:rPr>
              <w:drawing>
                <wp:inline distT="0" distB="0" distL="114300" distR="114300">
                  <wp:extent cx="685165" cy="679450"/>
                  <wp:effectExtent l="0" t="0" r="635" b="635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17" w:right="1689" w:bottom="113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DQxODM3ZWI5ZmRlZDA1NWU3YjU1NDhkYTVkN2YifQ=="/>
  </w:docVars>
  <w:rsids>
    <w:rsidRoot w:val="55570A5A"/>
    <w:rsid w:val="0697699F"/>
    <w:rsid w:val="10FD7E68"/>
    <w:rsid w:val="191E6BCD"/>
    <w:rsid w:val="272F1FA5"/>
    <w:rsid w:val="4D3934E7"/>
    <w:rsid w:val="4F473576"/>
    <w:rsid w:val="55570A5A"/>
    <w:rsid w:val="5CCE3793"/>
    <w:rsid w:val="5EF8746A"/>
    <w:rsid w:val="6AE6425A"/>
    <w:rsid w:val="7CD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784</Characters>
  <Lines>0</Lines>
  <Paragraphs>0</Paragraphs>
  <TotalTime>0</TotalTime>
  <ScaleCrop>false</ScaleCrop>
  <LinksUpToDate>false</LinksUpToDate>
  <CharactersWithSpaces>786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2023-04-25T03:23:00Z</dcterms:created>
  <dc:creator>Administrator</dc:creator>
  <cp:lastModifiedBy>哎哟~不错喔QAQ</cp:lastModifiedBy>
  <cp:lastPrinted>2023-04-25T06:07:00Z</cp:lastPrinted>
  <dcterms:modified xsi:type="dcterms:W3CDTF">2023-08-10T01:16:37Z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D94C56745D7442F1B7557AD0AB71115B_13</vt:lpwstr>
  </property>
</Properties>
</file>